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1EF" w14:textId="77777777" w:rsidR="0061553D" w:rsidRPr="00A940E3" w:rsidRDefault="0061553D">
      <w:pPr>
        <w:pStyle w:val="LO-normal"/>
        <w:widowControl w:val="0"/>
        <w:spacing w:line="276" w:lineRule="auto"/>
        <w:ind w:hanging="2"/>
        <w:rPr>
          <w:rFonts w:eastAsia="Arial" w:cs="Times New Roman"/>
          <w:color w:val="000000"/>
        </w:rPr>
      </w:pPr>
    </w:p>
    <w:tbl>
      <w:tblPr>
        <w:tblW w:w="1481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7"/>
        <w:gridCol w:w="7771"/>
      </w:tblGrid>
      <w:tr w:rsidR="0061553D" w:rsidRPr="00A940E3" w14:paraId="7722014F" w14:textId="77777777">
        <w:trPr>
          <w:trHeight w:val="162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BFC770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jc w:val="center"/>
              <w:rPr>
                <w:rFonts w:cs="Times New Roman"/>
                <w:color w:val="000000"/>
              </w:rPr>
            </w:pPr>
            <w:r w:rsidRPr="00A940E3">
              <w:rPr>
                <w:rFonts w:cs="Times New Roman"/>
                <w:noProof/>
                <w:color w:val="000000"/>
                <w:lang w:eastAsia="bg-BG" w:bidi="ar-SA"/>
              </w:rPr>
              <w:drawing>
                <wp:anchor distT="0" distB="0" distL="0" distR="0" simplePos="0" relativeHeight="2" behindDoc="0" locked="0" layoutInCell="1" allowOverlap="1" wp14:anchorId="647A7957" wp14:editId="498DF85D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101600</wp:posOffset>
                  </wp:positionV>
                  <wp:extent cx="603250" cy="9493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52F6D1" w14:textId="77777777" w:rsidR="0061553D" w:rsidRPr="00A940E3" w:rsidRDefault="0061553D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jc w:val="center"/>
              <w:rPr>
                <w:rFonts w:eastAsia="Arial" w:cs="Times New Roman"/>
                <w:color w:val="000000"/>
              </w:rPr>
            </w:pPr>
          </w:p>
          <w:p w14:paraId="53D395AD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406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jc w:val="center"/>
              <w:rPr>
                <w:rFonts w:eastAsia="Merriweather Sans" w:cs="Times New Roman"/>
                <w:color w:val="000000"/>
              </w:rPr>
            </w:pPr>
            <w:r w:rsidRPr="00A940E3">
              <w:rPr>
                <w:rFonts w:eastAsia="Arial" w:cs="Times New Roman"/>
                <w:color w:val="000000"/>
              </w:rPr>
              <w:t>СОФИЙСКИ  УНИВЕРСИТЕТ  „СВ. КЛИМЕНТ ОХРИДСКИ”</w:t>
            </w:r>
          </w:p>
        </w:tc>
      </w:tr>
      <w:tr w:rsidR="0061553D" w:rsidRPr="00A940E3" w14:paraId="05E1DCAC" w14:textId="77777777">
        <w:trPr>
          <w:trHeight w:val="431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993061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jc w:val="center"/>
              <w:rPr>
                <w:rFonts w:cs="Times New Roman"/>
                <w:color w:val="000000"/>
              </w:rPr>
            </w:pPr>
            <w:r w:rsidRPr="00A940E3">
              <w:rPr>
                <w:rFonts w:cs="Times New Roman"/>
                <w:color w:val="000000"/>
              </w:rPr>
              <w:t>ФАКУЛТЕТ  ПО НАУКИ ЗА ОБРАЗОВАНИЕТО И ИЗКУСТВАТА</w:t>
            </w:r>
          </w:p>
        </w:tc>
      </w:tr>
      <w:tr w:rsidR="0061553D" w:rsidRPr="00A940E3" w14:paraId="301CDD74" w14:textId="77777777">
        <w:trPr>
          <w:trHeight w:val="84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4DB6775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jc w:val="center"/>
              <w:rPr>
                <w:rFonts w:eastAsia="Merriweather Sans" w:cs="Times New Roman"/>
                <w:color w:val="000000"/>
              </w:rPr>
            </w:pPr>
            <w:r w:rsidRPr="00A940E3">
              <w:rPr>
                <w:rFonts w:eastAsia="Arial" w:cs="Times New Roman"/>
                <w:color w:val="000000"/>
              </w:rPr>
              <w:t>У Ч Е Б Е Н      П Л А Н</w:t>
            </w:r>
          </w:p>
        </w:tc>
      </w:tr>
      <w:tr w:rsidR="0061553D" w:rsidRPr="00A940E3" w14:paraId="4684E082" w14:textId="77777777">
        <w:trPr>
          <w:trHeight w:val="890"/>
          <w:jc w:val="center"/>
        </w:trPr>
        <w:tc>
          <w:tcPr>
            <w:tcW w:w="7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687ED6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eastAsia="Arial" w:cs="Times New Roman"/>
                <w:color w:val="000000"/>
              </w:rPr>
            </w:pPr>
            <w:r w:rsidRPr="00A940E3">
              <w:rPr>
                <w:rFonts w:eastAsia="Arial" w:cs="Times New Roman"/>
                <w:color w:val="000000"/>
              </w:rPr>
              <w:t>Утвърждавам:   ..................................</w:t>
            </w:r>
          </w:p>
          <w:p w14:paraId="69D6AD75" w14:textId="77777777" w:rsidR="0061553D" w:rsidRPr="00A940E3" w:rsidRDefault="0061553D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cs="Times New Roman"/>
                <w:color w:val="000000"/>
              </w:rPr>
            </w:pPr>
          </w:p>
        </w:tc>
        <w:tc>
          <w:tcPr>
            <w:tcW w:w="7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C959E9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eastAsia="Arial" w:cs="Times New Roman"/>
                <w:color w:val="000000"/>
              </w:rPr>
            </w:pPr>
            <w:bookmarkStart w:id="0" w:name="_heading=h.gjdgxs"/>
            <w:bookmarkEnd w:id="0"/>
            <w:r w:rsidRPr="00A940E3">
              <w:rPr>
                <w:rFonts w:eastAsia="Arial" w:cs="Times New Roman"/>
                <w:color w:val="000000"/>
              </w:rPr>
              <w:t>Утвърден от Академичен съвет с протокол</w:t>
            </w:r>
          </w:p>
          <w:p w14:paraId="268B3BE1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eastAsia="Arial" w:cs="Times New Roman"/>
                <w:color w:val="000000"/>
              </w:rPr>
            </w:pPr>
            <w:r w:rsidRPr="00A940E3">
              <w:rPr>
                <w:rFonts w:eastAsia="Arial" w:cs="Times New Roman"/>
                <w:color w:val="000000"/>
              </w:rPr>
              <w:t>№   .............  /  ...............</w:t>
            </w:r>
          </w:p>
        </w:tc>
      </w:tr>
      <w:tr w:rsidR="0061553D" w:rsidRPr="00A940E3" w14:paraId="5A623BDF" w14:textId="77777777">
        <w:trPr>
          <w:trHeight w:val="30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A5B6C9" w14:textId="77777777" w:rsidR="0061553D" w:rsidRPr="00A940E3" w:rsidRDefault="0061553D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61553D" w:rsidRPr="00A940E3" w14:paraId="2ED0BBF5" w14:textId="77777777">
        <w:trPr>
          <w:trHeight w:val="64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9FC7C9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color w:val="000000"/>
              </w:rPr>
            </w:pPr>
            <w:r w:rsidRPr="00A940E3">
              <w:rPr>
                <w:rFonts w:eastAsia="Arial" w:cs="Times New Roman"/>
                <w:color w:val="000000"/>
              </w:rPr>
              <w:t xml:space="preserve">Професионално направление: </w:t>
            </w:r>
            <w:r w:rsidRPr="00A940E3">
              <w:rPr>
                <w:rFonts w:cs="Times New Roman"/>
                <w:b/>
                <w:color w:val="000000"/>
              </w:rPr>
              <w:t>1.2</w:t>
            </w:r>
            <w:r w:rsidRPr="00A940E3">
              <w:rPr>
                <w:rFonts w:eastAsia="Arial" w:cs="Times New Roman"/>
                <w:color w:val="000000"/>
              </w:rPr>
              <w:t xml:space="preserve"> </w:t>
            </w:r>
            <w:r w:rsidRPr="00A940E3">
              <w:rPr>
                <w:rFonts w:cs="Times New Roman"/>
                <w:b/>
                <w:color w:val="000000"/>
              </w:rPr>
              <w:t xml:space="preserve">Педагогика </w:t>
            </w:r>
          </w:p>
          <w:p w14:paraId="5DC02177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jc w:val="center"/>
              <w:rPr>
                <w:rFonts w:cs="Times New Roman"/>
                <w:color w:val="000000"/>
              </w:rPr>
            </w:pPr>
            <w:r w:rsidRPr="00A940E3">
              <w:rPr>
                <w:rFonts w:cs="Times New Roman"/>
                <w:b/>
                <w:color w:val="000000"/>
              </w:rPr>
              <w:t>ОКС „Магистър”</w:t>
            </w:r>
          </w:p>
        </w:tc>
      </w:tr>
      <w:tr w:rsidR="0061553D" w:rsidRPr="00A940E3" w14:paraId="3472A1D4" w14:textId="77777777">
        <w:trPr>
          <w:trHeight w:val="30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C764CC" w14:textId="77777777" w:rsidR="0061553D" w:rsidRPr="00A940E3" w:rsidRDefault="0061553D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cs="Times New Roman"/>
                <w:color w:val="000000"/>
              </w:rPr>
            </w:pPr>
          </w:p>
        </w:tc>
      </w:tr>
      <w:tr w:rsidR="0061553D" w:rsidRPr="00A940E3" w14:paraId="30E43163" w14:textId="77777777">
        <w:trPr>
          <w:trHeight w:val="160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B712F1" w14:textId="77777777" w:rsidR="0061553D" w:rsidRPr="00A940E3" w:rsidRDefault="0061553D">
            <w:pPr>
              <w:pStyle w:val="LO-normal"/>
              <w:widowControl w:val="0"/>
              <w:spacing w:line="276" w:lineRule="auto"/>
              <w:ind w:hanging="2"/>
              <w:rPr>
                <w:rFonts w:cs="Times New Roman"/>
                <w:color w:val="000000"/>
              </w:rPr>
            </w:pPr>
          </w:p>
          <w:tbl>
            <w:tblPr>
              <w:tblW w:w="5688" w:type="dxa"/>
              <w:tblLook w:val="0000" w:firstRow="0" w:lastRow="0" w:firstColumn="0" w:lastColumn="0" w:noHBand="0" w:noVBand="0"/>
            </w:tblPr>
            <w:tblGrid>
              <w:gridCol w:w="632"/>
              <w:gridCol w:w="632"/>
              <w:gridCol w:w="632"/>
              <w:gridCol w:w="632"/>
              <w:gridCol w:w="633"/>
              <w:gridCol w:w="632"/>
              <w:gridCol w:w="632"/>
              <w:gridCol w:w="632"/>
              <w:gridCol w:w="631"/>
            </w:tblGrid>
            <w:tr w:rsidR="00D438E8" w:rsidRPr="00A940E3" w14:paraId="24D33C11" w14:textId="77777777" w:rsidTr="00D438E8">
              <w:trPr>
                <w:trHeight w:val="335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E61A0" w14:textId="2B87AD00" w:rsidR="00D438E8" w:rsidRPr="00A940E3" w:rsidRDefault="00D438E8" w:rsidP="00D438E8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Н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3E1D5" w14:textId="0F049E9D" w:rsidR="00D438E8" w:rsidRPr="00A940E3" w:rsidRDefault="00D438E8" w:rsidP="00D438E8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B96BF" w14:textId="3F4596B2" w:rsidR="00D438E8" w:rsidRPr="00A940E3" w:rsidRDefault="00D438E8" w:rsidP="00D438E8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С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30CA8" w14:textId="6BB30433" w:rsidR="00D438E8" w:rsidRPr="00A940E3" w:rsidRDefault="00D438E8" w:rsidP="00D438E8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A958D5" w14:textId="4DB51B0D" w:rsidR="00D438E8" w:rsidRPr="00A940E3" w:rsidRDefault="00D438E8" w:rsidP="00D438E8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1A804" w14:textId="37DBABBF" w:rsidR="00D438E8" w:rsidRPr="00A940E3" w:rsidRDefault="00D438E8" w:rsidP="00D438E8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7639E" w14:textId="0158990E" w:rsidR="00D438E8" w:rsidRPr="00A940E3" w:rsidRDefault="00D438E8" w:rsidP="00D438E8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566C8" w14:textId="3EF45952" w:rsidR="00D438E8" w:rsidRPr="00A940E3" w:rsidRDefault="00D438E8" w:rsidP="00D438E8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50450" w14:textId="3F137136" w:rsidR="00D438E8" w:rsidRPr="00A940E3" w:rsidRDefault="00D438E8" w:rsidP="00D438E8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2</w:t>
                  </w:r>
                </w:p>
              </w:tc>
            </w:tr>
          </w:tbl>
          <w:p w14:paraId="56B42B32" w14:textId="77777777" w:rsidR="0061553D" w:rsidRPr="00A940E3" w:rsidRDefault="0061553D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color w:val="000000"/>
              </w:rPr>
            </w:pPr>
          </w:p>
          <w:p w14:paraId="58EA00E4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color w:val="000000"/>
              </w:rPr>
            </w:pPr>
            <w:r w:rsidRPr="00A940E3">
              <w:rPr>
                <w:rFonts w:eastAsia="Arial" w:cs="Times New Roman"/>
                <w:color w:val="000000"/>
              </w:rPr>
              <w:t>Магистърска програма: Приобщаващо образование</w:t>
            </w:r>
          </w:p>
          <w:p w14:paraId="243121F7" w14:textId="77777777" w:rsidR="0061553D" w:rsidRPr="00A940E3" w:rsidRDefault="0061553D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color w:val="000000"/>
              </w:rPr>
            </w:pPr>
          </w:p>
          <w:p w14:paraId="0BF0D33B" w14:textId="77777777" w:rsidR="0061553D" w:rsidRPr="00A940E3" w:rsidRDefault="0061553D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cs="Times New Roman"/>
                <w:color w:val="000000"/>
              </w:rPr>
            </w:pPr>
          </w:p>
        </w:tc>
      </w:tr>
      <w:tr w:rsidR="0061553D" w:rsidRPr="00A940E3" w14:paraId="77C2DC94" w14:textId="77777777">
        <w:trPr>
          <w:trHeight w:val="333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476A39" w14:textId="77777777" w:rsidR="0061553D" w:rsidRPr="00A940E3" w:rsidRDefault="0061553D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cs="Times New Roman"/>
                <w:color w:val="000000"/>
              </w:rPr>
            </w:pPr>
          </w:p>
        </w:tc>
      </w:tr>
      <w:tr w:rsidR="0061553D" w:rsidRPr="00A940E3" w14:paraId="4FDA513D" w14:textId="77777777">
        <w:trPr>
          <w:trHeight w:val="60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950BBC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color w:val="000000"/>
              </w:rPr>
            </w:pPr>
            <w:r w:rsidRPr="00A940E3">
              <w:rPr>
                <w:rFonts w:eastAsia="Arial" w:cs="Times New Roman"/>
                <w:color w:val="000000"/>
              </w:rPr>
              <w:t xml:space="preserve">Форма на обучение: </w:t>
            </w:r>
            <w:r w:rsidRPr="00A940E3">
              <w:rPr>
                <w:rFonts w:eastAsia="Arial" w:cs="Times New Roman"/>
                <w:b/>
                <w:color w:val="000000"/>
              </w:rPr>
              <w:t xml:space="preserve">редовна </w:t>
            </w:r>
          </w:p>
          <w:p w14:paraId="35EFE96A" w14:textId="77777777" w:rsidR="0061553D" w:rsidRPr="00A940E3" w:rsidRDefault="00794D0B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color w:val="000000"/>
              </w:rPr>
            </w:pPr>
            <w:r w:rsidRPr="00A940E3">
              <w:rPr>
                <w:rFonts w:eastAsia="Arial" w:cs="Times New Roman"/>
                <w:color w:val="000000"/>
              </w:rPr>
              <w:t xml:space="preserve">Продължителност на обучението (брой семестри): </w:t>
            </w:r>
            <w:r w:rsidRPr="00A940E3">
              <w:rPr>
                <w:rFonts w:eastAsia="Arial" w:cs="Times New Roman"/>
                <w:b/>
                <w:color w:val="000000"/>
              </w:rPr>
              <w:t>2 семестъра</w:t>
            </w:r>
          </w:p>
        </w:tc>
      </w:tr>
      <w:tr w:rsidR="0061553D" w:rsidRPr="00A940E3" w14:paraId="036DC244" w14:textId="77777777">
        <w:trPr>
          <w:trHeight w:val="335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6B60D0" w14:textId="77777777" w:rsidR="0061553D" w:rsidRPr="00A940E3" w:rsidRDefault="0061553D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cs="Times New Roman"/>
                <w:color w:val="000000"/>
              </w:rPr>
            </w:pPr>
          </w:p>
        </w:tc>
      </w:tr>
      <w:tr w:rsidR="0061553D" w:rsidRPr="00A940E3" w14:paraId="1FA13F84" w14:textId="77777777">
        <w:trPr>
          <w:trHeight w:val="737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53B706" w14:textId="165180E9" w:rsidR="0061553D" w:rsidRPr="00F2591D" w:rsidRDefault="00794D0B" w:rsidP="00F2591D">
            <w:pPr>
              <w:pStyle w:val="LO-normal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both"/>
              <w:rPr>
                <w:rFonts w:eastAsia="Arial Bold" w:cs="Times New Roman"/>
                <w:strike/>
              </w:rPr>
            </w:pPr>
            <w:r w:rsidRPr="008D409A">
              <w:rPr>
                <w:rFonts w:eastAsia="Arial" w:cs="Times New Roman"/>
              </w:rPr>
              <w:t xml:space="preserve">Професионална квалификация: </w:t>
            </w:r>
            <w:r w:rsidR="008D409A" w:rsidRPr="00F2591D">
              <w:rPr>
                <w:rFonts w:eastAsia="Arial" w:cs="Times New Roman"/>
                <w:color w:val="000000" w:themeColor="text1"/>
              </w:rPr>
              <w:t>Специалист по образователни методи в приобщаващото образование</w:t>
            </w:r>
          </w:p>
        </w:tc>
      </w:tr>
    </w:tbl>
    <w:p w14:paraId="080E78BC" w14:textId="77777777" w:rsidR="0061553D" w:rsidRPr="00A940E3" w:rsidRDefault="0061553D">
      <w:pPr>
        <w:pStyle w:val="LO-normal"/>
        <w:ind w:hanging="2"/>
        <w:rPr>
          <w:rFonts w:cs="Times New Roman"/>
          <w:color w:val="000000"/>
        </w:rPr>
      </w:pPr>
    </w:p>
    <w:p w14:paraId="2E3A663E" w14:textId="77777777" w:rsidR="0061553D" w:rsidRPr="00A940E3" w:rsidRDefault="0061553D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hanging="2"/>
        <w:rPr>
          <w:rFonts w:cs="Times New Roman"/>
          <w:color w:val="000000"/>
        </w:rPr>
      </w:pPr>
    </w:p>
    <w:p w14:paraId="117116DE" w14:textId="23514FFF" w:rsidR="0061553D" w:rsidRPr="00A940E3" w:rsidRDefault="00794D0B">
      <w:pPr>
        <w:pStyle w:val="LO-normal"/>
        <w:ind w:hanging="2"/>
        <w:rPr>
          <w:rFonts w:cs="Times New Roman"/>
          <w:color w:val="000000"/>
        </w:rPr>
      </w:pPr>
      <w:r w:rsidRPr="00A940E3">
        <w:rPr>
          <w:rFonts w:eastAsia="Arial" w:cs="Times New Roman"/>
          <w:b/>
          <w:color w:val="000000"/>
        </w:rPr>
        <w:lastRenderedPageBreak/>
        <w:t>Квалификационна характеристика</w:t>
      </w:r>
    </w:p>
    <w:p w14:paraId="3A86FAEC" w14:textId="77777777" w:rsidR="0061553D" w:rsidRPr="00A940E3" w:rsidRDefault="0061553D">
      <w:pPr>
        <w:pStyle w:val="LO-normal"/>
        <w:ind w:hanging="2"/>
        <w:rPr>
          <w:rFonts w:cs="Times New Roman"/>
          <w:color w:val="000000"/>
        </w:rPr>
      </w:pPr>
    </w:p>
    <w:p w14:paraId="6754F305" w14:textId="77777777" w:rsidR="0061553D" w:rsidRPr="00A940E3" w:rsidRDefault="00794D0B">
      <w:pPr>
        <w:pStyle w:val="LO-normal"/>
        <w:ind w:hanging="2"/>
        <w:rPr>
          <w:rFonts w:cs="Times New Roman"/>
          <w:color w:val="000000"/>
        </w:rPr>
      </w:pPr>
      <w:r w:rsidRPr="00A940E3">
        <w:rPr>
          <w:rFonts w:eastAsia="Arial" w:cs="Times New Roman"/>
          <w:b/>
          <w:i/>
          <w:color w:val="000000"/>
        </w:rPr>
        <w:t>Специалност: Специална педагогика</w:t>
      </w:r>
    </w:p>
    <w:p w14:paraId="40FBE500" w14:textId="77777777" w:rsidR="0061553D" w:rsidRPr="00A940E3" w:rsidRDefault="0061553D">
      <w:pPr>
        <w:pStyle w:val="LO-normal"/>
        <w:ind w:hanging="2"/>
        <w:jc w:val="center"/>
        <w:rPr>
          <w:rFonts w:cs="Times New Roman"/>
          <w:color w:val="000000"/>
        </w:rPr>
      </w:pPr>
    </w:p>
    <w:p w14:paraId="1A8D1734" w14:textId="77777777" w:rsidR="0061553D" w:rsidRPr="00A940E3" w:rsidRDefault="00794D0B">
      <w:pPr>
        <w:pStyle w:val="LO-normal"/>
        <w:numPr>
          <w:ilvl w:val="0"/>
          <w:numId w:val="1"/>
        </w:numPr>
        <w:ind w:left="0" w:hanging="2"/>
        <w:rPr>
          <w:rFonts w:eastAsia="Arial" w:cs="Times New Roman"/>
          <w:color w:val="000000"/>
        </w:rPr>
      </w:pPr>
      <w:r w:rsidRPr="00A940E3">
        <w:rPr>
          <w:rFonts w:eastAsia="Arial" w:cs="Times New Roman"/>
          <w:b/>
          <w:color w:val="000000"/>
        </w:rPr>
        <w:t>Насоченост, образователни цели</w:t>
      </w:r>
    </w:p>
    <w:p w14:paraId="2C5E0AA5" w14:textId="08F12B36" w:rsidR="0061553D" w:rsidRPr="00A940E3" w:rsidRDefault="00794D0B" w:rsidP="0058465D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hanging="2"/>
        <w:jc w:val="both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Магистърската програма по Приобщаващо образование е предназначена за педагогически специалисти, които работят в образо</w:t>
      </w:r>
      <w:r w:rsidR="0058465D" w:rsidRPr="00A940E3">
        <w:rPr>
          <w:rFonts w:cs="Times New Roman"/>
          <w:color w:val="000000"/>
        </w:rPr>
        <w:t>вателни и социални институции</w:t>
      </w:r>
      <w:r w:rsidR="008D409A" w:rsidRPr="00F07487">
        <w:rPr>
          <w:rFonts w:cs="Times New Roman"/>
        </w:rPr>
        <w:t>,</w:t>
      </w:r>
      <w:r w:rsidR="00ED1FF8" w:rsidRPr="00F07487">
        <w:rPr>
          <w:rFonts w:cs="Times New Roman"/>
        </w:rPr>
        <w:t xml:space="preserve"> </w:t>
      </w:r>
      <w:r w:rsidR="008D409A" w:rsidRPr="00F07487">
        <w:rPr>
          <w:rFonts w:cs="Times New Roman"/>
        </w:rPr>
        <w:t>и/или</w:t>
      </w:r>
      <w:r w:rsidR="00ED1FF8" w:rsidRPr="00F07487">
        <w:rPr>
          <w:rFonts w:cs="Times New Roman"/>
        </w:rPr>
        <w:t xml:space="preserve"> </w:t>
      </w:r>
      <w:r w:rsidR="00ED1FF8" w:rsidRPr="00A940E3">
        <w:rPr>
          <w:rFonts w:cs="Times New Roman"/>
          <w:color w:val="000000"/>
        </w:rPr>
        <w:t>са</w:t>
      </w:r>
      <w:r w:rsidR="0058465D" w:rsidRPr="00A940E3">
        <w:rPr>
          <w:rFonts w:cs="Times New Roman"/>
          <w:color w:val="000000"/>
        </w:rPr>
        <w:t xml:space="preserve"> с </w:t>
      </w:r>
      <w:r w:rsidRPr="00A940E3">
        <w:rPr>
          <w:rFonts w:cs="Times New Roman"/>
          <w:color w:val="000000"/>
        </w:rPr>
        <w:t xml:space="preserve">придобита </w:t>
      </w:r>
      <w:r w:rsidR="0058465D" w:rsidRPr="00A940E3">
        <w:rPr>
          <w:rFonts w:cs="Times New Roman"/>
          <w:color w:val="000000"/>
        </w:rPr>
        <w:t>педагогическа правоспособност</w:t>
      </w:r>
      <w:r w:rsidR="008D409A" w:rsidRPr="008D409A">
        <w:rPr>
          <w:rFonts w:cs="Times New Roman"/>
          <w:color w:val="000000"/>
        </w:rPr>
        <w:t xml:space="preserve"> </w:t>
      </w:r>
      <w:r w:rsidR="008D409A" w:rsidRPr="00F2591D">
        <w:rPr>
          <w:rFonts w:cs="Times New Roman"/>
          <w:color w:val="000000" w:themeColor="text1"/>
        </w:rPr>
        <w:t>и/или</w:t>
      </w:r>
      <w:r w:rsidR="0058465D" w:rsidRPr="00F2591D">
        <w:rPr>
          <w:rFonts w:cs="Times New Roman"/>
          <w:color w:val="000000" w:themeColor="text1"/>
        </w:rPr>
        <w:t xml:space="preserve"> квалификация учител</w:t>
      </w:r>
      <w:r w:rsidR="0058465D" w:rsidRPr="00F2591D">
        <w:rPr>
          <w:rFonts w:cs="Times New Roman"/>
          <w:b/>
          <w:color w:val="000000" w:themeColor="text1"/>
        </w:rPr>
        <w:t xml:space="preserve">. </w:t>
      </w:r>
      <w:r w:rsidR="005245C4" w:rsidRPr="00F2591D">
        <w:rPr>
          <w:rFonts w:cs="Times New Roman"/>
          <w:bCs/>
          <w:color w:val="000000" w:themeColor="text1"/>
        </w:rPr>
        <w:t>В обучението могат да се включат и</w:t>
      </w:r>
      <w:r w:rsidR="005245C4" w:rsidRPr="00F2591D">
        <w:rPr>
          <w:rFonts w:cs="Times New Roman"/>
          <w:b/>
          <w:color w:val="000000" w:themeColor="text1"/>
        </w:rPr>
        <w:t xml:space="preserve"> </w:t>
      </w:r>
      <w:r w:rsidR="005245C4" w:rsidRPr="00F2591D">
        <w:rPr>
          <w:rFonts w:cs="Times New Roman"/>
          <w:color w:val="000000" w:themeColor="text1"/>
        </w:rPr>
        <w:t xml:space="preserve">завършили  ОКС „Бакалавър“ от направления Педагогически науки, Хуманитарни науки, Социални, </w:t>
      </w:r>
      <w:r w:rsidR="003E079B">
        <w:rPr>
          <w:rFonts w:cs="Times New Roman"/>
          <w:color w:val="000000" w:themeColor="text1"/>
        </w:rPr>
        <w:t>С</w:t>
      </w:r>
      <w:r w:rsidR="005245C4" w:rsidRPr="00F2591D">
        <w:rPr>
          <w:rFonts w:cs="Times New Roman"/>
          <w:color w:val="000000" w:themeColor="text1"/>
        </w:rPr>
        <w:t xml:space="preserve">топански и </w:t>
      </w:r>
      <w:r w:rsidR="003E079B">
        <w:rPr>
          <w:rFonts w:cs="Times New Roman"/>
          <w:color w:val="000000" w:themeColor="text1"/>
        </w:rPr>
        <w:t>П</w:t>
      </w:r>
      <w:r w:rsidR="005245C4" w:rsidRPr="00F2591D">
        <w:rPr>
          <w:rFonts w:cs="Times New Roman"/>
          <w:color w:val="000000" w:themeColor="text1"/>
        </w:rPr>
        <w:t xml:space="preserve">равни науки, Природни науки, </w:t>
      </w:r>
      <w:r w:rsidR="003E079B">
        <w:rPr>
          <w:rFonts w:cs="Times New Roman"/>
          <w:color w:val="000000" w:themeColor="text1"/>
        </w:rPr>
        <w:t>М</w:t>
      </w:r>
      <w:r w:rsidR="005245C4" w:rsidRPr="00F2591D">
        <w:rPr>
          <w:rFonts w:cs="Times New Roman"/>
          <w:color w:val="000000" w:themeColor="text1"/>
        </w:rPr>
        <w:t xml:space="preserve">атематика и информатика, Здравеопазване и спорт, Изкуства и имат придобита квалификация учител. </w:t>
      </w:r>
      <w:r w:rsidRPr="00F2591D">
        <w:rPr>
          <w:rFonts w:cs="Times New Roman"/>
          <w:color w:val="000000" w:themeColor="text1"/>
        </w:rPr>
        <w:t>Включените в учебния план учебни дисциплини са съобразени с изискванията</w:t>
      </w:r>
      <w:r w:rsidR="00ED1FF8" w:rsidRPr="00F2591D">
        <w:rPr>
          <w:rFonts w:cs="Times New Roman"/>
          <w:color w:val="000000" w:themeColor="text1"/>
        </w:rPr>
        <w:t xml:space="preserve"> </w:t>
      </w:r>
      <w:r w:rsidRPr="00F2591D">
        <w:rPr>
          <w:rFonts w:cs="Times New Roman"/>
          <w:color w:val="000000" w:themeColor="text1"/>
        </w:rPr>
        <w:t xml:space="preserve">за личностно ориентиран образователен процес, който е насочен </w:t>
      </w:r>
      <w:r w:rsidRPr="00A940E3">
        <w:rPr>
          <w:rFonts w:cs="Times New Roman"/>
          <w:color w:val="000000"/>
        </w:rPr>
        <w:t>към способностите и индивидуалните учебно-познавателни потребности на децата и учениците. Образователната цел е насочена към формиране у магистрите на разбиране, умения и компетентности за изграждане и развиване на философията на приобщаване в систем</w:t>
      </w:r>
      <w:r w:rsidR="000F4B40">
        <w:rPr>
          <w:rFonts w:cs="Times New Roman"/>
          <w:color w:val="000000"/>
        </w:rPr>
        <w:t>и</w:t>
      </w:r>
      <w:r w:rsidRPr="00A940E3">
        <w:rPr>
          <w:rFonts w:cs="Times New Roman"/>
          <w:color w:val="000000"/>
        </w:rPr>
        <w:t>т</w:t>
      </w:r>
      <w:r w:rsidR="000F4B40">
        <w:rPr>
          <w:rFonts w:cs="Times New Roman"/>
          <w:color w:val="000000"/>
        </w:rPr>
        <w:t>е</w:t>
      </w:r>
      <w:r w:rsidRPr="00A940E3">
        <w:rPr>
          <w:rFonts w:cs="Times New Roman"/>
          <w:color w:val="000000"/>
        </w:rPr>
        <w:t xml:space="preserve"> на образование и </w:t>
      </w:r>
      <w:r w:rsidR="000F4B40">
        <w:rPr>
          <w:rFonts w:cs="Times New Roman"/>
          <w:color w:val="000000"/>
        </w:rPr>
        <w:t xml:space="preserve">на други </w:t>
      </w:r>
      <w:r w:rsidRPr="00A940E3">
        <w:rPr>
          <w:rFonts w:cs="Times New Roman"/>
          <w:color w:val="000000"/>
        </w:rPr>
        <w:t>дейност</w:t>
      </w:r>
      <w:r w:rsidR="000F4B40">
        <w:rPr>
          <w:rFonts w:cs="Times New Roman"/>
          <w:color w:val="000000"/>
        </w:rPr>
        <w:t>и за деца и ученици</w:t>
      </w:r>
      <w:r w:rsidR="00C63C94" w:rsidRPr="00A940E3">
        <w:rPr>
          <w:rFonts w:cs="Times New Roman"/>
          <w:color w:val="000000"/>
        </w:rPr>
        <w:t>.</w:t>
      </w:r>
      <w:r w:rsidRPr="00A940E3">
        <w:rPr>
          <w:rFonts w:cs="Times New Roman"/>
          <w:color w:val="000000"/>
        </w:rPr>
        <w:t xml:space="preserve"> </w:t>
      </w:r>
    </w:p>
    <w:p w14:paraId="2ECB1B42" w14:textId="77777777" w:rsidR="0061553D" w:rsidRPr="00A940E3" w:rsidRDefault="0061553D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hanging="2"/>
        <w:rPr>
          <w:rFonts w:cs="Times New Roman"/>
          <w:color w:val="000000"/>
        </w:rPr>
      </w:pPr>
    </w:p>
    <w:p w14:paraId="40E1791C" w14:textId="77777777" w:rsidR="0061553D" w:rsidRPr="00A940E3" w:rsidRDefault="00794D0B">
      <w:pPr>
        <w:pStyle w:val="LO-normal"/>
        <w:numPr>
          <w:ilvl w:val="0"/>
          <w:numId w:val="1"/>
        </w:numPr>
        <w:ind w:left="0" w:hanging="2"/>
        <w:rPr>
          <w:rFonts w:cs="Times New Roman"/>
          <w:color w:val="000000"/>
        </w:rPr>
      </w:pPr>
      <w:r w:rsidRPr="00A940E3">
        <w:rPr>
          <w:rFonts w:cs="Times New Roman"/>
          <w:b/>
          <w:color w:val="000000"/>
        </w:rPr>
        <w:t>Обучение (знания и умения, необходими за успешна професионална дейност; общо теоретична и специална подготовка и др.)</w:t>
      </w:r>
    </w:p>
    <w:p w14:paraId="24F0019D" w14:textId="252D816E" w:rsidR="0061553D" w:rsidRPr="00A940E3" w:rsidRDefault="0058465D" w:rsidP="0058465D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hanging="2"/>
        <w:jc w:val="both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Формирането на педагогическа,</w:t>
      </w:r>
      <w:r w:rsidR="00794D0B" w:rsidRPr="00A940E3">
        <w:rPr>
          <w:rFonts w:cs="Times New Roman"/>
          <w:color w:val="000000"/>
        </w:rPr>
        <w:t xml:space="preserve"> специално-педагогическа и социална компетентност е подчинено на </w:t>
      </w:r>
      <w:proofErr w:type="spellStart"/>
      <w:r w:rsidR="00794D0B" w:rsidRPr="00A940E3">
        <w:rPr>
          <w:rFonts w:cs="Times New Roman"/>
          <w:color w:val="000000"/>
        </w:rPr>
        <w:t>компетентностния</w:t>
      </w:r>
      <w:proofErr w:type="spellEnd"/>
      <w:r w:rsidR="00794D0B" w:rsidRPr="00A940E3">
        <w:rPr>
          <w:rFonts w:cs="Times New Roman"/>
          <w:color w:val="000000"/>
        </w:rPr>
        <w:t xml:space="preserve"> подход. Включените учебни дисциплини следват логикат</w:t>
      </w:r>
      <w:r w:rsidR="0064691F" w:rsidRPr="00A940E3">
        <w:rPr>
          <w:rFonts w:cs="Times New Roman"/>
          <w:color w:val="000000"/>
        </w:rPr>
        <w:t>а</w:t>
      </w:r>
      <w:r w:rsidR="00794D0B" w:rsidRPr="00A940E3">
        <w:rPr>
          <w:rFonts w:cs="Times New Roman"/>
          <w:color w:val="000000"/>
        </w:rPr>
        <w:t xml:space="preserve"> </w:t>
      </w:r>
      <w:r w:rsidR="00ED1FF8" w:rsidRPr="00A940E3">
        <w:rPr>
          <w:rFonts w:cs="Times New Roman"/>
          <w:color w:val="000000"/>
        </w:rPr>
        <w:t xml:space="preserve"> и </w:t>
      </w:r>
      <w:r w:rsidR="00794D0B" w:rsidRPr="00A940E3">
        <w:rPr>
          <w:rFonts w:cs="Times New Roman"/>
          <w:color w:val="000000"/>
        </w:rPr>
        <w:t>философията на приобщаване и изграждане на умения за учене през целия живот. Учебните дисциплини са с теоретико-приложен характе</w:t>
      </w:r>
      <w:r w:rsidRPr="00A940E3">
        <w:rPr>
          <w:rFonts w:cs="Times New Roman"/>
          <w:color w:val="000000"/>
        </w:rPr>
        <w:t xml:space="preserve">р в областите на </w:t>
      </w:r>
      <w:r w:rsidR="00794D0B" w:rsidRPr="00A940E3">
        <w:rPr>
          <w:rFonts w:cs="Times New Roman"/>
          <w:color w:val="000000"/>
        </w:rPr>
        <w:t>педагогиката</w:t>
      </w:r>
      <w:r w:rsidRPr="00A940E3">
        <w:rPr>
          <w:rFonts w:cs="Times New Roman"/>
          <w:color w:val="000000"/>
        </w:rPr>
        <w:t>,</w:t>
      </w:r>
      <w:r w:rsidR="00794D0B" w:rsidRPr="00A940E3">
        <w:rPr>
          <w:rFonts w:cs="Times New Roman"/>
          <w:color w:val="000000"/>
        </w:rPr>
        <w:t xml:space="preserve"> п</w:t>
      </w:r>
      <w:r w:rsidR="00C63C94" w:rsidRPr="00A940E3">
        <w:rPr>
          <w:rFonts w:cs="Times New Roman"/>
          <w:color w:val="000000"/>
        </w:rPr>
        <w:t>сихологията,</w:t>
      </w:r>
      <w:r w:rsidR="0054476A">
        <w:rPr>
          <w:rFonts w:cs="Times New Roman"/>
          <w:color w:val="000000"/>
        </w:rPr>
        <w:t xml:space="preserve"> методиката на обучение </w:t>
      </w:r>
      <w:r w:rsidR="00794D0B" w:rsidRPr="00A940E3">
        <w:rPr>
          <w:rFonts w:cs="Times New Roman"/>
          <w:color w:val="000000"/>
        </w:rPr>
        <w:t xml:space="preserve">и </w:t>
      </w:r>
      <w:r w:rsidR="00C63C94" w:rsidRPr="00A940E3">
        <w:rPr>
          <w:rFonts w:cs="Times New Roman"/>
          <w:color w:val="000000"/>
        </w:rPr>
        <w:t xml:space="preserve">др. </w:t>
      </w:r>
      <w:r w:rsidR="00794D0B" w:rsidRPr="00A940E3">
        <w:rPr>
          <w:rFonts w:cs="Times New Roman"/>
          <w:color w:val="000000"/>
        </w:rPr>
        <w:t>Специално внимание се отделя на координирането, организирането и реализирането на процеса на приобщаване. Разглеждат се специфичните методи за работа с различни групи деца и ученици, които имат различен учебно-познавателен потенциал и/или условия за учене. За успешната професионална квалификация на педагогическите специалисти основно значение има знанието и умението им да изграждат приемаща среда на децата и учениците, да диференцират техните способности, спрямо което да планират, организират и реализират отговарящ на съвременните из</w:t>
      </w:r>
      <w:r w:rsidRPr="00A940E3">
        <w:rPr>
          <w:rFonts w:cs="Times New Roman"/>
          <w:color w:val="000000"/>
        </w:rPr>
        <w:t xml:space="preserve">исквания </w:t>
      </w:r>
      <w:r w:rsidR="00ED1FF8" w:rsidRPr="00A940E3">
        <w:rPr>
          <w:rFonts w:cs="Times New Roman"/>
          <w:color w:val="000000"/>
        </w:rPr>
        <w:t xml:space="preserve">образователен </w:t>
      </w:r>
      <w:r w:rsidRPr="00A940E3">
        <w:rPr>
          <w:rFonts w:cs="Times New Roman"/>
          <w:color w:val="000000"/>
        </w:rPr>
        <w:t>процес. С оглед</w:t>
      </w:r>
      <w:r w:rsidR="00794D0B" w:rsidRPr="00A940E3">
        <w:rPr>
          <w:rFonts w:cs="Times New Roman"/>
          <w:color w:val="000000"/>
        </w:rPr>
        <w:t xml:space="preserve"> изпълнение на изискванията на наредбата за приобщаващо образование специалистите имат задачата да</w:t>
      </w:r>
      <w:r w:rsidR="009440E0" w:rsidRPr="00A940E3">
        <w:rPr>
          <w:rFonts w:cs="Times New Roman"/>
          <w:color w:val="000000"/>
        </w:rPr>
        <w:t xml:space="preserve"> </w:t>
      </w:r>
      <w:r w:rsidR="000F4B40">
        <w:rPr>
          <w:rFonts w:cs="Times New Roman"/>
          <w:color w:val="000000"/>
        </w:rPr>
        <w:t>организират</w:t>
      </w:r>
      <w:r w:rsidR="009440E0" w:rsidRPr="00A940E3">
        <w:rPr>
          <w:rFonts w:cs="Times New Roman"/>
          <w:color w:val="000000"/>
        </w:rPr>
        <w:t xml:space="preserve"> </w:t>
      </w:r>
      <w:r w:rsidR="000F4B40">
        <w:rPr>
          <w:rFonts w:cs="Times New Roman"/>
          <w:color w:val="000000"/>
        </w:rPr>
        <w:t xml:space="preserve">и координират </w:t>
      </w:r>
      <w:r w:rsidR="00794D0B" w:rsidRPr="00A940E3">
        <w:rPr>
          <w:rFonts w:cs="Times New Roman"/>
          <w:color w:val="000000"/>
        </w:rPr>
        <w:t xml:space="preserve">процеса на приобщаване, както и да взаимодействат с родители, други педагогически специалисти, представители на </w:t>
      </w:r>
      <w:r w:rsidR="009440E0" w:rsidRPr="00A940E3">
        <w:rPr>
          <w:rFonts w:cs="Times New Roman"/>
          <w:color w:val="000000"/>
        </w:rPr>
        <w:t xml:space="preserve">обществени организации, </w:t>
      </w:r>
      <w:r w:rsidR="00794D0B" w:rsidRPr="00A940E3">
        <w:rPr>
          <w:rFonts w:cs="Times New Roman"/>
          <w:color w:val="000000"/>
        </w:rPr>
        <w:t>предоставящи неформално образование и др</w:t>
      </w:r>
      <w:r w:rsidR="00C63C94" w:rsidRPr="00A940E3">
        <w:rPr>
          <w:rFonts w:cs="Times New Roman"/>
          <w:color w:val="000000"/>
        </w:rPr>
        <w:t>уги</w:t>
      </w:r>
      <w:r w:rsidR="00ED1FF8" w:rsidRPr="00A940E3">
        <w:rPr>
          <w:rFonts w:cs="Times New Roman"/>
          <w:color w:val="000000"/>
        </w:rPr>
        <w:t>,</w:t>
      </w:r>
      <w:r w:rsidR="00794D0B" w:rsidRPr="00A940E3">
        <w:rPr>
          <w:rFonts w:cs="Times New Roman"/>
          <w:color w:val="000000"/>
        </w:rPr>
        <w:t xml:space="preserve"> в съответствие на потребностите и под</w:t>
      </w:r>
      <w:r w:rsidRPr="00A940E3">
        <w:rPr>
          <w:rFonts w:cs="Times New Roman"/>
          <w:color w:val="000000"/>
        </w:rPr>
        <w:t>крепа</w:t>
      </w:r>
      <w:r w:rsidR="00ED1FF8" w:rsidRPr="00A940E3">
        <w:rPr>
          <w:rFonts w:cs="Times New Roman"/>
          <w:color w:val="000000"/>
        </w:rPr>
        <w:t>та</w:t>
      </w:r>
      <w:r w:rsidRPr="00A940E3">
        <w:rPr>
          <w:rFonts w:cs="Times New Roman"/>
          <w:color w:val="000000"/>
        </w:rPr>
        <w:t xml:space="preserve"> </w:t>
      </w:r>
      <w:r w:rsidR="00ED1FF8" w:rsidRPr="00A940E3">
        <w:rPr>
          <w:rFonts w:cs="Times New Roman"/>
          <w:color w:val="000000"/>
        </w:rPr>
        <w:t xml:space="preserve">на </w:t>
      </w:r>
      <w:r w:rsidRPr="00A940E3">
        <w:rPr>
          <w:rFonts w:cs="Times New Roman"/>
          <w:color w:val="000000"/>
        </w:rPr>
        <w:t>личностното развитие на</w:t>
      </w:r>
      <w:r w:rsidR="00794D0B" w:rsidRPr="00A940E3">
        <w:rPr>
          <w:rFonts w:cs="Times New Roman"/>
          <w:color w:val="000000"/>
        </w:rPr>
        <w:t xml:space="preserve"> децата и учениците. </w:t>
      </w:r>
    </w:p>
    <w:p w14:paraId="267AA0BB" w14:textId="77777777" w:rsidR="0061553D" w:rsidRPr="00A940E3" w:rsidRDefault="0061553D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hanging="2"/>
        <w:rPr>
          <w:rFonts w:cs="Times New Roman"/>
          <w:color w:val="000000"/>
        </w:rPr>
      </w:pPr>
    </w:p>
    <w:p w14:paraId="4974DE5B" w14:textId="77777777" w:rsidR="0061553D" w:rsidRPr="00A940E3" w:rsidRDefault="00794D0B">
      <w:pPr>
        <w:pStyle w:val="LO-normal"/>
        <w:numPr>
          <w:ilvl w:val="0"/>
          <w:numId w:val="1"/>
        </w:numPr>
        <w:ind w:left="0" w:hanging="2"/>
        <w:rPr>
          <w:rFonts w:cs="Times New Roman"/>
          <w:color w:val="000000"/>
        </w:rPr>
      </w:pPr>
      <w:r w:rsidRPr="00A940E3">
        <w:rPr>
          <w:rFonts w:cs="Times New Roman"/>
          <w:b/>
          <w:color w:val="000000"/>
        </w:rPr>
        <w:t>Професионални компе</w:t>
      </w:r>
      <w:r w:rsidR="009440E0" w:rsidRPr="00A940E3">
        <w:rPr>
          <w:rFonts w:cs="Times New Roman"/>
          <w:b/>
          <w:color w:val="000000"/>
        </w:rPr>
        <w:t>тенции</w:t>
      </w:r>
      <w:r w:rsidRPr="00A940E3">
        <w:rPr>
          <w:rFonts w:cs="Times New Roman"/>
          <w:b/>
          <w:color w:val="000000"/>
        </w:rPr>
        <w:t xml:space="preserve"> </w:t>
      </w:r>
    </w:p>
    <w:p w14:paraId="23831A48" w14:textId="77777777" w:rsidR="0061553D" w:rsidRPr="00A940E3" w:rsidRDefault="00794D0B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hanging="2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Специалистите усвояват умения за:</w:t>
      </w:r>
    </w:p>
    <w:p w14:paraId="77941219" w14:textId="6114D424" w:rsidR="0061553D" w:rsidRPr="00A940E3" w:rsidRDefault="009440E0" w:rsidP="000F2FAB">
      <w:pPr>
        <w:pStyle w:val="LO-normal"/>
        <w:numPr>
          <w:ilvl w:val="0"/>
          <w:numId w:val="9"/>
        </w:numPr>
        <w:ind w:left="800" w:hanging="397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 xml:space="preserve">планиране и организиране на приемаща среда в образователни и </w:t>
      </w:r>
      <w:r w:rsidR="0054476A" w:rsidRPr="000F4B40">
        <w:rPr>
          <w:rFonts w:cs="Times New Roman"/>
          <w:color w:val="000000"/>
        </w:rPr>
        <w:t xml:space="preserve">други </w:t>
      </w:r>
      <w:r w:rsidRPr="000F4B40">
        <w:rPr>
          <w:rFonts w:cs="Times New Roman"/>
          <w:color w:val="000000"/>
        </w:rPr>
        <w:t>институции</w:t>
      </w:r>
      <w:r w:rsidR="000F4B40">
        <w:rPr>
          <w:rFonts w:cs="Times New Roman"/>
          <w:color w:val="000000"/>
        </w:rPr>
        <w:t xml:space="preserve"> за деца и ученици</w:t>
      </w:r>
      <w:r w:rsidRPr="000F4B40">
        <w:rPr>
          <w:rFonts w:cs="Times New Roman"/>
          <w:color w:val="000000"/>
        </w:rPr>
        <w:t>;</w:t>
      </w:r>
    </w:p>
    <w:p w14:paraId="0687300A" w14:textId="77777777" w:rsidR="0061553D" w:rsidRPr="00A940E3" w:rsidRDefault="00794D0B" w:rsidP="000F2FAB">
      <w:pPr>
        <w:pStyle w:val="LO-normal"/>
        <w:numPr>
          <w:ilvl w:val="0"/>
          <w:numId w:val="9"/>
        </w:numPr>
        <w:ind w:left="800" w:hanging="397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 xml:space="preserve">разработване и изпълнение на </w:t>
      </w:r>
      <w:r w:rsidR="009440E0" w:rsidRPr="00A940E3">
        <w:rPr>
          <w:rFonts w:cs="Times New Roman"/>
          <w:color w:val="000000"/>
        </w:rPr>
        <w:t xml:space="preserve">планове и </w:t>
      </w:r>
      <w:r w:rsidRPr="00A940E3">
        <w:rPr>
          <w:rFonts w:cs="Times New Roman"/>
          <w:color w:val="000000"/>
        </w:rPr>
        <w:t>програми за личностно ориентир</w:t>
      </w:r>
      <w:r w:rsidR="009440E0" w:rsidRPr="00A940E3">
        <w:rPr>
          <w:rFonts w:cs="Times New Roman"/>
          <w:color w:val="000000"/>
        </w:rPr>
        <w:t>ана работа с децата и учениците;</w:t>
      </w:r>
    </w:p>
    <w:p w14:paraId="0B4A92ED" w14:textId="77777777" w:rsidR="00ED1FF8" w:rsidRPr="00A940E3" w:rsidRDefault="00794D0B" w:rsidP="000F2FAB">
      <w:pPr>
        <w:pStyle w:val="LO-normal"/>
        <w:numPr>
          <w:ilvl w:val="0"/>
          <w:numId w:val="9"/>
        </w:numPr>
        <w:ind w:left="800" w:hanging="397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разработв</w:t>
      </w:r>
      <w:r w:rsidR="009440E0" w:rsidRPr="00A940E3">
        <w:rPr>
          <w:rFonts w:cs="Times New Roman"/>
          <w:color w:val="000000"/>
        </w:rPr>
        <w:t>ане и изпълнение на</w:t>
      </w:r>
      <w:r w:rsidRPr="00A940E3">
        <w:rPr>
          <w:rFonts w:cs="Times New Roman"/>
          <w:color w:val="000000"/>
        </w:rPr>
        <w:t xml:space="preserve"> програ</w:t>
      </w:r>
      <w:r w:rsidR="009440E0" w:rsidRPr="00A940E3">
        <w:rPr>
          <w:rFonts w:cs="Times New Roman"/>
          <w:color w:val="000000"/>
        </w:rPr>
        <w:t>ми за извънкласн</w:t>
      </w:r>
      <w:r w:rsidR="001A4F21" w:rsidRPr="00A940E3">
        <w:rPr>
          <w:rFonts w:cs="Times New Roman"/>
          <w:color w:val="000000"/>
        </w:rPr>
        <w:t>и и допълнителни дейности по интереси</w:t>
      </w:r>
      <w:r w:rsidR="009440E0" w:rsidRPr="00A940E3">
        <w:rPr>
          <w:rFonts w:cs="Times New Roman"/>
          <w:color w:val="000000"/>
        </w:rPr>
        <w:t>;</w:t>
      </w:r>
    </w:p>
    <w:p w14:paraId="46F356C7" w14:textId="3A76128E" w:rsidR="00ED1FF8" w:rsidRPr="00A940E3" w:rsidRDefault="001A4F21" w:rsidP="000F2FAB">
      <w:pPr>
        <w:pStyle w:val="LO-normal"/>
        <w:numPr>
          <w:ilvl w:val="0"/>
          <w:numId w:val="9"/>
        </w:numPr>
        <w:ind w:left="800" w:hanging="397"/>
        <w:rPr>
          <w:rFonts w:cs="Times New Roman"/>
          <w:color w:val="000000"/>
        </w:rPr>
      </w:pPr>
      <w:r w:rsidRPr="00A940E3">
        <w:rPr>
          <w:rFonts w:cs="Times New Roman"/>
        </w:rPr>
        <w:t xml:space="preserve">ранно оценяване на </w:t>
      </w:r>
      <w:r w:rsidR="0060137F" w:rsidRPr="00A940E3">
        <w:rPr>
          <w:rFonts w:cs="Times New Roman"/>
        </w:rPr>
        <w:t xml:space="preserve">риска от възникване на проблеми в развитието и обучението и идентифициране на </w:t>
      </w:r>
      <w:r w:rsidRPr="00A940E3">
        <w:rPr>
          <w:rFonts w:cs="Times New Roman"/>
        </w:rPr>
        <w:t>потребностите от подкрепа за личностно развитие;</w:t>
      </w:r>
    </w:p>
    <w:p w14:paraId="0054F17B" w14:textId="77777777" w:rsidR="001A4F21" w:rsidRPr="00A940E3" w:rsidRDefault="001A4F21" w:rsidP="000F2FAB">
      <w:pPr>
        <w:pStyle w:val="LO-normal"/>
        <w:numPr>
          <w:ilvl w:val="0"/>
          <w:numId w:val="9"/>
        </w:numPr>
        <w:ind w:left="800" w:hanging="397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идентифициране и работа с деца и ученици със специални образователни потребности, с надарени деца и ученици, с деца и ученици в риск и с деца и ученици с хронични заболявания;</w:t>
      </w:r>
    </w:p>
    <w:p w14:paraId="55C09F59" w14:textId="77777777" w:rsidR="0061553D" w:rsidRPr="00A940E3" w:rsidRDefault="00794D0B" w:rsidP="000F2FAB">
      <w:pPr>
        <w:pStyle w:val="LO-normal"/>
        <w:numPr>
          <w:ilvl w:val="0"/>
          <w:numId w:val="9"/>
        </w:numPr>
        <w:ind w:left="800" w:hanging="397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lastRenderedPageBreak/>
        <w:t>координиране</w:t>
      </w:r>
      <w:r w:rsidR="0095577C" w:rsidRPr="00A940E3">
        <w:rPr>
          <w:rFonts w:cs="Times New Roman"/>
          <w:color w:val="000000"/>
        </w:rPr>
        <w:t xml:space="preserve"> и управление</w:t>
      </w:r>
      <w:r w:rsidR="00F24D41" w:rsidRPr="00A940E3">
        <w:rPr>
          <w:rFonts w:cs="Times New Roman"/>
          <w:color w:val="000000"/>
        </w:rPr>
        <w:t xml:space="preserve"> на</w:t>
      </w:r>
      <w:r w:rsidRPr="00A940E3">
        <w:rPr>
          <w:rFonts w:cs="Times New Roman"/>
          <w:color w:val="000000"/>
        </w:rPr>
        <w:t xml:space="preserve"> екипите </w:t>
      </w:r>
      <w:r w:rsidR="00F24D41" w:rsidRPr="00A940E3">
        <w:rPr>
          <w:rFonts w:cs="Times New Roman"/>
          <w:color w:val="000000"/>
        </w:rPr>
        <w:t>от педагогически</w:t>
      </w:r>
      <w:r w:rsidR="009440E0" w:rsidRPr="00A940E3">
        <w:rPr>
          <w:rFonts w:cs="Times New Roman"/>
          <w:color w:val="000000"/>
        </w:rPr>
        <w:t xml:space="preserve"> специалисти</w:t>
      </w:r>
      <w:r w:rsidR="00F24D41" w:rsidRPr="00A940E3">
        <w:rPr>
          <w:rFonts w:cs="Times New Roman"/>
          <w:color w:val="000000"/>
        </w:rPr>
        <w:t xml:space="preserve"> за подкрепа на личностно развитие</w:t>
      </w:r>
      <w:r w:rsidR="009440E0" w:rsidRPr="00A940E3">
        <w:rPr>
          <w:rFonts w:cs="Times New Roman"/>
          <w:color w:val="000000"/>
        </w:rPr>
        <w:t>;</w:t>
      </w:r>
    </w:p>
    <w:p w14:paraId="59AE04DB" w14:textId="77777777" w:rsidR="00F24D41" w:rsidRPr="00A940E3" w:rsidRDefault="00794D0B" w:rsidP="000F2FAB">
      <w:pPr>
        <w:pStyle w:val="LO-normal"/>
        <w:numPr>
          <w:ilvl w:val="0"/>
          <w:numId w:val="9"/>
        </w:numPr>
        <w:ind w:left="800" w:hanging="397"/>
        <w:jc w:val="both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консултиране</w:t>
      </w:r>
      <w:r w:rsidR="00F24D41" w:rsidRPr="00A940E3">
        <w:rPr>
          <w:rFonts w:cs="Times New Roman"/>
          <w:color w:val="000000"/>
        </w:rPr>
        <w:t>, организиране и координиране</w:t>
      </w:r>
      <w:r w:rsidRPr="00A940E3">
        <w:rPr>
          <w:rFonts w:cs="Times New Roman"/>
          <w:color w:val="000000"/>
        </w:rPr>
        <w:t xml:space="preserve"> дейност</w:t>
      </w:r>
      <w:r w:rsidR="00F24D41" w:rsidRPr="00A940E3">
        <w:rPr>
          <w:rFonts w:cs="Times New Roman"/>
          <w:color w:val="000000"/>
        </w:rPr>
        <w:t>ите за работа с деца и ученици със специални образователни потребности, с надарени деца и ученици, с деца и ученици в риск и с деца и ученици с хронични заболявания;</w:t>
      </w:r>
      <w:r w:rsidRPr="00A940E3">
        <w:rPr>
          <w:rFonts w:cs="Times New Roman"/>
          <w:color w:val="000000"/>
        </w:rPr>
        <w:t xml:space="preserve"> </w:t>
      </w:r>
    </w:p>
    <w:p w14:paraId="03FD2087" w14:textId="2D53398A" w:rsidR="0061553D" w:rsidRPr="00A940E3" w:rsidRDefault="0095577C" w:rsidP="000F2FAB">
      <w:pPr>
        <w:pStyle w:val="LO-normal"/>
        <w:numPr>
          <w:ilvl w:val="0"/>
          <w:numId w:val="9"/>
        </w:numPr>
        <w:ind w:left="800" w:hanging="397"/>
        <w:jc w:val="both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организира</w:t>
      </w:r>
      <w:r w:rsidR="00380BEB">
        <w:rPr>
          <w:rFonts w:cs="Times New Roman"/>
          <w:color w:val="000000"/>
        </w:rPr>
        <w:t>не</w:t>
      </w:r>
      <w:r w:rsidRPr="00A940E3">
        <w:rPr>
          <w:rFonts w:cs="Times New Roman"/>
          <w:color w:val="000000"/>
        </w:rPr>
        <w:t xml:space="preserve"> и координира</w:t>
      </w:r>
      <w:r w:rsidR="00380BEB">
        <w:rPr>
          <w:rFonts w:cs="Times New Roman"/>
          <w:color w:val="000000"/>
        </w:rPr>
        <w:t>не на</w:t>
      </w:r>
      <w:r w:rsidRPr="00A940E3">
        <w:rPr>
          <w:rFonts w:cs="Times New Roman"/>
          <w:color w:val="000000"/>
        </w:rPr>
        <w:t xml:space="preserve"> дейности </w:t>
      </w:r>
      <w:r w:rsidR="00794D0B" w:rsidRPr="00A940E3">
        <w:rPr>
          <w:rFonts w:cs="Times New Roman"/>
          <w:color w:val="000000"/>
        </w:rPr>
        <w:t>по насочване на дете/у</w:t>
      </w:r>
      <w:r w:rsidR="009440E0" w:rsidRPr="00A940E3">
        <w:rPr>
          <w:rFonts w:cs="Times New Roman"/>
          <w:color w:val="000000"/>
        </w:rPr>
        <w:t>ченик към допълнителна подкрепа;</w:t>
      </w:r>
    </w:p>
    <w:p w14:paraId="20D57BCA" w14:textId="28AEA5CE" w:rsidR="0061553D" w:rsidRPr="00A940E3" w:rsidRDefault="00794D0B" w:rsidP="000F2FAB">
      <w:pPr>
        <w:pStyle w:val="LO-normal"/>
        <w:numPr>
          <w:ilvl w:val="0"/>
          <w:numId w:val="9"/>
        </w:numPr>
        <w:ind w:left="800" w:hanging="397"/>
        <w:jc w:val="both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консултира</w:t>
      </w:r>
      <w:r w:rsidR="00380BEB">
        <w:rPr>
          <w:rFonts w:cs="Times New Roman"/>
          <w:color w:val="000000"/>
        </w:rPr>
        <w:t>не</w:t>
      </w:r>
      <w:r w:rsidRPr="00A940E3">
        <w:rPr>
          <w:rFonts w:cs="Times New Roman"/>
          <w:color w:val="000000"/>
        </w:rPr>
        <w:t>, организира</w:t>
      </w:r>
      <w:r w:rsidR="00380BEB">
        <w:rPr>
          <w:rFonts w:cs="Times New Roman"/>
          <w:color w:val="000000"/>
        </w:rPr>
        <w:t>не</w:t>
      </w:r>
      <w:r w:rsidRPr="00A940E3">
        <w:rPr>
          <w:rFonts w:cs="Times New Roman"/>
          <w:color w:val="000000"/>
        </w:rPr>
        <w:t xml:space="preserve"> и координира</w:t>
      </w:r>
      <w:r w:rsidR="00380BEB">
        <w:rPr>
          <w:rFonts w:cs="Times New Roman"/>
          <w:color w:val="000000"/>
        </w:rPr>
        <w:t>не на</w:t>
      </w:r>
      <w:r w:rsidRPr="00A940E3">
        <w:rPr>
          <w:rFonts w:cs="Times New Roman"/>
          <w:color w:val="000000"/>
        </w:rPr>
        <w:t xml:space="preserve"> заниманията по инт</w:t>
      </w:r>
      <w:r w:rsidR="009440E0" w:rsidRPr="00A940E3">
        <w:rPr>
          <w:rFonts w:cs="Times New Roman"/>
          <w:color w:val="000000"/>
        </w:rPr>
        <w:t>ереси в тематичните направления;</w:t>
      </w:r>
    </w:p>
    <w:p w14:paraId="38FAB652" w14:textId="5559C2DE" w:rsidR="0061553D" w:rsidRPr="00A940E3" w:rsidRDefault="00794D0B" w:rsidP="000F2FAB">
      <w:pPr>
        <w:pStyle w:val="LO-normal"/>
        <w:numPr>
          <w:ilvl w:val="0"/>
          <w:numId w:val="9"/>
        </w:numPr>
        <w:ind w:left="800" w:hanging="397"/>
        <w:jc w:val="both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организира</w:t>
      </w:r>
      <w:r w:rsidR="00380BEB">
        <w:rPr>
          <w:rFonts w:cs="Times New Roman"/>
          <w:color w:val="000000"/>
        </w:rPr>
        <w:t>не</w:t>
      </w:r>
      <w:r w:rsidRPr="00A940E3">
        <w:rPr>
          <w:rFonts w:cs="Times New Roman"/>
          <w:color w:val="000000"/>
        </w:rPr>
        <w:t xml:space="preserve"> и координира</w:t>
      </w:r>
      <w:r w:rsidR="008B1979">
        <w:rPr>
          <w:rFonts w:cs="Times New Roman"/>
          <w:color w:val="000000"/>
        </w:rPr>
        <w:t>не на</w:t>
      </w:r>
      <w:r w:rsidRPr="00A940E3">
        <w:rPr>
          <w:rFonts w:cs="Times New Roman"/>
          <w:color w:val="000000"/>
        </w:rPr>
        <w:t xml:space="preserve"> дейностите по превенция на насилието и преодо</w:t>
      </w:r>
      <w:r w:rsidR="009440E0" w:rsidRPr="00A940E3">
        <w:rPr>
          <w:rFonts w:cs="Times New Roman"/>
          <w:color w:val="000000"/>
        </w:rPr>
        <w:t>ляване на проблемното поведение;</w:t>
      </w:r>
    </w:p>
    <w:p w14:paraId="05313BA3" w14:textId="10628588" w:rsidR="0061553D" w:rsidRPr="00A940E3" w:rsidRDefault="00794D0B" w:rsidP="000F2FAB">
      <w:pPr>
        <w:pStyle w:val="LO-normal"/>
        <w:numPr>
          <w:ilvl w:val="0"/>
          <w:numId w:val="9"/>
        </w:numPr>
        <w:ind w:left="800" w:hanging="397"/>
        <w:jc w:val="both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консултира</w:t>
      </w:r>
      <w:r w:rsidR="008B1979">
        <w:rPr>
          <w:rFonts w:cs="Times New Roman"/>
          <w:color w:val="000000"/>
        </w:rPr>
        <w:t>не</w:t>
      </w:r>
      <w:r w:rsidRPr="00A940E3">
        <w:rPr>
          <w:rFonts w:cs="Times New Roman"/>
          <w:color w:val="000000"/>
        </w:rPr>
        <w:t>, организира</w:t>
      </w:r>
      <w:r w:rsidR="008B1979">
        <w:rPr>
          <w:rFonts w:cs="Times New Roman"/>
          <w:color w:val="000000"/>
        </w:rPr>
        <w:t>не</w:t>
      </w:r>
      <w:r w:rsidRPr="00A940E3">
        <w:rPr>
          <w:rFonts w:cs="Times New Roman"/>
          <w:color w:val="000000"/>
        </w:rPr>
        <w:t xml:space="preserve"> и координира</w:t>
      </w:r>
      <w:r w:rsidR="008B1979">
        <w:rPr>
          <w:rFonts w:cs="Times New Roman"/>
          <w:color w:val="000000"/>
        </w:rPr>
        <w:t>не на</w:t>
      </w:r>
      <w:r w:rsidRPr="00A940E3">
        <w:rPr>
          <w:rFonts w:cs="Times New Roman"/>
          <w:color w:val="000000"/>
        </w:rPr>
        <w:t xml:space="preserve"> здравословните условия </w:t>
      </w:r>
      <w:r w:rsidR="008B1979">
        <w:rPr>
          <w:rFonts w:cs="Times New Roman"/>
          <w:color w:val="000000"/>
        </w:rPr>
        <w:t>з</w:t>
      </w:r>
      <w:r w:rsidRPr="00A940E3">
        <w:rPr>
          <w:rFonts w:cs="Times New Roman"/>
          <w:color w:val="000000"/>
        </w:rPr>
        <w:t>а уч</w:t>
      </w:r>
      <w:r w:rsidR="009440E0" w:rsidRPr="00A940E3">
        <w:rPr>
          <w:rFonts w:cs="Times New Roman"/>
          <w:color w:val="000000"/>
        </w:rPr>
        <w:t>ене и начин на живот;</w:t>
      </w:r>
    </w:p>
    <w:p w14:paraId="4CC99981" w14:textId="1EB59B2F" w:rsidR="0061553D" w:rsidRPr="00A940E3" w:rsidRDefault="00794D0B" w:rsidP="000F2FAB">
      <w:pPr>
        <w:pStyle w:val="LO-normal"/>
        <w:numPr>
          <w:ilvl w:val="0"/>
          <w:numId w:val="9"/>
        </w:numPr>
        <w:ind w:left="800" w:hanging="397"/>
        <w:jc w:val="both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консултира</w:t>
      </w:r>
      <w:r w:rsidR="008B1979">
        <w:rPr>
          <w:rFonts w:cs="Times New Roman"/>
          <w:color w:val="000000"/>
        </w:rPr>
        <w:t>не</w:t>
      </w:r>
      <w:r w:rsidRPr="00A940E3">
        <w:rPr>
          <w:rFonts w:cs="Times New Roman"/>
          <w:color w:val="000000"/>
        </w:rPr>
        <w:t>, организира</w:t>
      </w:r>
      <w:r w:rsidR="008B1979">
        <w:rPr>
          <w:rFonts w:cs="Times New Roman"/>
          <w:color w:val="000000"/>
        </w:rPr>
        <w:t>не</w:t>
      </w:r>
      <w:r w:rsidRPr="00A940E3">
        <w:rPr>
          <w:rFonts w:cs="Times New Roman"/>
          <w:color w:val="000000"/>
        </w:rPr>
        <w:t xml:space="preserve"> и координира</w:t>
      </w:r>
      <w:r w:rsidR="008B1979">
        <w:rPr>
          <w:rFonts w:cs="Times New Roman"/>
          <w:color w:val="000000"/>
        </w:rPr>
        <w:t>не на</w:t>
      </w:r>
      <w:r w:rsidRPr="00A940E3">
        <w:rPr>
          <w:rFonts w:cs="Times New Roman"/>
          <w:color w:val="000000"/>
        </w:rPr>
        <w:t xml:space="preserve"> </w:t>
      </w:r>
      <w:r w:rsidR="003C6C29">
        <w:rPr>
          <w:rFonts w:cs="Times New Roman"/>
          <w:color w:val="000000"/>
        </w:rPr>
        <w:t xml:space="preserve">ранно </w:t>
      </w:r>
      <w:r w:rsidRPr="00A940E3">
        <w:rPr>
          <w:rFonts w:cs="Times New Roman"/>
          <w:color w:val="000000"/>
        </w:rPr>
        <w:t>професион</w:t>
      </w:r>
      <w:r w:rsidR="009440E0" w:rsidRPr="00A940E3">
        <w:rPr>
          <w:rFonts w:cs="Times New Roman"/>
          <w:color w:val="000000"/>
        </w:rPr>
        <w:t>алното ориентиране на учениците;</w:t>
      </w:r>
    </w:p>
    <w:p w14:paraId="6D12DA07" w14:textId="77777777" w:rsidR="0061553D" w:rsidRPr="00A940E3" w:rsidRDefault="001A4F21" w:rsidP="000F2FAB">
      <w:pPr>
        <w:pStyle w:val="LO-normal"/>
        <w:numPr>
          <w:ilvl w:val="0"/>
          <w:numId w:val="9"/>
        </w:numPr>
        <w:ind w:left="800" w:hanging="397"/>
        <w:jc w:val="both"/>
        <w:rPr>
          <w:rFonts w:cs="Times New Roman"/>
          <w:color w:val="000000"/>
        </w:rPr>
      </w:pPr>
      <w:r w:rsidRPr="00A940E3">
        <w:rPr>
          <w:rFonts w:cs="Times New Roman"/>
          <w:color w:val="000000"/>
        </w:rPr>
        <w:t>планиране и взаимодействие с</w:t>
      </w:r>
      <w:r w:rsidR="00F24D41" w:rsidRPr="00A940E3">
        <w:rPr>
          <w:rFonts w:cs="Times New Roman"/>
          <w:color w:val="000000"/>
        </w:rPr>
        <w:t xml:space="preserve"> институции, родители и обществени</w:t>
      </w:r>
      <w:r w:rsidR="00794D0B" w:rsidRPr="00A940E3">
        <w:rPr>
          <w:rFonts w:cs="Times New Roman"/>
          <w:color w:val="000000"/>
        </w:rPr>
        <w:t xml:space="preserve"> организации и др.</w:t>
      </w:r>
    </w:p>
    <w:p w14:paraId="07433B87" w14:textId="77777777" w:rsidR="0061553D" w:rsidRPr="00A940E3" w:rsidRDefault="00794D0B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hanging="2"/>
        <w:rPr>
          <w:rFonts w:cs="Times New Roman"/>
          <w:color w:val="000000"/>
        </w:rPr>
      </w:pPr>
      <w:r w:rsidRPr="00A940E3">
        <w:rPr>
          <w:rFonts w:cs="Times New Roman"/>
          <w:b/>
          <w:color w:val="000000"/>
        </w:rPr>
        <w:t xml:space="preserve">           </w:t>
      </w:r>
    </w:p>
    <w:p w14:paraId="394F5C9F" w14:textId="77777777" w:rsidR="0061553D" w:rsidRPr="009A65FF" w:rsidRDefault="00271499" w:rsidP="00271499">
      <w:pPr>
        <w:pStyle w:val="LO-normal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rPr>
          <w:rFonts w:cs="Times New Roman"/>
          <w:b/>
        </w:rPr>
      </w:pPr>
      <w:r w:rsidRPr="009A65FF">
        <w:rPr>
          <w:rFonts w:cs="Times New Roman"/>
          <w:b/>
        </w:rPr>
        <w:t xml:space="preserve">Професионална реализация: </w:t>
      </w:r>
    </w:p>
    <w:p w14:paraId="5A8EF223" w14:textId="457AFAEC" w:rsidR="000F2FAB" w:rsidRPr="009A65FF" w:rsidRDefault="00271499" w:rsidP="008E2327">
      <w:pPr>
        <w:pStyle w:val="LO-normal"/>
        <w:ind w:firstLine="0"/>
        <w:jc w:val="both"/>
        <w:rPr>
          <w:rFonts w:cs="Times New Roman"/>
        </w:rPr>
      </w:pPr>
      <w:r w:rsidRPr="009A65FF">
        <w:rPr>
          <w:rFonts w:cs="Times New Roman"/>
        </w:rPr>
        <w:t>Специализираната и практико</w:t>
      </w:r>
      <w:r w:rsidR="0095577C" w:rsidRPr="009A65FF">
        <w:rPr>
          <w:rFonts w:cs="Times New Roman"/>
        </w:rPr>
        <w:t>-</w:t>
      </w:r>
      <w:r w:rsidRPr="009A65FF">
        <w:rPr>
          <w:rFonts w:cs="Times New Roman"/>
        </w:rPr>
        <w:t xml:space="preserve">приложната подготовка дават възможност на студентите, завършили магистърската програма, да извършват  </w:t>
      </w:r>
      <w:r w:rsidR="00C43B88">
        <w:rPr>
          <w:rFonts w:cs="Times New Roman"/>
        </w:rPr>
        <w:t>експертни и координиращи дейности в приобщаващото образование</w:t>
      </w:r>
      <w:r w:rsidR="000F2FAB" w:rsidRPr="009A65FF">
        <w:rPr>
          <w:rFonts w:cs="Times New Roman"/>
        </w:rPr>
        <w:t>:</w:t>
      </w:r>
    </w:p>
    <w:p w14:paraId="0102A0E1" w14:textId="45DE02FF" w:rsidR="000A338F" w:rsidRPr="009A65FF" w:rsidRDefault="000F2FAB" w:rsidP="000A338F">
      <w:pPr>
        <w:pStyle w:val="LO-normal"/>
        <w:numPr>
          <w:ilvl w:val="0"/>
          <w:numId w:val="8"/>
        </w:numPr>
        <w:suppressAutoHyphens w:val="0"/>
        <w:autoSpaceDE w:val="0"/>
        <w:autoSpaceDN w:val="0"/>
        <w:adjustRightInd w:val="0"/>
        <w:ind w:left="539" w:hanging="136"/>
        <w:jc w:val="both"/>
        <w:rPr>
          <w:rFonts w:cs="Times New Roman"/>
        </w:rPr>
      </w:pPr>
      <w:r w:rsidRPr="009A65FF">
        <w:rPr>
          <w:rFonts w:cs="Times New Roman"/>
        </w:rPr>
        <w:t xml:space="preserve"> </w:t>
      </w:r>
      <w:r w:rsidR="000A338F" w:rsidRPr="009A65FF">
        <w:rPr>
          <w:rFonts w:cs="Times New Roman"/>
        </w:rPr>
        <w:t>Провеждане на проучвания, разработване и консултиране относно методите и други образователни практики на приобщаващо образование.</w:t>
      </w:r>
    </w:p>
    <w:p w14:paraId="6A6AC9DF" w14:textId="66011AD5" w:rsidR="000F2FAB" w:rsidRPr="009A65FF" w:rsidRDefault="000A338F" w:rsidP="000A338F">
      <w:pPr>
        <w:pStyle w:val="LO-normal"/>
        <w:numPr>
          <w:ilvl w:val="0"/>
          <w:numId w:val="8"/>
        </w:numPr>
        <w:ind w:left="539" w:hanging="136"/>
        <w:jc w:val="both"/>
        <w:rPr>
          <w:rFonts w:cs="Times New Roman"/>
        </w:rPr>
      </w:pPr>
      <w:r w:rsidRPr="009A65FF">
        <w:rPr>
          <w:rFonts w:cs="Times New Roman"/>
        </w:rPr>
        <w:t xml:space="preserve"> </w:t>
      </w:r>
      <w:r w:rsidR="000F2FAB" w:rsidRPr="009A65FF">
        <w:rPr>
          <w:rFonts w:cs="Times New Roman"/>
        </w:rPr>
        <w:t>Координира</w:t>
      </w:r>
      <w:r w:rsidRPr="009A65FF">
        <w:rPr>
          <w:rFonts w:cs="Times New Roman"/>
        </w:rPr>
        <w:t xml:space="preserve">не на </w:t>
      </w:r>
      <w:r w:rsidR="000F2FAB" w:rsidRPr="009A65FF">
        <w:rPr>
          <w:rFonts w:cs="Times New Roman"/>
        </w:rPr>
        <w:t>екип за подкрепа на личностно развитие на деца и ученици</w:t>
      </w:r>
      <w:r w:rsidR="008E2327" w:rsidRPr="009A65FF">
        <w:rPr>
          <w:rFonts w:cs="Times New Roman"/>
        </w:rPr>
        <w:t>.</w:t>
      </w:r>
    </w:p>
    <w:p w14:paraId="1DCF4E46" w14:textId="5FF52918" w:rsidR="000F2FAB" w:rsidRPr="009A65FF" w:rsidRDefault="000F2FAB" w:rsidP="000A338F">
      <w:pPr>
        <w:pStyle w:val="LO-normal"/>
        <w:numPr>
          <w:ilvl w:val="0"/>
          <w:numId w:val="8"/>
        </w:numPr>
        <w:ind w:left="539" w:hanging="136"/>
        <w:jc w:val="both"/>
        <w:rPr>
          <w:rFonts w:cs="Times New Roman"/>
        </w:rPr>
      </w:pPr>
      <w:r w:rsidRPr="009A65FF">
        <w:rPr>
          <w:rFonts w:cs="Times New Roman"/>
        </w:rPr>
        <w:t xml:space="preserve"> Осъществява</w:t>
      </w:r>
      <w:r w:rsidR="000A338F" w:rsidRPr="009A65FF">
        <w:rPr>
          <w:rFonts w:cs="Times New Roman"/>
        </w:rPr>
        <w:t xml:space="preserve">не </w:t>
      </w:r>
      <w:r w:rsidRPr="009A65FF">
        <w:rPr>
          <w:rFonts w:cs="Times New Roman"/>
        </w:rPr>
        <w:t>и координира</w:t>
      </w:r>
      <w:r w:rsidR="000A338F" w:rsidRPr="009A65FF">
        <w:rPr>
          <w:rFonts w:cs="Times New Roman"/>
        </w:rPr>
        <w:t>не на</w:t>
      </w:r>
      <w:r w:rsidRPr="009A65FF">
        <w:rPr>
          <w:rFonts w:cs="Times New Roman"/>
        </w:rPr>
        <w:t xml:space="preserve"> дейностите </w:t>
      </w:r>
      <w:r w:rsidRPr="00B01B2B">
        <w:rPr>
          <w:rFonts w:cs="Times New Roman"/>
          <w:color w:val="000000" w:themeColor="text1"/>
        </w:rPr>
        <w:t xml:space="preserve">по </w:t>
      </w:r>
      <w:r w:rsidR="003C6C29" w:rsidRPr="00B01B2B">
        <w:rPr>
          <w:rFonts w:cs="Times New Roman"/>
          <w:color w:val="000000" w:themeColor="text1"/>
        </w:rPr>
        <w:t xml:space="preserve">ранно </w:t>
      </w:r>
      <w:r w:rsidRPr="009A65FF">
        <w:rPr>
          <w:rFonts w:cs="Times New Roman"/>
        </w:rPr>
        <w:t>професионалното ориентиране на учениците</w:t>
      </w:r>
      <w:r w:rsidR="008E2327" w:rsidRPr="009A65FF">
        <w:rPr>
          <w:rFonts w:cs="Times New Roman"/>
        </w:rPr>
        <w:t>.</w:t>
      </w:r>
    </w:p>
    <w:p w14:paraId="34FA9A3D" w14:textId="36A061A2" w:rsidR="000F2FAB" w:rsidRPr="009A65FF" w:rsidRDefault="000F2FAB" w:rsidP="000F2FAB">
      <w:pPr>
        <w:pStyle w:val="LO-normal"/>
        <w:numPr>
          <w:ilvl w:val="0"/>
          <w:numId w:val="8"/>
        </w:numPr>
        <w:jc w:val="both"/>
        <w:rPr>
          <w:rFonts w:cs="Times New Roman"/>
        </w:rPr>
      </w:pPr>
      <w:r w:rsidRPr="009A65FF">
        <w:rPr>
          <w:rFonts w:cs="Times New Roman"/>
        </w:rPr>
        <w:t xml:space="preserve"> Осъществява</w:t>
      </w:r>
      <w:r w:rsidR="000A338F" w:rsidRPr="009A65FF">
        <w:rPr>
          <w:rFonts w:cs="Times New Roman"/>
        </w:rPr>
        <w:t xml:space="preserve">не </w:t>
      </w:r>
      <w:r w:rsidRPr="009A65FF">
        <w:rPr>
          <w:rFonts w:cs="Times New Roman"/>
        </w:rPr>
        <w:t>и координира</w:t>
      </w:r>
      <w:r w:rsidR="000A338F" w:rsidRPr="009A65FF">
        <w:rPr>
          <w:rFonts w:cs="Times New Roman"/>
        </w:rPr>
        <w:t>не</w:t>
      </w:r>
      <w:r w:rsidRPr="009A65FF">
        <w:rPr>
          <w:rFonts w:cs="Times New Roman"/>
        </w:rPr>
        <w:t xml:space="preserve"> на дейностите по интереси и участието в национални и международни състезания</w:t>
      </w:r>
      <w:r w:rsidR="008E2327" w:rsidRPr="009A65FF">
        <w:rPr>
          <w:rFonts w:cs="Times New Roman"/>
        </w:rPr>
        <w:t>.</w:t>
      </w:r>
    </w:p>
    <w:p w14:paraId="0CFBE297" w14:textId="20DF6FA9" w:rsidR="000F2FAB" w:rsidRPr="009A65FF" w:rsidRDefault="000F2FAB" w:rsidP="000F2FAB">
      <w:pPr>
        <w:pStyle w:val="LO-normal"/>
        <w:numPr>
          <w:ilvl w:val="0"/>
          <w:numId w:val="8"/>
        </w:numPr>
        <w:jc w:val="both"/>
        <w:rPr>
          <w:rFonts w:cs="Times New Roman"/>
        </w:rPr>
      </w:pPr>
      <w:r w:rsidRPr="009A65FF">
        <w:rPr>
          <w:rFonts w:cs="Times New Roman"/>
        </w:rPr>
        <w:t xml:space="preserve"> Осъществява</w:t>
      </w:r>
      <w:r w:rsidR="000A338F" w:rsidRPr="009A65FF">
        <w:rPr>
          <w:rFonts w:cs="Times New Roman"/>
        </w:rPr>
        <w:t xml:space="preserve">не </w:t>
      </w:r>
      <w:r w:rsidRPr="009A65FF">
        <w:rPr>
          <w:rFonts w:cs="Times New Roman"/>
        </w:rPr>
        <w:t>и координира</w:t>
      </w:r>
      <w:r w:rsidR="000A338F" w:rsidRPr="009A65FF">
        <w:rPr>
          <w:rFonts w:cs="Times New Roman"/>
        </w:rPr>
        <w:t>не</w:t>
      </w:r>
      <w:r w:rsidRPr="009A65FF">
        <w:rPr>
          <w:rFonts w:cs="Times New Roman"/>
        </w:rPr>
        <w:t xml:space="preserve"> на дейностите по общата и допълнителна подкрепа за личностното развитие на децата и учениците</w:t>
      </w:r>
      <w:r w:rsidR="008E2327" w:rsidRPr="009A65FF">
        <w:rPr>
          <w:rFonts w:cs="Times New Roman"/>
        </w:rPr>
        <w:t>.</w:t>
      </w:r>
    </w:p>
    <w:p w14:paraId="7C97F271" w14:textId="7174C0F1" w:rsidR="000F2FAB" w:rsidRPr="009A65FF" w:rsidRDefault="000F2FAB" w:rsidP="000F2FAB">
      <w:pPr>
        <w:pStyle w:val="LO-normal"/>
        <w:numPr>
          <w:ilvl w:val="0"/>
          <w:numId w:val="8"/>
        </w:numPr>
        <w:jc w:val="both"/>
        <w:rPr>
          <w:rFonts w:cs="Times New Roman"/>
        </w:rPr>
      </w:pPr>
      <w:r w:rsidRPr="009A65FF">
        <w:rPr>
          <w:rFonts w:cs="Times New Roman"/>
        </w:rPr>
        <w:t xml:space="preserve"> </w:t>
      </w:r>
      <w:r w:rsidR="000A338F" w:rsidRPr="009A65FF">
        <w:rPr>
          <w:rFonts w:cs="Times New Roman"/>
        </w:rPr>
        <w:t xml:space="preserve">Осъществяване и координиране </w:t>
      </w:r>
      <w:r w:rsidRPr="009A65FF">
        <w:rPr>
          <w:rFonts w:cs="Times New Roman"/>
        </w:rPr>
        <w:t>на дейностите по ранното оценяване на риска от възникване на трудности в развитието и обучението.</w:t>
      </w:r>
    </w:p>
    <w:p w14:paraId="6C3CD74D" w14:textId="5558AB77" w:rsidR="000F2FAB" w:rsidRPr="009A65FF" w:rsidRDefault="000F2FAB" w:rsidP="000F2FAB">
      <w:pPr>
        <w:pStyle w:val="LO-normal"/>
        <w:numPr>
          <w:ilvl w:val="0"/>
          <w:numId w:val="8"/>
        </w:numPr>
        <w:jc w:val="both"/>
        <w:rPr>
          <w:rFonts w:cs="Times New Roman"/>
        </w:rPr>
      </w:pPr>
      <w:r w:rsidRPr="009A65FF">
        <w:rPr>
          <w:rFonts w:cs="Times New Roman"/>
        </w:rPr>
        <w:t xml:space="preserve"> </w:t>
      </w:r>
      <w:r w:rsidR="000A338F" w:rsidRPr="009A65FF">
        <w:rPr>
          <w:rFonts w:cs="Times New Roman"/>
        </w:rPr>
        <w:t xml:space="preserve">Експертна работа в педагогически институции, </w:t>
      </w:r>
      <w:r w:rsidRPr="009A65FF">
        <w:rPr>
          <w:rFonts w:cs="Times New Roman"/>
        </w:rPr>
        <w:t xml:space="preserve">НПО и др. </w:t>
      </w:r>
    </w:p>
    <w:p w14:paraId="45B6CAB3" w14:textId="77777777" w:rsidR="000A338F" w:rsidRPr="009A65FF" w:rsidRDefault="000A338F" w:rsidP="000A338F">
      <w:pPr>
        <w:pStyle w:val="LO-normal"/>
        <w:ind w:left="536" w:firstLine="0"/>
        <w:jc w:val="both"/>
        <w:rPr>
          <w:rFonts w:cs="Times New Roman"/>
        </w:rPr>
      </w:pPr>
    </w:p>
    <w:p w14:paraId="34A10A8B" w14:textId="02F05740" w:rsidR="00271499" w:rsidRPr="009A65FF" w:rsidRDefault="000A338F" w:rsidP="00F912ED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firstLine="0"/>
        <w:jc w:val="both"/>
        <w:rPr>
          <w:rFonts w:cs="Times New Roman"/>
        </w:rPr>
      </w:pPr>
      <w:r w:rsidRPr="009A65FF">
        <w:rPr>
          <w:rFonts w:cs="Times New Roman"/>
        </w:rPr>
        <w:t>Студентите, завършили магистърската програма, могат да работят в</w:t>
      </w:r>
      <w:r w:rsidR="00271499" w:rsidRPr="009A65FF">
        <w:rPr>
          <w:rFonts w:cs="Times New Roman"/>
        </w:rPr>
        <w:t>:</w:t>
      </w:r>
    </w:p>
    <w:p w14:paraId="06E81177" w14:textId="448C9FE7" w:rsidR="000A338F" w:rsidRPr="009A65FF" w:rsidRDefault="000A338F" w:rsidP="000A338F">
      <w:pPr>
        <w:pStyle w:val="LO-normal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rFonts w:cs="Times New Roman"/>
        </w:rPr>
      </w:pPr>
      <w:r w:rsidRPr="009A65FF">
        <w:rPr>
          <w:rFonts w:cs="Times New Roman"/>
        </w:rPr>
        <w:t xml:space="preserve"> </w:t>
      </w:r>
      <w:r w:rsidR="00A940E3" w:rsidRPr="009A65FF">
        <w:rPr>
          <w:rFonts w:cs="Times New Roman"/>
        </w:rPr>
        <w:t>у</w:t>
      </w:r>
      <w:r w:rsidRPr="009A65FF">
        <w:rPr>
          <w:rFonts w:cs="Times New Roman"/>
        </w:rPr>
        <w:t xml:space="preserve">чилища и детски градини като специалисти и координатори на приобщаващо образование в </w:t>
      </w:r>
      <w:r w:rsidR="008B1979">
        <w:rPr>
          <w:rFonts w:cs="Times New Roman"/>
        </w:rPr>
        <w:t>образователните институции</w:t>
      </w:r>
      <w:r w:rsidR="008E2327" w:rsidRPr="009A65FF">
        <w:rPr>
          <w:rFonts w:cs="Times New Roman"/>
        </w:rPr>
        <w:t>;</w:t>
      </w:r>
    </w:p>
    <w:p w14:paraId="211E349D" w14:textId="1F235B1A" w:rsidR="00271499" w:rsidRPr="009A65FF" w:rsidRDefault="000A338F" w:rsidP="000A338F">
      <w:pPr>
        <w:pStyle w:val="LO-normal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rFonts w:cs="Times New Roman"/>
        </w:rPr>
      </w:pPr>
      <w:r w:rsidRPr="009A65FF">
        <w:rPr>
          <w:rFonts w:cs="Times New Roman"/>
        </w:rPr>
        <w:t xml:space="preserve"> </w:t>
      </w:r>
      <w:r w:rsidR="00271499" w:rsidRPr="009A65FF">
        <w:rPr>
          <w:rFonts w:cs="Times New Roman"/>
        </w:rPr>
        <w:t>центрове за подкрепа на личностното развитие</w:t>
      </w:r>
      <w:r w:rsidR="008E2327" w:rsidRPr="009A65FF">
        <w:rPr>
          <w:rFonts w:cs="Times New Roman"/>
        </w:rPr>
        <w:t>;</w:t>
      </w:r>
    </w:p>
    <w:p w14:paraId="1ED534C4" w14:textId="47860C1B" w:rsidR="00271499" w:rsidRPr="009A65FF" w:rsidRDefault="000A338F" w:rsidP="000A338F">
      <w:pPr>
        <w:pStyle w:val="LO-normal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rFonts w:cs="Times New Roman"/>
        </w:rPr>
      </w:pPr>
      <w:r w:rsidRPr="009A65FF">
        <w:rPr>
          <w:rFonts w:cs="Times New Roman"/>
        </w:rPr>
        <w:t xml:space="preserve"> </w:t>
      </w:r>
      <w:r w:rsidR="00271499" w:rsidRPr="009A65FF">
        <w:rPr>
          <w:rFonts w:cs="Times New Roman"/>
        </w:rPr>
        <w:t xml:space="preserve">регионални центрове за подкрепа на </w:t>
      </w:r>
      <w:r w:rsidR="00A940E3" w:rsidRPr="009A65FF">
        <w:rPr>
          <w:rFonts w:cs="Times New Roman"/>
        </w:rPr>
        <w:t xml:space="preserve">процеса на </w:t>
      </w:r>
      <w:r w:rsidR="00271499" w:rsidRPr="009A65FF">
        <w:rPr>
          <w:rFonts w:cs="Times New Roman"/>
        </w:rPr>
        <w:t>приобщаващото образование;</w:t>
      </w:r>
    </w:p>
    <w:p w14:paraId="6B7FBEAB" w14:textId="3D9C05B4" w:rsidR="00DD26A7" w:rsidRPr="009A65FF" w:rsidRDefault="00F07487" w:rsidP="000A338F">
      <w:pPr>
        <w:pStyle w:val="LO-normal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rFonts w:cs="Times New Roman"/>
        </w:rPr>
      </w:pPr>
      <w:r>
        <w:rPr>
          <w:rFonts w:cs="Times New Roman"/>
        </w:rPr>
        <w:t>н</w:t>
      </w:r>
      <w:r w:rsidR="00B01B2B">
        <w:rPr>
          <w:rFonts w:cs="Times New Roman"/>
        </w:rPr>
        <w:t>еправителствените организации</w:t>
      </w:r>
      <w:r w:rsidR="00A940E3" w:rsidRPr="009A65FF">
        <w:rPr>
          <w:rFonts w:cs="Times New Roman"/>
        </w:rPr>
        <w:t xml:space="preserve"> </w:t>
      </w:r>
      <w:r w:rsidR="003C6C29">
        <w:rPr>
          <w:rFonts w:cs="Times New Roman"/>
        </w:rPr>
        <w:t>в сферата на образованието</w:t>
      </w:r>
      <w:r w:rsidR="0054476A">
        <w:rPr>
          <w:rFonts w:cs="Times New Roman"/>
        </w:rPr>
        <w:t xml:space="preserve"> и </w:t>
      </w:r>
      <w:r w:rsidR="0054476A" w:rsidRPr="00D438E8">
        <w:rPr>
          <w:rFonts w:cs="Times New Roman"/>
        </w:rPr>
        <w:t>други</w:t>
      </w:r>
      <w:r w:rsidR="003C6C29" w:rsidRPr="00D438E8">
        <w:rPr>
          <w:rFonts w:cs="Times New Roman"/>
        </w:rPr>
        <w:t xml:space="preserve"> дейности </w:t>
      </w:r>
      <w:r w:rsidR="0054476A" w:rsidRPr="00D438E8">
        <w:rPr>
          <w:rFonts w:cs="Times New Roman"/>
        </w:rPr>
        <w:t>за</w:t>
      </w:r>
      <w:r w:rsidR="0054476A">
        <w:rPr>
          <w:rFonts w:cs="Times New Roman"/>
        </w:rPr>
        <w:t xml:space="preserve"> деца и ученици</w:t>
      </w:r>
      <w:r w:rsidR="00A940E3" w:rsidRPr="009A65FF">
        <w:rPr>
          <w:rFonts w:cs="Times New Roman"/>
        </w:rPr>
        <w:t>.</w:t>
      </w:r>
    </w:p>
    <w:p w14:paraId="161888FC" w14:textId="77777777" w:rsidR="00271499" w:rsidRPr="009A65FF" w:rsidRDefault="00271499" w:rsidP="00F912ED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left="1440" w:firstLine="0"/>
        <w:jc w:val="both"/>
        <w:rPr>
          <w:rFonts w:cs="Times New Roman"/>
        </w:rPr>
      </w:pPr>
    </w:p>
    <w:p w14:paraId="0C6356E6" w14:textId="77777777" w:rsidR="0061553D" w:rsidRPr="00A940E3" w:rsidRDefault="0061553D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hanging="2"/>
        <w:rPr>
          <w:rFonts w:eastAsia="Arial Bold" w:cs="Times New Roman"/>
          <w:color w:val="C00000"/>
        </w:rPr>
      </w:pPr>
    </w:p>
    <w:p w14:paraId="14C1A8EE" w14:textId="77777777" w:rsidR="0061553D" w:rsidRPr="00A940E3" w:rsidRDefault="0061553D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hanging="2"/>
        <w:rPr>
          <w:rFonts w:cs="Times New Roman"/>
          <w:color w:val="000000"/>
        </w:rPr>
      </w:pPr>
    </w:p>
    <w:sectPr w:rsidR="0061553D" w:rsidRPr="00A940E3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009" w:right="1009" w:bottom="1009" w:left="1009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1BD2" w14:textId="77777777" w:rsidR="000A0CA1" w:rsidRDefault="000A0CA1">
      <w:pPr>
        <w:spacing w:line="240" w:lineRule="auto"/>
      </w:pPr>
      <w:r>
        <w:separator/>
      </w:r>
    </w:p>
  </w:endnote>
  <w:endnote w:type="continuationSeparator" w:id="0">
    <w:p w14:paraId="174689C6" w14:textId="77777777" w:rsidR="000A0CA1" w:rsidRDefault="000A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riweather Sans">
    <w:charset w:val="4D"/>
    <w:family w:val="auto"/>
    <w:pitch w:val="variable"/>
    <w:sig w:usb0="A00004FF" w:usb1="4000207B" w:usb2="00000000" w:usb3="00000000" w:csb0="00000193" w:csb1="00000000"/>
  </w:font>
  <w:font w:name="Arial Bold">
    <w:altName w:val="Arial"/>
    <w:panose1 w:val="020B07040202020202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9C90" w14:textId="77F40531" w:rsidR="0061553D" w:rsidRDefault="00794D0B">
    <w:pPr>
      <w:pStyle w:val="LO-normal"/>
      <w:tabs>
        <w:tab w:val="center" w:pos="4536"/>
        <w:tab w:val="right" w:pos="9072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hanging="2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4B4D69">
      <w:rPr>
        <w:noProof/>
      </w:rPr>
      <w:t>4</w:t>
    </w:r>
    <w:r>
      <w:fldChar w:fldCharType="end"/>
    </w:r>
    <w:r>
      <w:t xml:space="preserve"> от </w:t>
    </w:r>
    <w:r>
      <w:fldChar w:fldCharType="begin"/>
    </w:r>
    <w:r>
      <w:instrText>NUMPAGES</w:instrText>
    </w:r>
    <w:r>
      <w:fldChar w:fldCharType="separate"/>
    </w:r>
    <w:r w:rsidR="004B4D6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4211" w14:textId="4245EB67" w:rsidR="0061553D" w:rsidRDefault="00794D0B">
    <w:pPr>
      <w:pStyle w:val="LO-normal"/>
      <w:tabs>
        <w:tab w:val="center" w:pos="4536"/>
        <w:tab w:val="right" w:pos="9072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hanging="2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  <w:t xml:space="preserve">       </w:t>
    </w:r>
    <w:r>
      <w:fldChar w:fldCharType="begin"/>
    </w:r>
    <w:r>
      <w:instrText>PAGE</w:instrText>
    </w:r>
    <w:r>
      <w:fldChar w:fldCharType="separate"/>
    </w:r>
    <w:r w:rsidR="004B4D69">
      <w:rPr>
        <w:noProof/>
      </w:rPr>
      <w:t>1</w:t>
    </w:r>
    <w:r>
      <w:fldChar w:fldCharType="end"/>
    </w:r>
    <w:r>
      <w:t xml:space="preserve"> от </w:t>
    </w:r>
    <w:r>
      <w:fldChar w:fldCharType="begin"/>
    </w:r>
    <w:r>
      <w:instrText>NUMPAGES</w:instrText>
    </w:r>
    <w:r>
      <w:fldChar w:fldCharType="separate"/>
    </w:r>
    <w:r w:rsidR="004B4D6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FAD6" w14:textId="77777777" w:rsidR="000A0CA1" w:rsidRDefault="000A0CA1">
      <w:pPr>
        <w:spacing w:line="240" w:lineRule="auto"/>
      </w:pPr>
      <w:r>
        <w:separator/>
      </w:r>
    </w:p>
  </w:footnote>
  <w:footnote w:type="continuationSeparator" w:id="0">
    <w:p w14:paraId="674F2F21" w14:textId="77777777" w:rsidR="000A0CA1" w:rsidRDefault="000A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6DE" w14:textId="77777777" w:rsidR="0061553D" w:rsidRDefault="0061553D">
    <w:pPr>
      <w:pStyle w:val="LO-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hanging="2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42FC" w14:textId="77777777" w:rsidR="0061553D" w:rsidRDefault="0061553D">
    <w:pPr>
      <w:pStyle w:val="LO-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hanging="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819"/>
    <w:multiLevelType w:val="multilevel"/>
    <w:tmpl w:val="60D68612"/>
    <w:lvl w:ilvl="0">
      <w:start w:val="1"/>
      <w:numFmt w:val="bullet"/>
      <w:lvlText w:val="•"/>
      <w:lvlJc w:val="left"/>
      <w:pPr>
        <w:ind w:left="180" w:hanging="1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180" w:hanging="1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ind w:left="180" w:hanging="1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180" w:hanging="1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ind w:left="180" w:hanging="1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ind w:left="180" w:hanging="1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180" w:hanging="1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ind w:left="180" w:hanging="1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ind w:left="180" w:hanging="18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 w15:restartNumberingAfterBreak="0">
    <w:nsid w:val="2D5E3570"/>
    <w:multiLevelType w:val="hybridMultilevel"/>
    <w:tmpl w:val="E8E2BDC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C2D02"/>
    <w:multiLevelType w:val="multilevel"/>
    <w:tmpl w:val="B340518A"/>
    <w:lvl w:ilvl="0">
      <w:start w:val="1"/>
      <w:numFmt w:val="bullet"/>
      <w:lvlText w:val=""/>
      <w:lvlJc w:val="left"/>
      <w:pPr>
        <w:ind w:left="536" w:hanging="134"/>
      </w:pPr>
      <w:rPr>
        <w:rFonts w:ascii="Symbol" w:hAnsi="Symbo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8960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8792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8904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8064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9576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9632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8848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9800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 w15:restartNumberingAfterBreak="0">
    <w:nsid w:val="498372E0"/>
    <w:multiLevelType w:val="hybridMultilevel"/>
    <w:tmpl w:val="9836B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70CBA"/>
    <w:multiLevelType w:val="multilevel"/>
    <w:tmpl w:val="1A0A4278"/>
    <w:lvl w:ilvl="0">
      <w:start w:val="1"/>
      <w:numFmt w:val="bullet"/>
      <w:lvlText w:val=""/>
      <w:lvlJc w:val="left"/>
      <w:pPr>
        <w:ind w:left="536" w:hanging="134"/>
      </w:pPr>
      <w:rPr>
        <w:rFonts w:ascii="Symbol" w:hAnsi="Symbo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8960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8792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8904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8064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9576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9632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8848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9800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 w15:restartNumberingAfterBreak="0">
    <w:nsid w:val="576B5D25"/>
    <w:multiLevelType w:val="multilevel"/>
    <w:tmpl w:val="1A0A4278"/>
    <w:lvl w:ilvl="0">
      <w:start w:val="1"/>
      <w:numFmt w:val="bullet"/>
      <w:lvlText w:val=""/>
      <w:lvlJc w:val="left"/>
      <w:pPr>
        <w:ind w:left="536" w:hanging="134"/>
      </w:pPr>
      <w:rPr>
        <w:rFonts w:ascii="Symbol" w:hAnsi="Symbo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8960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8792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8904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8064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9576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9632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8848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9800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6" w15:restartNumberingAfterBreak="0">
    <w:nsid w:val="635C0ECF"/>
    <w:multiLevelType w:val="multilevel"/>
    <w:tmpl w:val="B2AACD3C"/>
    <w:lvl w:ilvl="0">
      <w:start w:val="1"/>
      <w:numFmt w:val="bullet"/>
      <w:lvlText w:val=""/>
      <w:lvlJc w:val="left"/>
      <w:pPr>
        <w:ind w:left="536" w:hanging="134"/>
      </w:pPr>
      <w:rPr>
        <w:rFonts w:ascii="Symbol" w:hAnsi="Symbo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8960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8792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8904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8064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9576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9632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8848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9800"/>
      <w:numFmt w:val="bullet"/>
      <w:lvlText w:val="-"/>
      <w:lvlJc w:val="left"/>
      <w:pPr>
        <w:ind w:left="508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7" w15:restartNumberingAfterBreak="0">
    <w:nsid w:val="643D33DA"/>
    <w:multiLevelType w:val="multilevel"/>
    <w:tmpl w:val="FC4EF858"/>
    <w:lvl w:ilvl="0">
      <w:start w:val="1"/>
      <w:numFmt w:val="decimal"/>
      <w:lvlText w:val="%1."/>
      <w:lvlJc w:val="left"/>
      <w:pPr>
        <w:ind w:left="1440" w:hanging="36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position w:val="0"/>
        <w:sz w:val="24"/>
        <w:vertAlign w:val="baseline"/>
      </w:rPr>
    </w:lvl>
  </w:abstractNum>
  <w:abstractNum w:abstractNumId="8" w15:restartNumberingAfterBreak="0">
    <w:nsid w:val="675F6656"/>
    <w:multiLevelType w:val="multilevel"/>
    <w:tmpl w:val="75F258CE"/>
    <w:lvl w:ilvl="0">
      <w:start w:val="19240"/>
      <w:numFmt w:val="bullet"/>
      <w:lvlText w:val="-"/>
      <w:lvlJc w:val="left"/>
      <w:pPr>
        <w:ind w:left="402" w:hanging="134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8960"/>
      <w:numFmt w:val="bullet"/>
      <w:lvlText w:val="-"/>
      <w:lvlJc w:val="left"/>
      <w:pPr>
        <w:ind w:left="374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8792"/>
      <w:numFmt w:val="bullet"/>
      <w:lvlText w:val="-"/>
      <w:lvlJc w:val="left"/>
      <w:pPr>
        <w:ind w:left="374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8904"/>
      <w:numFmt w:val="bullet"/>
      <w:lvlText w:val="-"/>
      <w:lvlJc w:val="left"/>
      <w:pPr>
        <w:ind w:left="374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8064"/>
      <w:numFmt w:val="bullet"/>
      <w:lvlText w:val="-"/>
      <w:lvlJc w:val="left"/>
      <w:pPr>
        <w:ind w:left="374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9576"/>
      <w:numFmt w:val="bullet"/>
      <w:lvlText w:val="-"/>
      <w:lvlJc w:val="left"/>
      <w:pPr>
        <w:ind w:left="374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9632"/>
      <w:numFmt w:val="bullet"/>
      <w:lvlText w:val="-"/>
      <w:lvlJc w:val="left"/>
      <w:pPr>
        <w:ind w:left="374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8848"/>
      <w:numFmt w:val="bullet"/>
      <w:lvlText w:val="-"/>
      <w:lvlJc w:val="left"/>
      <w:pPr>
        <w:ind w:left="374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9800"/>
      <w:numFmt w:val="bullet"/>
      <w:lvlText w:val="-"/>
      <w:lvlJc w:val="left"/>
      <w:pPr>
        <w:ind w:left="374" w:hanging="106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9" w15:restartNumberingAfterBreak="0">
    <w:nsid w:val="6BFA2BE8"/>
    <w:multiLevelType w:val="multilevel"/>
    <w:tmpl w:val="1A464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91C0CA8"/>
    <w:multiLevelType w:val="multilevel"/>
    <w:tmpl w:val="8C96C4D6"/>
    <w:lvl w:ilvl="0">
      <w:start w:val="1"/>
      <w:numFmt w:val="bullet"/>
      <w:lvlText w:val="-"/>
      <w:lvlJc w:val="left"/>
      <w:pPr>
        <w:ind w:left="134" w:hanging="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134" w:hanging="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ind w:left="134" w:hanging="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134" w:hanging="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134" w:hanging="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134" w:hanging="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134" w:hanging="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134" w:hanging="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134" w:hanging="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3D"/>
    <w:rsid w:val="00067116"/>
    <w:rsid w:val="000A0CA1"/>
    <w:rsid w:val="000A338F"/>
    <w:rsid w:val="000F0F13"/>
    <w:rsid w:val="000F2FAB"/>
    <w:rsid w:val="000F4B40"/>
    <w:rsid w:val="001A4F21"/>
    <w:rsid w:val="00271499"/>
    <w:rsid w:val="002D4E1F"/>
    <w:rsid w:val="00332EEF"/>
    <w:rsid w:val="00371951"/>
    <w:rsid w:val="00380BEB"/>
    <w:rsid w:val="003C038B"/>
    <w:rsid w:val="003C6C29"/>
    <w:rsid w:val="003D11FB"/>
    <w:rsid w:val="003E079B"/>
    <w:rsid w:val="003E392D"/>
    <w:rsid w:val="004B4D69"/>
    <w:rsid w:val="004D5F36"/>
    <w:rsid w:val="005245C4"/>
    <w:rsid w:val="0054476A"/>
    <w:rsid w:val="005562A5"/>
    <w:rsid w:val="0058465D"/>
    <w:rsid w:val="005D59ED"/>
    <w:rsid w:val="0060137F"/>
    <w:rsid w:val="0061553D"/>
    <w:rsid w:val="00617454"/>
    <w:rsid w:val="0064469D"/>
    <w:rsid w:val="0064691F"/>
    <w:rsid w:val="00794D0B"/>
    <w:rsid w:val="007B44D8"/>
    <w:rsid w:val="007D66C4"/>
    <w:rsid w:val="008B1979"/>
    <w:rsid w:val="008D409A"/>
    <w:rsid w:val="008E2327"/>
    <w:rsid w:val="009440E0"/>
    <w:rsid w:val="0095577C"/>
    <w:rsid w:val="009A65FF"/>
    <w:rsid w:val="009E45EB"/>
    <w:rsid w:val="00A40D0E"/>
    <w:rsid w:val="00A940E3"/>
    <w:rsid w:val="00B01B2B"/>
    <w:rsid w:val="00BF1B34"/>
    <w:rsid w:val="00C43B88"/>
    <w:rsid w:val="00C63C94"/>
    <w:rsid w:val="00C82DAA"/>
    <w:rsid w:val="00D438E8"/>
    <w:rsid w:val="00DD26A7"/>
    <w:rsid w:val="00ED1FF8"/>
    <w:rsid w:val="00EE2A78"/>
    <w:rsid w:val="00F07487"/>
    <w:rsid w:val="00F24D41"/>
    <w:rsid w:val="00F2591D"/>
    <w:rsid w:val="00F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EE4EA"/>
  <w15:docId w15:val="{56DC07F9-9FC1-4E2C-A199-4CEF128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qFormat/>
    <w:rPr>
      <w:color w:val="000000"/>
      <w:w w:val="100"/>
      <w:position w:val="0"/>
      <w:sz w:val="20"/>
      <w:effect w:val="none"/>
      <w:vertAlign w:val="baseline"/>
      <w:em w:val="none"/>
    </w:rPr>
  </w:style>
  <w:style w:type="character" w:styleId="PageNumber">
    <w:name w:val="page number"/>
    <w:qFormat/>
    <w:rPr>
      <w:w w:val="100"/>
      <w:position w:val="0"/>
      <w:sz w:val="24"/>
      <w:effect w:val="none"/>
      <w:vertAlign w:val="baseline"/>
      <w:em w:val="none"/>
      <w:lang w:val="en-US"/>
    </w:rPr>
  </w:style>
  <w:style w:type="character" w:customStyle="1" w:styleId="HeaderChar">
    <w:name w:val="Header Char"/>
    <w:qFormat/>
    <w:rPr>
      <w:color w:val="000000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customStyle="1" w:styleId="FooterChar">
    <w:name w:val="Footer Char"/>
    <w:qFormat/>
    <w:rPr>
      <w:color w:val="000000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styleId="LineNumber">
    <w:name w:val="line number"/>
    <w:qFormat/>
    <w:rPr>
      <w:w w:val="100"/>
      <w:position w:val="0"/>
      <w:sz w:val="24"/>
      <w:effect w:val="none"/>
      <w:vertAlign w:val="baseline"/>
      <w:em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ind w:hanging="1"/>
    </w:pPr>
  </w:style>
  <w:style w:type="paragraph" w:styleId="Titl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qFormat/>
    <w:pPr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customStyle="1" w:styleId="Footer1">
    <w:name w:val="Footer1"/>
    <w:qFormat/>
    <w:pPr>
      <w:tabs>
        <w:tab w:val="center" w:pos="4536"/>
        <w:tab w:val="right" w:pos="9072"/>
      </w:tabs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customStyle="1" w:styleId="FreeForm">
    <w:name w:val="Free Form"/>
    <w:qFormat/>
    <w:pPr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customStyle="1" w:styleId="FreeFormB">
    <w:name w:val="Free Form B"/>
    <w:qFormat/>
    <w:pPr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customStyle="1" w:styleId="Body">
    <w:name w:val="Body"/>
    <w:qFormat/>
    <w:pPr>
      <w:spacing w:line="1" w:lineRule="atLeast"/>
      <w:ind w:left="-1" w:hanging="1"/>
      <w:textAlignment w:val="top"/>
      <w:outlineLvl w:val="0"/>
    </w:pPr>
    <w:rPr>
      <w:color w:val="000000"/>
      <w:vertAlign w:val="subscript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LO-normal"/>
    <w:pPr>
      <w:tabs>
        <w:tab w:val="center" w:pos="4536"/>
        <w:tab w:val="right" w:pos="9072"/>
      </w:tabs>
    </w:pPr>
  </w:style>
  <w:style w:type="paragraph" w:styleId="Footer">
    <w:name w:val="footer"/>
    <w:basedOn w:val="LO-normal"/>
    <w:pPr>
      <w:tabs>
        <w:tab w:val="center" w:pos="4536"/>
        <w:tab w:val="right" w:pos="9072"/>
      </w:tabs>
    </w:p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ImportedStyle1">
    <w:name w:val="Imported Style 1"/>
    <w:qFormat/>
  </w:style>
  <w:style w:type="numbering" w:customStyle="1" w:styleId="ImportedStyle2">
    <w:name w:val="Imported Style 2"/>
    <w:qFormat/>
  </w:style>
  <w:style w:type="numbering" w:customStyle="1" w:styleId="ImportedStyle3">
    <w:name w:val="Imported Style 3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465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5D"/>
    <w:rPr>
      <w:rFonts w:ascii="Segoe UI" w:hAnsi="Segoe UI" w:cs="Mangal"/>
      <w:color w:val="000000"/>
      <w:sz w:val="18"/>
      <w:szCs w:val="16"/>
      <w:vertAlign w:val="subscript"/>
    </w:rPr>
  </w:style>
  <w:style w:type="paragraph" w:styleId="ListParagraph">
    <w:name w:val="List Paragraph"/>
    <w:basedOn w:val="Normal"/>
    <w:uiPriority w:val="34"/>
    <w:qFormat/>
    <w:rsid w:val="001A4F21"/>
    <w:pPr>
      <w:ind w:left="720"/>
      <w:contextualSpacing/>
    </w:pPr>
    <w:rPr>
      <w:rFonts w:cs="Mangal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0E3"/>
    <w:pPr>
      <w:suppressAutoHyphens w:val="0"/>
      <w:spacing w:after="160" w:line="240" w:lineRule="auto"/>
      <w:ind w:left="0" w:firstLine="0"/>
      <w:textAlignment w:val="auto"/>
      <w:outlineLvl w:val="9"/>
    </w:pPr>
    <w:rPr>
      <w:rFonts w:asciiTheme="minorHAnsi" w:eastAsiaTheme="minorHAnsi" w:hAnsiTheme="minorHAnsi" w:cstheme="minorBidi"/>
      <w:color w:val="auto"/>
      <w:sz w:val="20"/>
      <w:szCs w:val="20"/>
      <w:vertAlign w:val="baseline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0E3"/>
    <w:rPr>
      <w:rFonts w:asciiTheme="minorHAnsi" w:eastAsiaTheme="minorHAnsi" w:hAnsiTheme="minorHAnsi" w:cstheme="minorBid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RqoSmHcPi2XypR0fvzo30DR9kA==">AMUW2mW94sbW+NFlR1YMKJcwKDnpaOopdNcHbIhJL9vxxjCMaYJaLA7vx3hKxO/9Ote0BMna02OIfI6yvi2dSR+IhnGId7mWsoKtRXx+5B7d4kivc1AQ00glrRXF6jpYMCGqiBEBzPHCxIAzjmcG1MB9u41uYbU9NVAWU18c3nThfMFBg5Tb7aBtfoRvUOEwyRRQsVkukRshluFGai8tvhIwu/E7JNg4pB545Wg0Jf9H7VDomGcU6eQ=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UO3</dc:creator>
  <dc:description/>
  <cp:lastModifiedBy>Lyuben Vitanov</cp:lastModifiedBy>
  <cp:revision>2</cp:revision>
  <cp:lastPrinted>2021-02-05T10:41:00Z</cp:lastPrinted>
  <dcterms:created xsi:type="dcterms:W3CDTF">2022-02-03T13:06:00Z</dcterms:created>
  <dcterms:modified xsi:type="dcterms:W3CDTF">2022-02-03T13:06:00Z</dcterms:modified>
  <dc:language>en-US</dc:language>
</cp:coreProperties>
</file>