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56E0" w14:textId="77777777" w:rsidR="00EF3EE9" w:rsidRPr="00AF1758" w:rsidRDefault="00C654F4" w:rsidP="00856EB4">
      <w:pPr>
        <w:pStyle w:val="LO-normal"/>
        <w:rPr>
          <w:noProof/>
        </w:rPr>
      </w:pPr>
      <w:r w:rsidRPr="00AF1758">
        <w:rPr>
          <w:noProof/>
        </w:rPr>
        <w:drawing>
          <wp:inline distT="0" distB="0" distL="0" distR="0" wp14:anchorId="4DA7D7F8" wp14:editId="3B152261">
            <wp:extent cx="8892000" cy="597900"/>
            <wp:effectExtent l="0" t="0" r="0" b="0"/>
            <wp:docPr id="2" name="Picture 2" descr="C:\Users\Ac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5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17A76" w14:textId="77777777" w:rsidR="00C654F4" w:rsidRPr="00AF1758" w:rsidRDefault="00C654F4" w:rsidP="00C654F4">
      <w:pPr>
        <w:spacing w:after="0"/>
        <w:rPr>
          <w:rFonts w:ascii="Trebuchet MS" w:hAnsi="Trebuchet MS"/>
          <w:b/>
          <w:noProof/>
          <w:sz w:val="24"/>
          <w:szCs w:val="24"/>
          <w:lang w:eastAsia="bg-BG"/>
        </w:rPr>
      </w:pPr>
    </w:p>
    <w:p w14:paraId="5764F6A3" w14:textId="77777777" w:rsidR="008247E8" w:rsidRPr="00AF1758" w:rsidRDefault="008247E8" w:rsidP="00C654F4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AF1758">
        <w:rPr>
          <w:rFonts w:ascii="Trebuchet MS" w:hAnsi="Trebuchet MS"/>
          <w:b/>
          <w:noProof/>
          <w:sz w:val="24"/>
          <w:szCs w:val="24"/>
          <w:lang w:eastAsia="bg-BG"/>
        </w:rPr>
        <w:t xml:space="preserve">СОФИЙСКИ УНИВЕРСИТЕТ „СВ. КЛИМЕНТ ОХРИДСКИ“ </w:t>
      </w:r>
    </w:p>
    <w:p w14:paraId="630F65A6" w14:textId="7020CC89" w:rsidR="00A97218" w:rsidRPr="00AF1758" w:rsidRDefault="008247E8" w:rsidP="00131D5B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  <w:r w:rsidRPr="00AF1758">
        <w:rPr>
          <w:rFonts w:ascii="Trebuchet MS" w:hAnsi="Trebuchet MS"/>
          <w:b/>
          <w:noProof/>
          <w:sz w:val="24"/>
          <w:szCs w:val="24"/>
          <w:lang w:eastAsia="bg-BG"/>
        </w:rPr>
        <w:t xml:space="preserve">ОБРАЗОВАТЕЛЕН КОМПЕТЕНТНОСТЕН </w:t>
      </w:r>
      <w:r w:rsidR="00C654F4" w:rsidRPr="00AF1758">
        <w:rPr>
          <w:rFonts w:ascii="Trebuchet MS" w:hAnsi="Trebuchet MS"/>
          <w:b/>
          <w:noProof/>
          <w:sz w:val="24"/>
          <w:szCs w:val="24"/>
          <w:lang w:eastAsia="bg-BG"/>
        </w:rPr>
        <w:t>МОДЕЛ</w:t>
      </w:r>
      <w:r w:rsidRPr="00AF1758">
        <w:rPr>
          <w:rFonts w:ascii="Trebuchet MS" w:hAnsi="Trebuchet MS"/>
          <w:b/>
          <w:noProof/>
          <w:sz w:val="24"/>
          <w:szCs w:val="24"/>
          <w:lang w:eastAsia="bg-BG"/>
        </w:rPr>
        <w:t xml:space="preserve"> </w:t>
      </w:r>
    </w:p>
    <w:p w14:paraId="77C7AFFD" w14:textId="77777777" w:rsidR="000F02E2" w:rsidRPr="00AF1758" w:rsidRDefault="000F02E2" w:rsidP="00131D5B">
      <w:pPr>
        <w:jc w:val="center"/>
        <w:rPr>
          <w:rFonts w:ascii="Trebuchet MS" w:hAnsi="Trebuchet MS"/>
          <w:b/>
          <w:noProof/>
          <w:sz w:val="24"/>
          <w:szCs w:val="24"/>
          <w:lang w:eastAsia="bg-BG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202"/>
        <w:gridCol w:w="38"/>
        <w:gridCol w:w="2126"/>
        <w:gridCol w:w="142"/>
        <w:gridCol w:w="4395"/>
        <w:gridCol w:w="2267"/>
      </w:tblGrid>
      <w:tr w:rsidR="007526EC" w:rsidRPr="00AF1758" w14:paraId="0838EB4F" w14:textId="77777777" w:rsidTr="001E2C3B">
        <w:tc>
          <w:tcPr>
            <w:tcW w:w="5202" w:type="dxa"/>
            <w:shd w:val="clear" w:color="auto" w:fill="DEEAF6" w:themeFill="accent1" w:themeFillTint="33"/>
          </w:tcPr>
          <w:p w14:paraId="7BA6E848" w14:textId="77777777" w:rsidR="00C654F4" w:rsidRPr="00AF1758" w:rsidRDefault="00C654F4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AF1758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Професионално направление</w:t>
            </w:r>
          </w:p>
        </w:tc>
        <w:tc>
          <w:tcPr>
            <w:tcW w:w="6701" w:type="dxa"/>
            <w:gridSpan w:val="4"/>
            <w:shd w:val="clear" w:color="auto" w:fill="DEEAF6" w:themeFill="accent1" w:themeFillTint="33"/>
          </w:tcPr>
          <w:p w14:paraId="4D2A0326" w14:textId="37DFC6EE" w:rsidR="00C654F4" w:rsidRPr="00AF1758" w:rsidRDefault="006443FE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AF1758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Специалност / Професионална квалификация 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14:paraId="5FC79F58" w14:textId="77777777" w:rsidR="00C654F4" w:rsidRPr="00AF1758" w:rsidRDefault="00C654F4" w:rsidP="00C654F4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AF1758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Ниво според НКР</w:t>
            </w:r>
          </w:p>
        </w:tc>
      </w:tr>
      <w:tr w:rsidR="008C107F" w:rsidRPr="008C107F" w14:paraId="073A9254" w14:textId="77777777" w:rsidTr="001E2C3B">
        <w:tc>
          <w:tcPr>
            <w:tcW w:w="5202" w:type="dxa"/>
          </w:tcPr>
          <w:p w14:paraId="602015D2" w14:textId="12E16B71" w:rsidR="007F0BB3" w:rsidRPr="008C107F" w:rsidRDefault="00B21E12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1.2</w:t>
            </w:r>
            <w:r w:rsidR="007F0BB3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. Педагогика </w:t>
            </w:r>
          </w:p>
          <w:p w14:paraId="6CE37FCD" w14:textId="66EFB409" w:rsidR="00B21E12" w:rsidRPr="008C107F" w:rsidRDefault="00B21E12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eastAsia="Arial" w:hAnsi="Trebuchet MS"/>
                <w:sz w:val="24"/>
                <w:szCs w:val="24"/>
              </w:rPr>
              <w:t>Приобщаващо образование</w:t>
            </w:r>
          </w:p>
          <w:p w14:paraId="203B762C" w14:textId="77777777" w:rsidR="004C459A" w:rsidRPr="008C107F" w:rsidRDefault="004C459A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3C34190C" w14:textId="3B9959A7" w:rsidR="00DC46AD" w:rsidRPr="00936C7A" w:rsidRDefault="00DC46AD" w:rsidP="0040725C">
            <w:pPr>
              <w:jc w:val="center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  <w:r w:rsidRPr="00936C7A">
              <w:rPr>
                <w:rFonts w:ascii="Trebuchet MS" w:hAnsi="Trebuchet MS"/>
                <w:color w:val="000000" w:themeColor="text1"/>
                <w:sz w:val="24"/>
                <w:szCs w:val="24"/>
              </w:rPr>
              <w:t>Специалист по образователни методи в приобщващото образование</w:t>
            </w:r>
          </w:p>
          <w:p w14:paraId="0E9FF391" w14:textId="6F4EC6F8" w:rsidR="007F0BB3" w:rsidRPr="008C107F" w:rsidRDefault="007F0BB3" w:rsidP="0040725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936C7A">
              <w:rPr>
                <w:rFonts w:ascii="Trebuchet MS" w:hAnsi="Trebuchet MS"/>
                <w:color w:val="000000" w:themeColor="text1"/>
                <w:sz w:val="24"/>
                <w:szCs w:val="24"/>
              </w:rPr>
              <w:t>Магистър</w:t>
            </w:r>
          </w:p>
        </w:tc>
        <w:tc>
          <w:tcPr>
            <w:tcW w:w="2267" w:type="dxa"/>
          </w:tcPr>
          <w:p w14:paraId="70677625" w14:textId="5E1479BD" w:rsidR="00C654F4" w:rsidRPr="008C107F" w:rsidRDefault="00C654F4" w:rsidP="007F0BB3">
            <w:pP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7238C716" w14:textId="4C2C6466" w:rsidR="007F0BB3" w:rsidRPr="008C107F" w:rsidRDefault="007F0BB3" w:rsidP="008247E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7</w:t>
            </w:r>
          </w:p>
        </w:tc>
      </w:tr>
      <w:tr w:rsidR="008C107F" w:rsidRPr="008C107F" w14:paraId="0CE809FC" w14:textId="3834C11B" w:rsidTr="001E2C3B">
        <w:tc>
          <w:tcPr>
            <w:tcW w:w="5202" w:type="dxa"/>
            <w:shd w:val="clear" w:color="auto" w:fill="DEEAF6" w:themeFill="accent1" w:themeFillTint="33"/>
          </w:tcPr>
          <w:p w14:paraId="6D0C5364" w14:textId="0EAE340B" w:rsidR="00D86E5B" w:rsidRPr="008C107F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Единична професионална група</w:t>
            </w:r>
          </w:p>
        </w:tc>
        <w:tc>
          <w:tcPr>
            <w:tcW w:w="6701" w:type="dxa"/>
            <w:gridSpan w:val="4"/>
            <w:shd w:val="clear" w:color="auto" w:fill="DEEAF6" w:themeFill="accent1" w:themeFillTint="33"/>
          </w:tcPr>
          <w:p w14:paraId="2593ED07" w14:textId="0EBE8706" w:rsidR="00D86E5B" w:rsidRPr="008C107F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67" w:type="dxa"/>
            <w:shd w:val="clear" w:color="auto" w:fill="DEEAF6" w:themeFill="accent1" w:themeFillTint="33"/>
          </w:tcPr>
          <w:p w14:paraId="5AE0F29D" w14:textId="2B3BD241" w:rsidR="00D86E5B" w:rsidRPr="008C107F" w:rsidRDefault="00D86E5B" w:rsidP="004C459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Код по НКПД</w:t>
            </w:r>
          </w:p>
        </w:tc>
      </w:tr>
      <w:tr w:rsidR="008C107F" w:rsidRPr="008C107F" w14:paraId="21068DAF" w14:textId="2E67DB01" w:rsidTr="001E2C3B">
        <w:tc>
          <w:tcPr>
            <w:tcW w:w="5202" w:type="dxa"/>
          </w:tcPr>
          <w:p w14:paraId="5A589915" w14:textId="77777777" w:rsidR="00E2617C" w:rsidRPr="008C107F" w:rsidRDefault="00E2617C" w:rsidP="00E2617C">
            <w:pPr>
              <w:jc w:val="center"/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235 Други преподаватели</w:t>
            </w:r>
          </w:p>
          <w:p w14:paraId="1B807AE7" w14:textId="77777777" w:rsidR="00E2617C" w:rsidRPr="008C107F" w:rsidRDefault="00E2617C" w:rsidP="00E2617C">
            <w:pPr>
              <w:jc w:val="center"/>
              <w:rPr>
                <w:rFonts w:ascii="Trebuchet MS" w:eastAsia="Times New Roman" w:hAnsi="Trebuchet MS" w:cs="Open Sans"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2351</w:t>
            </w:r>
            <w:r w:rsidRPr="008C107F">
              <w:rPr>
                <w:rFonts w:ascii="Trebuchet MS" w:eastAsia="Times New Roman" w:hAnsi="Trebuchet MS" w:cs="Open Sans"/>
                <w:sz w:val="24"/>
                <w:szCs w:val="24"/>
                <w:lang w:eastAsia="bg-BG"/>
              </w:rPr>
              <w:t xml:space="preserve"> Специалисти по образователни методи</w:t>
            </w:r>
          </w:p>
          <w:p w14:paraId="3CD3B654" w14:textId="6ED28F5E" w:rsidR="00D86E5B" w:rsidRPr="008C107F" w:rsidRDefault="00D86E5B" w:rsidP="00E2617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7B8C5A4D" w14:textId="77777777" w:rsidR="00E2617C" w:rsidRPr="008C107F" w:rsidRDefault="00E2617C" w:rsidP="00E2617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Учител методик</w:t>
            </w:r>
          </w:p>
          <w:p w14:paraId="6B4F3E04" w14:textId="3B30ECBA" w:rsidR="00D86E5B" w:rsidRPr="008C107F" w:rsidRDefault="00D86E5B" w:rsidP="00E2617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</w:tcPr>
          <w:p w14:paraId="461D4E87" w14:textId="77777777" w:rsidR="00E2617C" w:rsidRPr="008C107F" w:rsidRDefault="00E2617C" w:rsidP="00E2617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23516001</w:t>
            </w:r>
          </w:p>
          <w:p w14:paraId="614985D6" w14:textId="54AE0BC9" w:rsidR="00D86E5B" w:rsidRPr="008C107F" w:rsidRDefault="00D86E5B" w:rsidP="00E2617C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DC46AD" w:rsidRPr="00DC46AD" w14:paraId="733C67A0" w14:textId="77777777" w:rsidTr="001E2C3B">
        <w:tc>
          <w:tcPr>
            <w:tcW w:w="5202" w:type="dxa"/>
          </w:tcPr>
          <w:p w14:paraId="1C4207BB" w14:textId="5CDEB224" w:rsidR="00F23662" w:rsidRPr="00DC46AD" w:rsidRDefault="00F23662" w:rsidP="00E2617C">
            <w:pPr>
              <w:jc w:val="center"/>
              <w:rPr>
                <w:rFonts w:ascii="Trebuchet MS" w:hAnsi="Trebuchet MS"/>
                <w:strike/>
                <w:noProof/>
                <w:color w:val="C00000"/>
                <w:sz w:val="24"/>
                <w:szCs w:val="24"/>
                <w:lang w:eastAsia="bg-BG"/>
              </w:rPr>
            </w:pPr>
          </w:p>
        </w:tc>
        <w:tc>
          <w:tcPr>
            <w:tcW w:w="6701" w:type="dxa"/>
            <w:gridSpan w:val="4"/>
          </w:tcPr>
          <w:p w14:paraId="2C2F6468" w14:textId="37C6B370" w:rsidR="00F23662" w:rsidRPr="00DC46AD" w:rsidRDefault="00F23662" w:rsidP="00E2617C">
            <w:pPr>
              <w:jc w:val="center"/>
              <w:rPr>
                <w:rFonts w:ascii="Trebuchet MS" w:hAnsi="Trebuchet MS"/>
                <w:strike/>
                <w:noProof/>
                <w:color w:val="C00000"/>
                <w:sz w:val="24"/>
                <w:szCs w:val="24"/>
                <w:lang w:eastAsia="bg-BG"/>
              </w:rPr>
            </w:pPr>
          </w:p>
        </w:tc>
        <w:tc>
          <w:tcPr>
            <w:tcW w:w="2267" w:type="dxa"/>
          </w:tcPr>
          <w:p w14:paraId="312BAA98" w14:textId="16CEF5B6" w:rsidR="00F23662" w:rsidRPr="00DC46AD" w:rsidRDefault="00F23662" w:rsidP="00434623">
            <w:pPr>
              <w:jc w:val="center"/>
              <w:rPr>
                <w:rFonts w:ascii="Trebuchet MS" w:hAnsi="Trebuchet MS"/>
                <w:strike/>
                <w:noProof/>
                <w:color w:val="C00000"/>
                <w:sz w:val="24"/>
                <w:szCs w:val="24"/>
                <w:lang w:eastAsia="bg-BG"/>
              </w:rPr>
            </w:pPr>
          </w:p>
        </w:tc>
      </w:tr>
      <w:tr w:rsidR="008C107F" w:rsidRPr="008C107F" w14:paraId="377EC84F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13762BE6" w14:textId="293B55D6" w:rsidR="00454E1F" w:rsidRPr="008C107F" w:rsidRDefault="00131D5B" w:rsidP="00454E1F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О</w:t>
            </w:r>
            <w:r w:rsidR="00454E1F"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писание на </w:t>
            </w:r>
            <w:r w:rsidR="00404B54"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магист</w:t>
            </w: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ърската специалност</w:t>
            </w:r>
          </w:p>
        </w:tc>
      </w:tr>
      <w:tr w:rsidR="008C107F" w:rsidRPr="008C107F" w14:paraId="123A3919" w14:textId="77777777" w:rsidTr="001E2C3B">
        <w:tc>
          <w:tcPr>
            <w:tcW w:w="14170" w:type="dxa"/>
            <w:gridSpan w:val="6"/>
          </w:tcPr>
          <w:p w14:paraId="7C32360E" w14:textId="2BCADEE3" w:rsidR="00B97251" w:rsidRPr="008C107F" w:rsidRDefault="00181964" w:rsidP="00B97251">
            <w:pPr>
              <w:pStyle w:val="LO-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hanging="2"/>
              <w:jc w:val="both"/>
              <w:rPr>
                <w:rFonts w:ascii="Trebuchet MS" w:hAnsi="Trebuchet MS"/>
              </w:rPr>
            </w:pPr>
            <w:r w:rsidRPr="00181964">
              <w:rPr>
                <w:rFonts w:ascii="Trebuchet MS" w:hAnsi="Trebuchet MS" w:cs="Times New Roman"/>
                <w:color w:val="000000"/>
              </w:rPr>
              <w:t xml:space="preserve">Магистърската програма по Приобщаващо образование е предназначена за педагогически специалисти, които работят в образователни и </w:t>
            </w:r>
            <w:r w:rsidR="00EC7173">
              <w:rPr>
                <w:rFonts w:ascii="Trebuchet MS" w:hAnsi="Trebuchet MS" w:cs="Times New Roman"/>
                <w:color w:val="000000"/>
              </w:rPr>
              <w:t>други</w:t>
            </w:r>
            <w:r w:rsidRPr="00181964">
              <w:rPr>
                <w:rFonts w:ascii="Trebuchet MS" w:hAnsi="Trebuchet MS" w:cs="Times New Roman"/>
                <w:color w:val="000000"/>
              </w:rPr>
              <w:t xml:space="preserve"> институции</w:t>
            </w:r>
            <w:r w:rsidR="00EC7173">
              <w:rPr>
                <w:rFonts w:ascii="Trebuchet MS" w:hAnsi="Trebuchet MS" w:cs="Times New Roman"/>
                <w:color w:val="000000"/>
              </w:rPr>
              <w:t xml:space="preserve"> за деца и ученици</w:t>
            </w:r>
            <w:r w:rsidRPr="00181964">
              <w:rPr>
                <w:rFonts w:ascii="Trebuchet MS" w:hAnsi="Trebuchet MS" w:cs="Times New Roman"/>
                <w:color w:val="000000"/>
              </w:rPr>
              <w:t xml:space="preserve">, </w:t>
            </w:r>
            <w:r w:rsidRPr="00936C7A">
              <w:rPr>
                <w:rFonts w:ascii="Trebuchet MS" w:hAnsi="Trebuchet MS" w:cs="Times New Roman"/>
                <w:color w:val="000000" w:themeColor="text1"/>
              </w:rPr>
              <w:t xml:space="preserve">и/или </w:t>
            </w:r>
            <w:r w:rsidRPr="00181964">
              <w:rPr>
                <w:rFonts w:ascii="Trebuchet MS" w:hAnsi="Trebuchet MS" w:cs="Times New Roman"/>
                <w:color w:val="000000"/>
              </w:rPr>
              <w:t xml:space="preserve">са с придобита педагогическа правоспособност </w:t>
            </w:r>
            <w:r w:rsidRPr="00936C7A">
              <w:rPr>
                <w:rFonts w:ascii="Trebuchet MS" w:hAnsi="Trebuchet MS" w:cs="Times New Roman"/>
                <w:color w:val="000000" w:themeColor="text1"/>
              </w:rPr>
              <w:t xml:space="preserve">и/или </w:t>
            </w:r>
            <w:r w:rsidRPr="00181964">
              <w:rPr>
                <w:rFonts w:ascii="Trebuchet MS" w:hAnsi="Trebuchet MS" w:cs="Times New Roman"/>
                <w:color w:val="000000"/>
              </w:rPr>
              <w:t>квалификация учител</w:t>
            </w:r>
            <w:r w:rsidRPr="00181964">
              <w:rPr>
                <w:rFonts w:ascii="Trebuchet MS" w:hAnsi="Trebuchet MS" w:cs="Times New Roman"/>
                <w:b/>
                <w:color w:val="000000"/>
              </w:rPr>
              <w:t>.</w:t>
            </w:r>
            <w:r w:rsidRPr="00A940E3">
              <w:rPr>
                <w:rFonts w:cs="Times New Roman"/>
                <w:b/>
                <w:color w:val="000000"/>
              </w:rPr>
              <w:t xml:space="preserve"> </w:t>
            </w:r>
            <w:r w:rsidR="00B97251" w:rsidRPr="008C107F">
              <w:rPr>
                <w:rFonts w:ascii="Trebuchet MS" w:hAnsi="Trebuchet MS"/>
              </w:rPr>
              <w:t xml:space="preserve">Включените в нея учебни дисциплини </w:t>
            </w:r>
            <w:r w:rsidR="006B31B2" w:rsidRPr="008C107F">
              <w:rPr>
                <w:rFonts w:ascii="Trebuchet MS" w:hAnsi="Trebuchet MS"/>
              </w:rPr>
              <w:t xml:space="preserve">са насочени към </w:t>
            </w:r>
            <w:r w:rsidR="00B97251" w:rsidRPr="008C107F">
              <w:rPr>
                <w:rFonts w:ascii="Trebuchet MS" w:hAnsi="Trebuchet MS"/>
              </w:rPr>
              <w:t xml:space="preserve">усвояване на компетентности - знания, умения и отношения, свързани с многообразния процес на приобщаване в системата на образование и </w:t>
            </w:r>
            <w:r w:rsidR="00EC7173" w:rsidRPr="00E32C69">
              <w:rPr>
                <w:rFonts w:ascii="Trebuchet MS" w:hAnsi="Trebuchet MS"/>
              </w:rPr>
              <w:t xml:space="preserve">други </w:t>
            </w:r>
            <w:r w:rsidR="00B97251" w:rsidRPr="00E32C69">
              <w:rPr>
                <w:rFonts w:ascii="Trebuchet MS" w:hAnsi="Trebuchet MS"/>
              </w:rPr>
              <w:t>дейност</w:t>
            </w:r>
            <w:r w:rsidR="00EC7173" w:rsidRPr="00E32C69">
              <w:rPr>
                <w:rFonts w:ascii="Trebuchet MS" w:hAnsi="Trebuchet MS"/>
              </w:rPr>
              <w:t>и за деца и ученици</w:t>
            </w:r>
            <w:r w:rsidR="00B97251" w:rsidRPr="00E32C69">
              <w:rPr>
                <w:rFonts w:ascii="Trebuchet MS" w:hAnsi="Trebuchet MS"/>
              </w:rPr>
              <w:t>.</w:t>
            </w:r>
            <w:r w:rsidR="00B97251" w:rsidRPr="008C107F">
              <w:rPr>
                <w:rFonts w:ascii="Trebuchet MS" w:hAnsi="Trebuchet MS"/>
              </w:rPr>
              <w:t xml:space="preserve"> </w:t>
            </w:r>
          </w:p>
          <w:p w14:paraId="244E6E70" w14:textId="7769DE4A" w:rsidR="00B42F8C" w:rsidRPr="008C107F" w:rsidRDefault="00F474FC" w:rsidP="00C650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8C107F">
              <w:rPr>
                <w:rFonts w:ascii="Trebuchet MS" w:hAnsi="Trebuchet MS"/>
              </w:rPr>
              <w:t xml:space="preserve">Програмата има за цел да подготви висококвалифицирани педагогически </w:t>
            </w:r>
            <w:r w:rsidR="00B42F8C" w:rsidRPr="008C107F">
              <w:rPr>
                <w:rFonts w:ascii="Trebuchet MS" w:hAnsi="Trebuchet MS"/>
              </w:rPr>
              <w:t xml:space="preserve">специалисти, които да </w:t>
            </w:r>
            <w:r w:rsidR="0040725C" w:rsidRPr="008C107F">
              <w:rPr>
                <w:rFonts w:ascii="Trebuchet MS" w:hAnsi="Trebuchet MS"/>
              </w:rPr>
              <w:t xml:space="preserve">познават, </w:t>
            </w:r>
            <w:r w:rsidR="00B42F8C" w:rsidRPr="008C107F">
              <w:rPr>
                <w:rFonts w:ascii="Trebuchet MS" w:hAnsi="Trebuchet MS"/>
              </w:rPr>
              <w:t>управляват</w:t>
            </w:r>
            <w:r w:rsidR="0040725C" w:rsidRPr="008C107F">
              <w:rPr>
                <w:rFonts w:ascii="Trebuchet MS" w:hAnsi="Trebuchet MS"/>
              </w:rPr>
              <w:t xml:space="preserve"> и координират</w:t>
            </w:r>
            <w:r w:rsidR="00B42F8C" w:rsidRPr="008C107F">
              <w:rPr>
                <w:rFonts w:ascii="Trebuchet MS" w:hAnsi="Trebuchet MS"/>
              </w:rPr>
              <w:t xml:space="preserve"> процеса на приобщаване във взаимодействие </w:t>
            </w:r>
            <w:r w:rsidR="00FF7E59" w:rsidRPr="008C107F">
              <w:rPr>
                <w:rFonts w:ascii="Trebuchet MS" w:hAnsi="Trebuchet MS"/>
              </w:rPr>
              <w:t xml:space="preserve">с </w:t>
            </w:r>
            <w:r w:rsidR="00B42F8C" w:rsidRPr="008C107F">
              <w:rPr>
                <w:rFonts w:ascii="Trebuchet MS" w:hAnsi="Trebuchet MS"/>
              </w:rPr>
              <w:t xml:space="preserve">други педагогически специалисти, родители, представители на </w:t>
            </w:r>
            <w:r w:rsidR="00792E44" w:rsidRPr="008C107F">
              <w:rPr>
                <w:rFonts w:ascii="Trebuchet MS" w:hAnsi="Trebuchet MS"/>
              </w:rPr>
              <w:t xml:space="preserve">държавни, общински и обществени организации, предоставящи </w:t>
            </w:r>
            <w:r w:rsidR="00FF7E59" w:rsidRPr="008C107F">
              <w:rPr>
                <w:rFonts w:ascii="Trebuchet MS" w:hAnsi="Trebuchet MS"/>
              </w:rPr>
              <w:t xml:space="preserve">образователни и </w:t>
            </w:r>
            <w:r w:rsidR="00792E44" w:rsidRPr="008C107F">
              <w:rPr>
                <w:rFonts w:ascii="Trebuchet MS" w:hAnsi="Trebuchet MS"/>
              </w:rPr>
              <w:t xml:space="preserve">социални услуги. </w:t>
            </w:r>
            <w:r w:rsidR="00B42F8C" w:rsidRPr="008C107F">
              <w:rPr>
                <w:rFonts w:ascii="Trebuchet MS" w:hAnsi="Trebuchet MS"/>
              </w:rPr>
              <w:t xml:space="preserve"> </w:t>
            </w:r>
          </w:p>
          <w:p w14:paraId="778D59A1" w14:textId="72526B14" w:rsidR="002E55B4" w:rsidRPr="008C107F" w:rsidRDefault="002E55B4" w:rsidP="00C650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8C107F">
              <w:rPr>
                <w:rFonts w:ascii="Trebuchet MS" w:hAnsi="Trebuchet MS"/>
              </w:rPr>
              <w:t>Магистърската програма включва разнообразни учебни дисциплини с теоретико-приложен характер в областта на образованието, преподаването и ученето, психологията</w:t>
            </w:r>
            <w:r w:rsidR="00EC7173">
              <w:rPr>
                <w:rFonts w:ascii="Trebuchet MS" w:hAnsi="Trebuchet MS"/>
              </w:rPr>
              <w:t xml:space="preserve"> </w:t>
            </w:r>
            <w:r w:rsidRPr="008C107F">
              <w:rPr>
                <w:rFonts w:ascii="Trebuchet MS" w:hAnsi="Trebuchet MS"/>
              </w:rPr>
              <w:t>и др. Отде</w:t>
            </w:r>
            <w:r w:rsidR="00FF7E59" w:rsidRPr="008C107F">
              <w:rPr>
                <w:rFonts w:ascii="Trebuchet MS" w:hAnsi="Trebuchet MS"/>
              </w:rPr>
              <w:t>л</w:t>
            </w:r>
            <w:r w:rsidRPr="008C107F">
              <w:rPr>
                <w:rFonts w:ascii="Trebuchet MS" w:hAnsi="Trebuchet MS"/>
              </w:rPr>
              <w:t>ни</w:t>
            </w:r>
            <w:r w:rsidR="00FF02F3" w:rsidRPr="008C107F">
              <w:rPr>
                <w:rFonts w:ascii="Trebuchet MS" w:hAnsi="Trebuchet MS"/>
              </w:rPr>
              <w:t>те</w:t>
            </w:r>
            <w:r w:rsidRPr="008C107F">
              <w:rPr>
                <w:rFonts w:ascii="Trebuchet MS" w:hAnsi="Trebuchet MS"/>
              </w:rPr>
              <w:t xml:space="preserve"> дисциплини, проекти, дейности и други са насочени към </w:t>
            </w:r>
            <w:r w:rsidR="00FF02F3" w:rsidRPr="008C107F">
              <w:rPr>
                <w:rFonts w:ascii="Trebuchet MS" w:hAnsi="Trebuchet MS"/>
              </w:rPr>
              <w:t xml:space="preserve">различни аспекти на </w:t>
            </w:r>
            <w:r w:rsidRPr="008C107F">
              <w:rPr>
                <w:rFonts w:ascii="Trebuchet MS" w:hAnsi="Trebuchet MS"/>
              </w:rPr>
              <w:t xml:space="preserve">координирането, организирането и реализирането на процеса на приобщаване. Обучението е </w:t>
            </w:r>
            <w:r w:rsidRPr="008C107F">
              <w:rPr>
                <w:rFonts w:ascii="Trebuchet MS" w:hAnsi="Trebuchet MS"/>
              </w:rPr>
              <w:lastRenderedPageBreak/>
              <w:t>насочено и към усвояване на  иновационни стратегии, методи и техники за преподаване и учене при работа с деца и ученици, които имат различен учебно-познавателен потенциал.</w:t>
            </w:r>
          </w:p>
          <w:p w14:paraId="43D19D51" w14:textId="1D11EF13" w:rsidR="002E55B4" w:rsidRPr="008C107F" w:rsidRDefault="002E55B4" w:rsidP="00C650CA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Trebuchet MS" w:hAnsi="Trebuchet MS"/>
              </w:rPr>
            </w:pPr>
            <w:r w:rsidRPr="008C107F">
              <w:rPr>
                <w:rFonts w:ascii="Trebuchet MS" w:hAnsi="Trebuchet MS"/>
              </w:rPr>
              <w:t xml:space="preserve">В процеса на обучение </w:t>
            </w:r>
            <w:r w:rsidR="00191C8B">
              <w:rPr>
                <w:rFonts w:ascii="Trebuchet MS" w:hAnsi="Trebuchet MS"/>
              </w:rPr>
              <w:t>студентите-</w:t>
            </w:r>
            <w:r w:rsidRPr="008C107F">
              <w:rPr>
                <w:rFonts w:ascii="Trebuchet MS" w:hAnsi="Trebuchet MS"/>
              </w:rPr>
              <w:t xml:space="preserve">магистри усвояват редица професионални </w:t>
            </w:r>
            <w:r w:rsidR="00B83524" w:rsidRPr="008C107F">
              <w:rPr>
                <w:rFonts w:ascii="Trebuchet MS" w:hAnsi="Trebuchet MS"/>
              </w:rPr>
              <w:t>компетенции</w:t>
            </w:r>
            <w:r w:rsidRPr="008C107F">
              <w:rPr>
                <w:rFonts w:ascii="Trebuchet MS" w:hAnsi="Trebuchet MS"/>
              </w:rPr>
              <w:t>.</w:t>
            </w:r>
            <w:r w:rsidR="00B83524" w:rsidRPr="008C107F">
              <w:rPr>
                <w:rFonts w:ascii="Trebuchet MS" w:hAnsi="Trebuchet MS"/>
              </w:rPr>
              <w:t xml:space="preserve"> Те са свързани с</w:t>
            </w:r>
            <w:r w:rsidR="00FF02F3" w:rsidRPr="008C107F">
              <w:rPr>
                <w:rFonts w:ascii="Trebuchet MS" w:hAnsi="Trebuchet MS"/>
              </w:rPr>
              <w:t>:</w:t>
            </w:r>
            <w:r w:rsidR="00B83524" w:rsidRPr="008C107F">
              <w:rPr>
                <w:rFonts w:ascii="Trebuchet MS" w:hAnsi="Trebuchet MS"/>
              </w:rPr>
              <w:t xml:space="preserve"> умения за </w:t>
            </w:r>
            <w:r w:rsidRPr="008C107F">
              <w:rPr>
                <w:rFonts w:ascii="Trebuchet MS" w:hAnsi="Trebuchet MS"/>
              </w:rPr>
              <w:t>планиране и организиране на приемаща среда в обра</w:t>
            </w:r>
            <w:r w:rsidR="00B83524" w:rsidRPr="008C107F">
              <w:rPr>
                <w:rFonts w:ascii="Trebuchet MS" w:hAnsi="Trebuchet MS"/>
              </w:rPr>
              <w:t xml:space="preserve">зователни </w:t>
            </w:r>
            <w:r w:rsidR="00EC7173">
              <w:rPr>
                <w:rFonts w:ascii="Trebuchet MS" w:hAnsi="Trebuchet MS"/>
              </w:rPr>
              <w:t>и други</w:t>
            </w:r>
            <w:r w:rsidR="00B83524" w:rsidRPr="008C107F">
              <w:rPr>
                <w:rFonts w:ascii="Trebuchet MS" w:hAnsi="Trebuchet MS"/>
              </w:rPr>
              <w:t xml:space="preserve"> институции</w:t>
            </w:r>
            <w:r w:rsidR="00EC7173">
              <w:rPr>
                <w:rFonts w:ascii="Trebuchet MS" w:hAnsi="Trebuchet MS"/>
              </w:rPr>
              <w:t xml:space="preserve"> за деца и ученици</w:t>
            </w:r>
            <w:r w:rsidR="00FF02F3" w:rsidRPr="008C107F">
              <w:rPr>
                <w:rFonts w:ascii="Trebuchet MS" w:hAnsi="Trebuchet MS"/>
              </w:rPr>
              <w:t>;</w:t>
            </w:r>
            <w:r w:rsidR="00B83524" w:rsidRPr="008C107F">
              <w:rPr>
                <w:rFonts w:ascii="Trebuchet MS" w:hAnsi="Trebuchet MS"/>
              </w:rPr>
              <w:t xml:space="preserve"> </w:t>
            </w:r>
            <w:r w:rsidRPr="008C107F">
              <w:rPr>
                <w:rFonts w:ascii="Trebuchet MS" w:hAnsi="Trebuchet MS"/>
              </w:rPr>
              <w:t xml:space="preserve">разработване и изпълнение на планове и програми за личностно ориентирана работа с децата и </w:t>
            </w:r>
            <w:r w:rsidR="00B83524" w:rsidRPr="008C107F">
              <w:rPr>
                <w:rFonts w:ascii="Trebuchet MS" w:hAnsi="Trebuchet MS"/>
              </w:rPr>
              <w:t>учениците</w:t>
            </w:r>
            <w:r w:rsidR="00FF02F3" w:rsidRPr="008C107F">
              <w:rPr>
                <w:rFonts w:ascii="Trebuchet MS" w:hAnsi="Trebuchet MS"/>
              </w:rPr>
              <w:t xml:space="preserve">; </w:t>
            </w:r>
            <w:r w:rsidRPr="008C107F">
              <w:rPr>
                <w:rFonts w:ascii="Trebuchet MS" w:hAnsi="Trebuchet MS"/>
              </w:rPr>
              <w:t>разработване и изпълнение на програми за извънкласни и допълнителни дейности по интереси</w:t>
            </w:r>
            <w:r w:rsidR="00FF02F3" w:rsidRPr="008C107F">
              <w:rPr>
                <w:rFonts w:ascii="Trebuchet MS" w:hAnsi="Trebuchet MS"/>
              </w:rPr>
              <w:t>;</w:t>
            </w:r>
            <w:r w:rsidR="00B83524" w:rsidRPr="008C107F">
              <w:rPr>
                <w:rFonts w:ascii="Trebuchet MS" w:hAnsi="Trebuchet MS"/>
              </w:rPr>
              <w:t xml:space="preserve"> </w:t>
            </w:r>
            <w:r w:rsidRPr="008C107F">
              <w:rPr>
                <w:rFonts w:ascii="Trebuchet MS" w:hAnsi="Trebuchet MS"/>
              </w:rPr>
              <w:t xml:space="preserve">ранно оценяване на </w:t>
            </w:r>
            <w:r w:rsidR="00FF02F3" w:rsidRPr="008C107F">
              <w:rPr>
                <w:rFonts w:ascii="Trebuchet MS" w:hAnsi="Trebuchet MS"/>
              </w:rPr>
              <w:t xml:space="preserve">риска от възникване на проблеми в развитието и обучението и определяне на индивидуалните </w:t>
            </w:r>
            <w:r w:rsidRPr="008C107F">
              <w:rPr>
                <w:rFonts w:ascii="Trebuchet MS" w:hAnsi="Trebuchet MS"/>
              </w:rPr>
              <w:t>потребности от</w:t>
            </w:r>
            <w:r w:rsidR="00B83524" w:rsidRPr="008C107F">
              <w:rPr>
                <w:rFonts w:ascii="Trebuchet MS" w:hAnsi="Trebuchet MS"/>
              </w:rPr>
              <w:t xml:space="preserve"> подкрепа за личностно</w:t>
            </w:r>
            <w:r w:rsidR="00191C8B">
              <w:rPr>
                <w:rFonts w:ascii="Trebuchet MS" w:hAnsi="Trebuchet MS"/>
              </w:rPr>
              <w:t>то</w:t>
            </w:r>
            <w:r w:rsidR="00B83524" w:rsidRPr="008C107F">
              <w:rPr>
                <w:rFonts w:ascii="Trebuchet MS" w:hAnsi="Trebuchet MS"/>
              </w:rPr>
              <w:t xml:space="preserve"> развитие</w:t>
            </w:r>
            <w:r w:rsidR="00FF02F3" w:rsidRPr="008C107F">
              <w:rPr>
                <w:rFonts w:ascii="Trebuchet MS" w:hAnsi="Trebuchet MS"/>
              </w:rPr>
              <w:t>;</w:t>
            </w:r>
            <w:r w:rsidR="00B83524" w:rsidRPr="008C107F">
              <w:rPr>
                <w:rFonts w:ascii="Trebuchet MS" w:hAnsi="Trebuchet MS"/>
              </w:rPr>
              <w:t xml:space="preserve"> </w:t>
            </w:r>
            <w:r w:rsidRPr="008C107F">
              <w:rPr>
                <w:rFonts w:ascii="Trebuchet MS" w:hAnsi="Trebuchet MS"/>
              </w:rPr>
              <w:t>идентифициране и работа с деца и ученици със специални образователни потребности, с надарени деца и ученици, с деца и ученици в риск и с деца и ученици с хронични заболявания</w:t>
            </w:r>
            <w:r w:rsidR="00FF02F3" w:rsidRPr="008C107F">
              <w:rPr>
                <w:rFonts w:ascii="Trebuchet MS" w:hAnsi="Trebuchet MS"/>
              </w:rPr>
              <w:t>;</w:t>
            </w:r>
            <w:r w:rsidR="00B83524" w:rsidRPr="008C107F">
              <w:rPr>
                <w:rFonts w:ascii="Trebuchet MS" w:hAnsi="Trebuchet MS"/>
              </w:rPr>
              <w:t xml:space="preserve"> </w:t>
            </w:r>
            <w:r w:rsidRPr="008C107F">
              <w:rPr>
                <w:rFonts w:ascii="Trebuchet MS" w:hAnsi="Trebuchet MS"/>
              </w:rPr>
              <w:t>координиране и управление на екипите от педагогически специалисти за подкрепа на личностно развитие</w:t>
            </w:r>
            <w:r w:rsidR="00915286" w:rsidRPr="008C107F">
              <w:rPr>
                <w:rFonts w:ascii="Trebuchet MS" w:hAnsi="Trebuchet MS"/>
              </w:rPr>
              <w:t>;</w:t>
            </w:r>
            <w:r w:rsidR="00B83524" w:rsidRPr="008C107F">
              <w:rPr>
                <w:rFonts w:ascii="Trebuchet MS" w:hAnsi="Trebuchet MS"/>
              </w:rPr>
              <w:t xml:space="preserve"> </w:t>
            </w:r>
            <w:r w:rsidRPr="008C107F">
              <w:rPr>
                <w:rFonts w:ascii="Trebuchet MS" w:hAnsi="Trebuchet MS"/>
              </w:rPr>
              <w:t>консултиране, организиране и координиране дейностите за работа с деца и ученици със специални образователни потребности, с надарени деца и ученици, с деца и ученици в риск и с деца и</w:t>
            </w:r>
            <w:r w:rsidR="00B83524" w:rsidRPr="008C107F">
              <w:rPr>
                <w:rFonts w:ascii="Trebuchet MS" w:hAnsi="Trebuchet MS"/>
              </w:rPr>
              <w:t xml:space="preserve"> ученици с хронични заболявания</w:t>
            </w:r>
            <w:r w:rsidR="00915286" w:rsidRPr="008C107F">
              <w:rPr>
                <w:rFonts w:ascii="Trebuchet MS" w:hAnsi="Trebuchet MS"/>
              </w:rPr>
              <w:t>;</w:t>
            </w:r>
            <w:r w:rsidR="00B83524" w:rsidRPr="008C107F">
              <w:rPr>
                <w:rFonts w:ascii="Trebuchet MS" w:hAnsi="Trebuchet MS"/>
              </w:rPr>
              <w:t xml:space="preserve"> </w:t>
            </w:r>
            <w:r w:rsidRPr="008C107F">
              <w:rPr>
                <w:rFonts w:ascii="Trebuchet MS" w:hAnsi="Trebuchet MS"/>
              </w:rPr>
              <w:t>организира</w:t>
            </w:r>
            <w:r w:rsidR="00B83524" w:rsidRPr="008C107F">
              <w:rPr>
                <w:rFonts w:ascii="Trebuchet MS" w:hAnsi="Trebuchet MS"/>
              </w:rPr>
              <w:t>не</w:t>
            </w:r>
            <w:r w:rsidRPr="008C107F">
              <w:rPr>
                <w:rFonts w:ascii="Trebuchet MS" w:hAnsi="Trebuchet MS"/>
              </w:rPr>
              <w:t xml:space="preserve"> и координира</w:t>
            </w:r>
            <w:r w:rsidR="00B83524" w:rsidRPr="008C107F">
              <w:rPr>
                <w:rFonts w:ascii="Trebuchet MS" w:hAnsi="Trebuchet MS"/>
              </w:rPr>
              <w:t>не на</w:t>
            </w:r>
            <w:r w:rsidRPr="008C107F">
              <w:rPr>
                <w:rFonts w:ascii="Trebuchet MS" w:hAnsi="Trebuchet MS"/>
              </w:rPr>
              <w:t xml:space="preserve"> дейности по насочване на дете/у</w:t>
            </w:r>
            <w:r w:rsidR="00B83524" w:rsidRPr="008C107F">
              <w:rPr>
                <w:rFonts w:ascii="Trebuchet MS" w:hAnsi="Trebuchet MS"/>
              </w:rPr>
              <w:t>ченик към допълнителна подкрепа</w:t>
            </w:r>
            <w:r w:rsidR="00915286" w:rsidRPr="008C107F">
              <w:rPr>
                <w:rFonts w:ascii="Trebuchet MS" w:hAnsi="Trebuchet MS"/>
              </w:rPr>
              <w:t xml:space="preserve">; </w:t>
            </w:r>
            <w:r w:rsidRPr="008C107F">
              <w:rPr>
                <w:rFonts w:ascii="Trebuchet MS" w:hAnsi="Trebuchet MS"/>
              </w:rPr>
              <w:t>консултира</w:t>
            </w:r>
            <w:r w:rsidR="00B83524" w:rsidRPr="008C107F">
              <w:rPr>
                <w:rFonts w:ascii="Trebuchet MS" w:hAnsi="Trebuchet MS"/>
              </w:rPr>
              <w:t>не</w:t>
            </w:r>
            <w:r w:rsidRPr="008C107F">
              <w:rPr>
                <w:rFonts w:ascii="Trebuchet MS" w:hAnsi="Trebuchet MS"/>
              </w:rPr>
              <w:t>, организира</w:t>
            </w:r>
            <w:r w:rsidR="00B83524" w:rsidRPr="008C107F">
              <w:rPr>
                <w:rFonts w:ascii="Trebuchet MS" w:hAnsi="Trebuchet MS"/>
              </w:rPr>
              <w:t>не</w:t>
            </w:r>
            <w:r w:rsidRPr="008C107F">
              <w:rPr>
                <w:rFonts w:ascii="Trebuchet MS" w:hAnsi="Trebuchet MS"/>
              </w:rPr>
              <w:t xml:space="preserve"> и координира</w:t>
            </w:r>
            <w:r w:rsidR="00B83524" w:rsidRPr="008C107F">
              <w:rPr>
                <w:rFonts w:ascii="Trebuchet MS" w:hAnsi="Trebuchet MS"/>
              </w:rPr>
              <w:t>не на</w:t>
            </w:r>
            <w:r w:rsidRPr="008C107F">
              <w:rPr>
                <w:rFonts w:ascii="Trebuchet MS" w:hAnsi="Trebuchet MS"/>
              </w:rPr>
              <w:t xml:space="preserve"> заниманията по инт</w:t>
            </w:r>
            <w:r w:rsidR="00B83524" w:rsidRPr="008C107F">
              <w:rPr>
                <w:rFonts w:ascii="Trebuchet MS" w:hAnsi="Trebuchet MS"/>
              </w:rPr>
              <w:t>ереси в тематичните направления</w:t>
            </w:r>
            <w:r w:rsidR="00915286" w:rsidRPr="008C107F">
              <w:rPr>
                <w:rFonts w:ascii="Trebuchet MS" w:hAnsi="Trebuchet MS"/>
              </w:rPr>
              <w:t>;</w:t>
            </w:r>
            <w:r w:rsidR="00B83524" w:rsidRPr="008C107F">
              <w:rPr>
                <w:rFonts w:ascii="Trebuchet MS" w:hAnsi="Trebuchet MS"/>
              </w:rPr>
              <w:t xml:space="preserve"> </w:t>
            </w:r>
            <w:r w:rsidRPr="008C107F">
              <w:rPr>
                <w:rFonts w:ascii="Trebuchet MS" w:hAnsi="Trebuchet MS"/>
              </w:rPr>
              <w:t>организира</w:t>
            </w:r>
            <w:r w:rsidR="00B83524" w:rsidRPr="008C107F">
              <w:rPr>
                <w:rFonts w:ascii="Trebuchet MS" w:hAnsi="Trebuchet MS"/>
              </w:rPr>
              <w:t>не</w:t>
            </w:r>
            <w:r w:rsidRPr="008C107F">
              <w:rPr>
                <w:rFonts w:ascii="Trebuchet MS" w:hAnsi="Trebuchet MS"/>
              </w:rPr>
              <w:t xml:space="preserve"> и координира</w:t>
            </w:r>
            <w:r w:rsidR="00B83524" w:rsidRPr="008C107F">
              <w:rPr>
                <w:rFonts w:ascii="Trebuchet MS" w:hAnsi="Trebuchet MS"/>
              </w:rPr>
              <w:t>не на</w:t>
            </w:r>
            <w:r w:rsidRPr="008C107F">
              <w:rPr>
                <w:rFonts w:ascii="Trebuchet MS" w:hAnsi="Trebuchet MS"/>
              </w:rPr>
              <w:t xml:space="preserve"> дейностите по превенция на насилието и преодо</w:t>
            </w:r>
            <w:r w:rsidR="00B83524" w:rsidRPr="008C107F">
              <w:rPr>
                <w:rFonts w:ascii="Trebuchet MS" w:hAnsi="Trebuchet MS"/>
              </w:rPr>
              <w:t>ляване на проблемното поведение</w:t>
            </w:r>
            <w:r w:rsidR="00915286" w:rsidRPr="008C107F">
              <w:rPr>
                <w:rFonts w:ascii="Trebuchet MS" w:hAnsi="Trebuchet MS"/>
              </w:rPr>
              <w:t xml:space="preserve">; </w:t>
            </w:r>
            <w:r w:rsidRPr="008C107F">
              <w:rPr>
                <w:rFonts w:ascii="Trebuchet MS" w:hAnsi="Trebuchet MS"/>
              </w:rPr>
              <w:t>консултира</w:t>
            </w:r>
            <w:r w:rsidR="00B83524" w:rsidRPr="008C107F">
              <w:rPr>
                <w:rFonts w:ascii="Trebuchet MS" w:hAnsi="Trebuchet MS"/>
              </w:rPr>
              <w:t>не</w:t>
            </w:r>
            <w:r w:rsidRPr="008C107F">
              <w:rPr>
                <w:rFonts w:ascii="Trebuchet MS" w:hAnsi="Trebuchet MS"/>
              </w:rPr>
              <w:t>, организира</w:t>
            </w:r>
            <w:r w:rsidR="00915286" w:rsidRPr="008C107F">
              <w:rPr>
                <w:rFonts w:ascii="Trebuchet MS" w:hAnsi="Trebuchet MS"/>
              </w:rPr>
              <w:t>не</w:t>
            </w:r>
            <w:r w:rsidRPr="008C107F">
              <w:rPr>
                <w:rFonts w:ascii="Trebuchet MS" w:hAnsi="Trebuchet MS"/>
              </w:rPr>
              <w:t xml:space="preserve"> и координира</w:t>
            </w:r>
            <w:r w:rsidR="00915286" w:rsidRPr="008C107F">
              <w:rPr>
                <w:rFonts w:ascii="Trebuchet MS" w:hAnsi="Trebuchet MS"/>
              </w:rPr>
              <w:t>не на</w:t>
            </w:r>
            <w:r w:rsidRPr="008C107F">
              <w:rPr>
                <w:rFonts w:ascii="Trebuchet MS" w:hAnsi="Trebuchet MS"/>
              </w:rPr>
              <w:t xml:space="preserve"> здравословните условия на учене</w:t>
            </w:r>
            <w:r w:rsidR="00B83524" w:rsidRPr="008C107F">
              <w:rPr>
                <w:rFonts w:ascii="Trebuchet MS" w:hAnsi="Trebuchet MS"/>
              </w:rPr>
              <w:t xml:space="preserve"> и начин на живот, както и </w:t>
            </w:r>
            <w:r w:rsidRPr="008C107F">
              <w:rPr>
                <w:rFonts w:ascii="Trebuchet MS" w:hAnsi="Trebuchet MS"/>
              </w:rPr>
              <w:t>професион</w:t>
            </w:r>
            <w:r w:rsidR="00B83524" w:rsidRPr="008C107F">
              <w:rPr>
                <w:rFonts w:ascii="Trebuchet MS" w:hAnsi="Trebuchet MS"/>
              </w:rPr>
              <w:t>алното ориентиране на учениците</w:t>
            </w:r>
            <w:r w:rsidR="00915286" w:rsidRPr="008C107F">
              <w:rPr>
                <w:rFonts w:ascii="Trebuchet MS" w:hAnsi="Trebuchet MS"/>
              </w:rPr>
              <w:t>;</w:t>
            </w:r>
            <w:r w:rsidR="00B83524" w:rsidRPr="008C107F">
              <w:rPr>
                <w:rFonts w:ascii="Trebuchet MS" w:hAnsi="Trebuchet MS"/>
              </w:rPr>
              <w:t xml:space="preserve"> </w:t>
            </w:r>
            <w:r w:rsidRPr="008C107F">
              <w:rPr>
                <w:rFonts w:ascii="Trebuchet MS" w:hAnsi="Trebuchet MS"/>
              </w:rPr>
              <w:t>планиране и взаимодействие с институции, родители и обществени организации и др.</w:t>
            </w:r>
          </w:p>
          <w:p w14:paraId="0ECE5EE8" w14:textId="73051360" w:rsidR="001E2C3B" w:rsidRPr="00481425" w:rsidRDefault="00B83524" w:rsidP="00C650CA">
            <w:pPr>
              <w:pStyle w:val="LO-normal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rFonts w:ascii="Trebuchet MS" w:hAnsi="Trebuchet MS"/>
                <w:color w:val="C00000"/>
              </w:rPr>
            </w:pPr>
            <w:r w:rsidRPr="008C107F">
              <w:rPr>
                <w:rFonts w:ascii="Trebuchet MS" w:hAnsi="Trebuchet MS"/>
              </w:rPr>
              <w:t>В резултат на обучението, специализираната и практико-приложната подготовка студентите</w:t>
            </w:r>
            <w:r w:rsidR="00191C8B">
              <w:rPr>
                <w:rFonts w:ascii="Trebuchet MS" w:hAnsi="Trebuchet MS"/>
              </w:rPr>
              <w:t>-</w:t>
            </w:r>
            <w:r w:rsidRPr="008C107F">
              <w:rPr>
                <w:rFonts w:ascii="Trebuchet MS" w:hAnsi="Trebuchet MS"/>
              </w:rPr>
              <w:t xml:space="preserve">магистри ще придобият квалификация да извършват основни </w:t>
            </w:r>
            <w:r w:rsidR="00850415" w:rsidRPr="008C107F">
              <w:rPr>
                <w:rFonts w:ascii="Trebuchet MS" w:hAnsi="Trebuchet MS"/>
              </w:rPr>
              <w:t>методически</w:t>
            </w:r>
            <w:r w:rsidR="00915286" w:rsidRPr="008C107F">
              <w:rPr>
                <w:rFonts w:ascii="Trebuchet MS" w:hAnsi="Trebuchet MS"/>
              </w:rPr>
              <w:t>, координиращи и организ</w:t>
            </w:r>
            <w:r w:rsidR="006B31B2" w:rsidRPr="008C107F">
              <w:rPr>
                <w:rFonts w:ascii="Trebuchet MS" w:hAnsi="Trebuchet MS"/>
              </w:rPr>
              <w:t xml:space="preserve">ационни </w:t>
            </w:r>
            <w:r w:rsidRPr="008C107F">
              <w:rPr>
                <w:rFonts w:ascii="Trebuchet MS" w:hAnsi="Trebuchet MS"/>
              </w:rPr>
              <w:t>дейности в областта на образованието и други сфери</w:t>
            </w:r>
            <w:r w:rsidR="006B31B2" w:rsidRPr="008C107F">
              <w:rPr>
                <w:rFonts w:ascii="Trebuchet MS" w:hAnsi="Trebuchet MS"/>
              </w:rPr>
              <w:t xml:space="preserve"> в детските градини и училища, </w:t>
            </w:r>
            <w:r w:rsidRPr="008C107F">
              <w:rPr>
                <w:rFonts w:ascii="Trebuchet MS" w:hAnsi="Trebuchet MS"/>
              </w:rPr>
              <w:t>центрове за допълнителна подкрепа на личностното развитие, в регионални центрове за подкрепа на приобщаващото образование, както</w:t>
            </w:r>
            <w:r w:rsidRPr="00856EB4">
              <w:rPr>
                <w:rFonts w:ascii="Trebuchet MS" w:hAnsi="Trebuchet MS"/>
              </w:rPr>
              <w:t xml:space="preserve"> и в центрове за професионално образование и организации предлагащи </w:t>
            </w:r>
            <w:r w:rsidRPr="00E32C69">
              <w:rPr>
                <w:rFonts w:ascii="Trebuchet MS" w:hAnsi="Trebuchet MS"/>
              </w:rPr>
              <w:t>услуги</w:t>
            </w:r>
            <w:r w:rsidR="00EC7173">
              <w:rPr>
                <w:rFonts w:ascii="Trebuchet MS" w:hAnsi="Trebuchet MS"/>
              </w:rPr>
              <w:t xml:space="preserve"> за деца и ученици</w:t>
            </w:r>
            <w:r w:rsidRPr="00856EB4">
              <w:rPr>
                <w:rFonts w:ascii="Trebuchet MS" w:hAnsi="Trebuchet MS"/>
              </w:rPr>
              <w:t>.</w:t>
            </w:r>
          </w:p>
          <w:p w14:paraId="7F2D91AB" w14:textId="6C804EF8" w:rsidR="00C650CA" w:rsidRPr="008C107F" w:rsidRDefault="00C650CA" w:rsidP="00C650CA">
            <w:pPr>
              <w:pStyle w:val="LO-normal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400"/>
              </w:tabs>
              <w:ind w:firstLine="0"/>
              <w:jc w:val="both"/>
              <w:rPr>
                <w:rFonts w:ascii="Trebuchet MS" w:hAnsi="Trebuchet MS"/>
                <w:noProof/>
                <w:lang w:eastAsia="bg-BG"/>
              </w:rPr>
            </w:pPr>
          </w:p>
        </w:tc>
      </w:tr>
      <w:tr w:rsidR="008C107F" w:rsidRPr="008C107F" w14:paraId="325DBB6F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5EAD1DD1" w14:textId="45333B04" w:rsidR="00454E1F" w:rsidRPr="008C107F" w:rsidRDefault="00131D5B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Единици резултат от обучение</w:t>
            </w:r>
          </w:p>
        </w:tc>
      </w:tr>
      <w:tr w:rsidR="008C107F" w:rsidRPr="008C107F" w14:paraId="1AFA9E8F" w14:textId="77777777" w:rsidTr="001E2C3B">
        <w:tc>
          <w:tcPr>
            <w:tcW w:w="14170" w:type="dxa"/>
            <w:gridSpan w:val="6"/>
          </w:tcPr>
          <w:p w14:paraId="2F8D56D8" w14:textId="22ECBD01" w:rsidR="00FD26F6" w:rsidRPr="008C107F" w:rsidRDefault="00511F70" w:rsidP="00622C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t>Планира</w:t>
            </w:r>
            <w:r w:rsidR="00BB200D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r w:rsidRPr="008C107F">
              <w:rPr>
                <w:rFonts w:ascii="Trebuchet MS" w:hAnsi="Trebuchet MS" w:cs="Times New Roman"/>
                <w:sz w:val="24"/>
                <w:szCs w:val="24"/>
              </w:rPr>
              <w:t>организира</w:t>
            </w:r>
            <w:r w:rsidR="00C17162" w:rsidRPr="008C107F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BB200D">
              <w:rPr>
                <w:rFonts w:ascii="Trebuchet MS" w:hAnsi="Trebuchet MS" w:cs="Times New Roman"/>
                <w:sz w:val="24"/>
                <w:szCs w:val="24"/>
              </w:rPr>
              <w:t xml:space="preserve">и провежда </w:t>
            </w:r>
            <w:r w:rsidR="00FD26F6" w:rsidRPr="008C107F">
              <w:rPr>
                <w:rFonts w:ascii="Trebuchet MS" w:hAnsi="Trebuchet MS" w:cs="Times New Roman"/>
                <w:sz w:val="24"/>
                <w:szCs w:val="24"/>
              </w:rPr>
              <w:t>приобщаващо образование на децата и учениците в системата на предучилищното и училищното образование.</w:t>
            </w:r>
          </w:p>
          <w:p w14:paraId="4C34BC9C" w14:textId="11CF3687" w:rsidR="00FD26F6" w:rsidRPr="008C107F" w:rsidRDefault="00C17162" w:rsidP="00622C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t>П</w:t>
            </w:r>
            <w:r w:rsidR="00FD26F6" w:rsidRPr="008C107F">
              <w:rPr>
                <w:rFonts w:ascii="Trebuchet MS" w:hAnsi="Trebuchet MS" w:cs="Times New Roman"/>
                <w:sz w:val="24"/>
                <w:szCs w:val="24"/>
              </w:rPr>
              <w:t>ланира</w:t>
            </w:r>
            <w:r w:rsidR="00BB200D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r w:rsidR="00F87092" w:rsidRPr="008C107F">
              <w:rPr>
                <w:rFonts w:ascii="Trebuchet MS" w:hAnsi="Trebuchet MS" w:cs="Times New Roman"/>
                <w:sz w:val="24"/>
                <w:szCs w:val="24"/>
              </w:rPr>
              <w:t>организира</w:t>
            </w:r>
            <w:r w:rsidR="00BB200D">
              <w:rPr>
                <w:rFonts w:ascii="Trebuchet MS" w:hAnsi="Trebuchet MS" w:cs="Times New Roman"/>
                <w:sz w:val="24"/>
                <w:szCs w:val="24"/>
              </w:rPr>
              <w:t xml:space="preserve"> и </w:t>
            </w:r>
            <w:r w:rsidR="00F87092" w:rsidRPr="008C107F">
              <w:rPr>
                <w:rFonts w:ascii="Trebuchet MS" w:hAnsi="Trebuchet MS" w:cs="Times New Roman"/>
                <w:sz w:val="24"/>
                <w:szCs w:val="24"/>
              </w:rPr>
              <w:t xml:space="preserve">координира </w:t>
            </w:r>
            <w:r w:rsidR="00FD26F6" w:rsidRPr="008C107F">
              <w:rPr>
                <w:rFonts w:ascii="Trebuchet MS" w:hAnsi="Trebuchet MS" w:cs="Times New Roman"/>
                <w:sz w:val="24"/>
                <w:szCs w:val="24"/>
              </w:rPr>
              <w:t>осигуряване</w:t>
            </w:r>
            <w:r w:rsidR="00915286" w:rsidRPr="008C107F">
              <w:rPr>
                <w:rFonts w:ascii="Trebuchet MS" w:hAnsi="Trebuchet MS" w:cs="Times New Roman"/>
                <w:sz w:val="24"/>
                <w:szCs w:val="24"/>
              </w:rPr>
              <w:t>то</w:t>
            </w:r>
            <w:r w:rsidR="00FD26F6" w:rsidRPr="008C107F">
              <w:rPr>
                <w:rFonts w:ascii="Trebuchet MS" w:hAnsi="Trebuchet MS" w:cs="Times New Roman"/>
                <w:sz w:val="24"/>
                <w:szCs w:val="24"/>
              </w:rPr>
              <w:t xml:space="preserve"> на обща подкрепа за личностно</w:t>
            </w:r>
            <w:r w:rsidR="00915286" w:rsidRPr="008C107F">
              <w:rPr>
                <w:rFonts w:ascii="Trebuchet MS" w:hAnsi="Trebuchet MS" w:cs="Times New Roman"/>
                <w:sz w:val="24"/>
                <w:szCs w:val="24"/>
              </w:rPr>
              <w:t>то</w:t>
            </w:r>
            <w:r w:rsidR="00FD26F6" w:rsidRPr="008C107F">
              <w:rPr>
                <w:rFonts w:ascii="Trebuchet MS" w:hAnsi="Trebuchet MS" w:cs="Times New Roman"/>
                <w:sz w:val="24"/>
                <w:szCs w:val="24"/>
              </w:rPr>
              <w:t xml:space="preserve"> развитие на децата и учениците</w:t>
            </w:r>
            <w:r w:rsidR="00915286" w:rsidRPr="008C107F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14:paraId="4D2629D6" w14:textId="77777777" w:rsidR="002D3EDB" w:rsidRDefault="00176EC1" w:rsidP="002D3ED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t>Планира и организира координира осигуряването на допълнителна подкрепа за личностното развитие на децата и учениците.</w:t>
            </w:r>
          </w:p>
          <w:p w14:paraId="1D5EF445" w14:textId="51FC0A5B" w:rsidR="00F87092" w:rsidRPr="002D3EDB" w:rsidRDefault="00F87092" w:rsidP="002D3ED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</w:rPr>
            </w:pPr>
            <w:r w:rsidRPr="002D3EDB">
              <w:rPr>
                <w:rFonts w:ascii="Trebuchet MS" w:hAnsi="Trebuchet MS" w:cs="Times New Roman"/>
                <w:sz w:val="24"/>
                <w:szCs w:val="24"/>
              </w:rPr>
              <w:t xml:space="preserve">Провежда проучвания, разработва и консултира относно </w:t>
            </w:r>
            <w:r w:rsidR="00B244D7" w:rsidRPr="002D3EDB">
              <w:rPr>
                <w:rFonts w:ascii="Trebuchet MS" w:hAnsi="Trebuchet MS" w:cs="Times New Roman"/>
                <w:sz w:val="24"/>
                <w:szCs w:val="24"/>
              </w:rPr>
              <w:t xml:space="preserve">методите </w:t>
            </w:r>
            <w:r w:rsidR="00F75A0A" w:rsidRPr="002D3EDB">
              <w:rPr>
                <w:rFonts w:ascii="Trebuchet MS" w:hAnsi="Trebuchet MS" w:cs="Times New Roman"/>
                <w:sz w:val="24"/>
                <w:szCs w:val="24"/>
              </w:rPr>
              <w:t xml:space="preserve">и други образователни практики </w:t>
            </w:r>
            <w:r w:rsidR="00B244D7" w:rsidRPr="002D3EDB">
              <w:rPr>
                <w:rFonts w:ascii="Trebuchet MS" w:hAnsi="Trebuchet MS" w:cs="Times New Roman"/>
                <w:sz w:val="24"/>
                <w:szCs w:val="24"/>
              </w:rPr>
              <w:t>на</w:t>
            </w:r>
            <w:r w:rsidRPr="002D3EDB">
              <w:rPr>
                <w:rFonts w:ascii="Trebuchet MS" w:hAnsi="Trebuchet MS" w:cs="Times New Roman"/>
                <w:sz w:val="24"/>
                <w:szCs w:val="24"/>
              </w:rPr>
              <w:t xml:space="preserve"> приобщаващо образование</w:t>
            </w:r>
            <w:r w:rsidR="00E15C10" w:rsidRPr="002D3EDB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14:paraId="70EE2CAD" w14:textId="77777777" w:rsidR="00B90C4E" w:rsidRPr="00C05875" w:rsidRDefault="00D74AE2" w:rsidP="005A78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" w:lineRule="atLeast"/>
              <w:jc w:val="both"/>
              <w:outlineLvl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lastRenderedPageBreak/>
              <w:t>Координира дейности</w:t>
            </w:r>
            <w:r w:rsidR="009771DD" w:rsidRPr="008C107F">
              <w:rPr>
                <w:rFonts w:ascii="Trebuchet MS" w:hAnsi="Trebuchet MS" w:cs="Times New Roman"/>
                <w:sz w:val="24"/>
                <w:szCs w:val="24"/>
              </w:rPr>
              <w:t xml:space="preserve"> и </w:t>
            </w:r>
            <w:r w:rsidR="00C17162" w:rsidRPr="008C107F">
              <w:rPr>
                <w:rFonts w:ascii="Trebuchet MS" w:hAnsi="Trebuchet MS" w:cs="Times New Roman"/>
                <w:sz w:val="24"/>
                <w:szCs w:val="24"/>
              </w:rPr>
              <w:t>екипи за подкрепа за личностно развитие на децата и уч</w:t>
            </w:r>
            <w:r w:rsidR="009771DD" w:rsidRPr="008C107F">
              <w:rPr>
                <w:rFonts w:ascii="Trebuchet MS" w:hAnsi="Trebuchet MS" w:cs="Times New Roman"/>
                <w:sz w:val="24"/>
                <w:szCs w:val="24"/>
              </w:rPr>
              <w:t xml:space="preserve">ениците, включително работата </w:t>
            </w:r>
            <w:r w:rsidR="00C17162" w:rsidRPr="008C107F">
              <w:rPr>
                <w:rFonts w:ascii="Trebuchet MS" w:hAnsi="Trebuchet MS" w:cs="Times New Roman"/>
                <w:sz w:val="24"/>
                <w:szCs w:val="24"/>
              </w:rPr>
              <w:t xml:space="preserve"> с родителите</w:t>
            </w:r>
            <w:r w:rsidR="009771DD" w:rsidRPr="008C107F">
              <w:rPr>
                <w:rFonts w:ascii="Trebuchet MS" w:hAnsi="Trebuchet MS" w:cs="Times New Roman"/>
                <w:sz w:val="24"/>
                <w:szCs w:val="24"/>
              </w:rPr>
              <w:t xml:space="preserve"> и институциите</w:t>
            </w:r>
            <w:r w:rsidR="00C17162" w:rsidRPr="008C107F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14:paraId="5A4EC579" w14:textId="29BCF3D1" w:rsidR="00C05875" w:rsidRPr="008C107F" w:rsidRDefault="00C53202" w:rsidP="005A78C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1" w:lineRule="atLeast"/>
              <w:jc w:val="both"/>
              <w:outlineLvl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E762C6">
              <w:rPr>
                <w:rFonts w:ascii="Trebuchet MS" w:hAnsi="Trebuchet MS" w:cs="Times New Roman"/>
                <w:sz w:val="24"/>
                <w:szCs w:val="24"/>
              </w:rPr>
              <w:t>Осъществява</w:t>
            </w:r>
            <w:r w:rsidR="000E771C" w:rsidRPr="00E762C6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E762C6">
              <w:rPr>
                <w:rFonts w:ascii="Trebuchet MS" w:hAnsi="Trebuchet MS" w:cs="Times New Roman"/>
                <w:sz w:val="24"/>
                <w:szCs w:val="24"/>
              </w:rPr>
              <w:t>дейности</w:t>
            </w:r>
            <w:r w:rsidR="000E771C" w:rsidRPr="00E762C6">
              <w:rPr>
                <w:rFonts w:ascii="Trebuchet MS" w:hAnsi="Trebuchet MS" w:cs="Times New Roman"/>
                <w:sz w:val="24"/>
                <w:szCs w:val="24"/>
              </w:rPr>
              <w:t xml:space="preserve"> в контекста</w:t>
            </w:r>
            <w:r w:rsidR="000E771C">
              <w:rPr>
                <w:rFonts w:ascii="Trebuchet MS" w:hAnsi="Trebuchet MS" w:cs="Times New Roman"/>
                <w:sz w:val="24"/>
                <w:szCs w:val="24"/>
              </w:rPr>
              <w:t xml:space="preserve"> на </w:t>
            </w:r>
            <w:r w:rsidR="002D3EDB">
              <w:rPr>
                <w:rFonts w:ascii="Trebuchet MS" w:hAnsi="Trebuchet MS" w:cs="Times New Roman"/>
                <w:sz w:val="24"/>
                <w:szCs w:val="24"/>
              </w:rPr>
              <w:t xml:space="preserve"> с</w:t>
            </w:r>
            <w:r w:rsidR="00C05875">
              <w:rPr>
                <w:rFonts w:ascii="Trebuchet MS" w:hAnsi="Trebuchet MS" w:cs="Times New Roman"/>
                <w:sz w:val="24"/>
                <w:szCs w:val="24"/>
              </w:rPr>
              <w:t>оциални</w:t>
            </w:r>
            <w:r w:rsidR="000E771C">
              <w:rPr>
                <w:rFonts w:ascii="Trebuchet MS" w:hAnsi="Trebuchet MS" w:cs="Times New Roman"/>
                <w:sz w:val="24"/>
                <w:szCs w:val="24"/>
              </w:rPr>
              <w:t>те</w:t>
            </w:r>
            <w:r w:rsidR="00C05875">
              <w:rPr>
                <w:rFonts w:ascii="Trebuchet MS" w:hAnsi="Trebuchet MS" w:cs="Times New Roman"/>
                <w:sz w:val="24"/>
                <w:szCs w:val="24"/>
              </w:rPr>
              <w:t xml:space="preserve"> и граждански компетентности</w:t>
            </w:r>
            <w:r w:rsidR="001A01BD">
              <w:rPr>
                <w:rFonts w:ascii="Trebuchet MS" w:hAnsi="Trebuchet MS" w:cs="Times New Roman"/>
                <w:sz w:val="24"/>
                <w:szCs w:val="24"/>
              </w:rPr>
              <w:t xml:space="preserve"> за </w:t>
            </w:r>
            <w:r w:rsidR="00C05875">
              <w:rPr>
                <w:rFonts w:ascii="Trebuchet MS" w:hAnsi="Trebuchet MS" w:cs="Times New Roman"/>
                <w:sz w:val="24"/>
                <w:szCs w:val="24"/>
              </w:rPr>
              <w:t>приобщаващо образование</w:t>
            </w:r>
            <w:r w:rsidR="00D458AD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</w:tr>
      <w:tr w:rsidR="008C107F" w:rsidRPr="008C107F" w14:paraId="1DE3BD23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1BA18122" w14:textId="718F213E" w:rsidR="00454E1F" w:rsidRPr="008C107F" w:rsidRDefault="00454E1F" w:rsidP="00454E1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Наименова</w:t>
            </w:r>
            <w:r w:rsidR="00641B66"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ние на единица резултат от обучение</w:t>
            </w:r>
          </w:p>
        </w:tc>
      </w:tr>
      <w:tr w:rsidR="008C107F" w:rsidRPr="008C107F" w14:paraId="37EEB7B3" w14:textId="77777777" w:rsidTr="001E2C3B">
        <w:trPr>
          <w:trHeight w:val="273"/>
        </w:trPr>
        <w:tc>
          <w:tcPr>
            <w:tcW w:w="14170" w:type="dxa"/>
            <w:gridSpan w:val="6"/>
            <w:shd w:val="clear" w:color="auto" w:fill="FFF2CC" w:themeFill="accent4" w:themeFillTint="33"/>
          </w:tcPr>
          <w:p w14:paraId="2C66CE11" w14:textId="069BAA15" w:rsidR="00C17162" w:rsidRPr="008C107F" w:rsidRDefault="00C17162" w:rsidP="00622CB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t>Планира</w:t>
            </w:r>
            <w:r w:rsidR="00BB200D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r w:rsidR="00C750A0" w:rsidRPr="008C107F">
              <w:rPr>
                <w:rFonts w:ascii="Trebuchet MS" w:hAnsi="Trebuchet MS" w:cs="Times New Roman"/>
                <w:sz w:val="24"/>
                <w:szCs w:val="24"/>
              </w:rPr>
              <w:t>о</w:t>
            </w:r>
            <w:r w:rsidRPr="008C107F">
              <w:rPr>
                <w:rFonts w:ascii="Trebuchet MS" w:hAnsi="Trebuchet MS" w:cs="Times New Roman"/>
                <w:sz w:val="24"/>
                <w:szCs w:val="24"/>
              </w:rPr>
              <w:t xml:space="preserve">рганизира </w:t>
            </w:r>
            <w:r w:rsidR="00BB200D">
              <w:rPr>
                <w:rFonts w:ascii="Trebuchet MS" w:hAnsi="Trebuchet MS" w:cs="Times New Roman"/>
                <w:sz w:val="24"/>
                <w:szCs w:val="24"/>
              </w:rPr>
              <w:t xml:space="preserve">и провежда </w:t>
            </w:r>
            <w:r w:rsidRPr="008C107F">
              <w:rPr>
                <w:rFonts w:ascii="Trebuchet MS" w:hAnsi="Trebuchet MS" w:cs="Times New Roman"/>
                <w:sz w:val="24"/>
                <w:szCs w:val="24"/>
              </w:rPr>
              <w:t>приобщаващо образование на децата и учениците в системата на предучилищното и училищното образование.</w:t>
            </w:r>
            <w:r w:rsidR="007B016C" w:rsidRPr="008C107F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</w:p>
          <w:p w14:paraId="44DB9BA4" w14:textId="484A58B3" w:rsidR="00641B66" w:rsidRPr="008C107F" w:rsidRDefault="00641B66" w:rsidP="00BA6F27">
            <w:pPr>
              <w:pStyle w:val="ListParagraph"/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8C107F" w:rsidRPr="008C107F" w14:paraId="5BE78283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08C3D5A3" w14:textId="2DB69224" w:rsidR="00601C88" w:rsidRPr="008C107F" w:rsidRDefault="00601C88" w:rsidP="00601C88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8C107F" w:rsidRPr="008C107F" w14:paraId="542F7E49" w14:textId="77777777" w:rsidTr="001E2C3B">
        <w:tc>
          <w:tcPr>
            <w:tcW w:w="14170" w:type="dxa"/>
            <w:gridSpan w:val="6"/>
          </w:tcPr>
          <w:p w14:paraId="53371D98" w14:textId="77777777" w:rsidR="00641B66" w:rsidRPr="008C107F" w:rsidRDefault="00C750A0" w:rsidP="00586624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Нормативна уредба на приобщаващото образование</w:t>
            </w:r>
            <w:r w:rsidR="00BA6F27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(З); </w:t>
            </w:r>
            <w:r w:rsidRPr="008C107F">
              <w:rPr>
                <w:rFonts w:ascii="Trebuchet MS" w:hAnsi="Trebuchet MS"/>
                <w:sz w:val="24"/>
                <w:szCs w:val="24"/>
              </w:rPr>
              <w:t>Закрила на правата на детето в процеса на приобщаване</w:t>
            </w:r>
            <w:r w:rsidR="00BA6F27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(З);</w:t>
            </w:r>
            <w:r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Дигитална и медийна компепетност в процеса на приобщаване</w:t>
            </w:r>
            <w:r w:rsidR="006B31B2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(З)</w:t>
            </w:r>
            <w:r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.</w:t>
            </w:r>
          </w:p>
          <w:p w14:paraId="5E6E9AA4" w14:textId="11CF27D0" w:rsidR="001E2C3B" w:rsidRPr="008C107F" w:rsidRDefault="001E2C3B" w:rsidP="00586624">
            <w:pPr>
              <w:jc w:val="both"/>
              <w:rPr>
                <w:rFonts w:ascii="Trebuchet MS" w:hAnsi="Trebuchet MS"/>
                <w:b/>
                <w:bCs/>
                <w:i/>
                <w:noProof/>
                <w:sz w:val="24"/>
                <w:szCs w:val="24"/>
                <w:lang w:eastAsia="bg-BG"/>
              </w:rPr>
            </w:pPr>
          </w:p>
        </w:tc>
      </w:tr>
      <w:tr w:rsidR="008C107F" w:rsidRPr="008C107F" w14:paraId="08E26CC7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5C0A0EB0" w14:textId="77777777" w:rsidR="006915E9" w:rsidRPr="008C107F" w:rsidRDefault="006915E9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8C107F" w:rsidRPr="008C107F" w14:paraId="78B614F6" w14:textId="77777777" w:rsidTr="001E2C3B">
        <w:tc>
          <w:tcPr>
            <w:tcW w:w="5202" w:type="dxa"/>
            <w:shd w:val="clear" w:color="auto" w:fill="DEEAF6" w:themeFill="accent1" w:themeFillTint="33"/>
          </w:tcPr>
          <w:p w14:paraId="7173C4EA" w14:textId="22C2C328" w:rsidR="00296767" w:rsidRPr="008C107F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  <w:r w:rsidR="00BB4C5A"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01562ED0" w14:textId="77777777" w:rsidR="00296767" w:rsidRPr="008C107F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804" w:type="dxa"/>
            <w:gridSpan w:val="3"/>
            <w:shd w:val="clear" w:color="auto" w:fill="DEEAF6" w:themeFill="accent1" w:themeFillTint="33"/>
          </w:tcPr>
          <w:p w14:paraId="624E80F5" w14:textId="77777777" w:rsidR="00296767" w:rsidRPr="008C107F" w:rsidRDefault="00296767" w:rsidP="006915E9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8C107F" w:rsidRPr="008C107F" w14:paraId="7678DF03" w14:textId="77777777" w:rsidTr="001E2C3B">
        <w:trPr>
          <w:trHeight w:val="216"/>
        </w:trPr>
        <w:tc>
          <w:tcPr>
            <w:tcW w:w="5202" w:type="dxa"/>
          </w:tcPr>
          <w:p w14:paraId="7C4F247D" w14:textId="4ADE7BA8" w:rsidR="00386B8A" w:rsidRPr="008C107F" w:rsidRDefault="00386B8A" w:rsidP="00386B8A">
            <w:pPr>
              <w:pStyle w:val="ListParagraph"/>
              <w:numPr>
                <w:ilvl w:val="1"/>
                <w:numId w:val="2"/>
              </w:numPr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Планиране</w:t>
            </w:r>
            <w:r w:rsidR="00BB200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, </w:t>
            </w: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организиране</w:t>
            </w:r>
            <w:r w:rsidR="00BB200D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и провеждане</w:t>
            </w:r>
            <w:r w:rsidR="005D111E"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 xml:space="preserve"> на приобщаващо образование</w:t>
            </w:r>
          </w:p>
        </w:tc>
        <w:tc>
          <w:tcPr>
            <w:tcW w:w="2164" w:type="dxa"/>
            <w:gridSpan w:val="2"/>
          </w:tcPr>
          <w:p w14:paraId="0337CAD2" w14:textId="4C892C5F" w:rsidR="00386B8A" w:rsidRPr="008C107F" w:rsidRDefault="00386B8A" w:rsidP="003E7B8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804" w:type="dxa"/>
            <w:gridSpan w:val="3"/>
          </w:tcPr>
          <w:p w14:paraId="0E6C9410" w14:textId="76F2E8CE" w:rsidR="00386B8A" w:rsidRPr="008C107F" w:rsidRDefault="00386B8A" w:rsidP="00386B8A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Познаване и разбиране на станадартите за приобщаващо образование, методите за планиране и организиране ефективно приобщаващо образование </w:t>
            </w:r>
            <w:r w:rsidR="006B31B2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в системата на предучилищното, 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училищното образование</w:t>
            </w:r>
            <w:r w:rsidR="006B31B2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др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. </w:t>
            </w:r>
          </w:p>
        </w:tc>
      </w:tr>
      <w:tr w:rsidR="008C107F" w:rsidRPr="008C107F" w14:paraId="1D1D5993" w14:textId="77777777" w:rsidTr="001E2C3B">
        <w:trPr>
          <w:trHeight w:val="156"/>
        </w:trPr>
        <w:tc>
          <w:tcPr>
            <w:tcW w:w="7366" w:type="dxa"/>
            <w:gridSpan w:val="3"/>
            <w:shd w:val="clear" w:color="auto" w:fill="DEEAF6" w:themeFill="accent1" w:themeFillTint="33"/>
          </w:tcPr>
          <w:p w14:paraId="688472EF" w14:textId="4A96BCB0" w:rsidR="008F35C0" w:rsidRPr="008C107F" w:rsidRDefault="008F35C0" w:rsidP="008F35C0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804" w:type="dxa"/>
            <w:gridSpan w:val="3"/>
            <w:shd w:val="clear" w:color="auto" w:fill="DEEAF6" w:themeFill="accent1" w:themeFillTint="33"/>
          </w:tcPr>
          <w:p w14:paraId="3C3A2154" w14:textId="19E93A60" w:rsidR="008F35C0" w:rsidRPr="008C107F" w:rsidRDefault="008F35C0" w:rsidP="008F35C0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C107F" w:rsidRPr="008C107F" w14:paraId="6C3BAD9F" w14:textId="77777777" w:rsidTr="001E2C3B">
        <w:trPr>
          <w:trHeight w:val="1284"/>
        </w:trPr>
        <w:tc>
          <w:tcPr>
            <w:tcW w:w="7366" w:type="dxa"/>
            <w:gridSpan w:val="3"/>
          </w:tcPr>
          <w:p w14:paraId="559B981C" w14:textId="05EB2E62" w:rsidR="001061A7" w:rsidRPr="008C107F" w:rsidRDefault="001E487A" w:rsidP="00BB5ACC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theme="minorHAnsi"/>
                <w:sz w:val="24"/>
                <w:szCs w:val="24"/>
              </w:rPr>
              <w:t>Притежава ш</w:t>
            </w:r>
            <w:r w:rsidR="00F32366">
              <w:rPr>
                <w:rFonts w:ascii="Trebuchet MS" w:hAnsi="Trebuchet MS" w:cstheme="minorHAnsi"/>
                <w:sz w:val="24"/>
                <w:szCs w:val="24"/>
              </w:rPr>
              <w:t>и</w:t>
            </w:r>
            <w:r w:rsidRPr="008C107F">
              <w:rPr>
                <w:rFonts w:ascii="Trebuchet MS" w:hAnsi="Trebuchet MS" w:cstheme="minorHAnsi"/>
                <w:sz w:val="24"/>
                <w:szCs w:val="24"/>
              </w:rPr>
              <w:t xml:space="preserve">рок спектър от теоретични и практически </w:t>
            </w:r>
          </w:p>
          <w:p w14:paraId="62459B2D" w14:textId="3AEBFA40" w:rsidR="000F0930" w:rsidRPr="008C107F" w:rsidRDefault="001E487A" w:rsidP="00BB5ACC">
            <w:pPr>
              <w:jc w:val="both"/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theme="minorHAnsi"/>
                <w:sz w:val="24"/>
                <w:szCs w:val="24"/>
              </w:rPr>
              <w:t xml:space="preserve">знания за </w:t>
            </w:r>
            <w:r w:rsidR="00FF78ED" w:rsidRPr="008C107F">
              <w:rPr>
                <w:rFonts w:ascii="Trebuchet MS" w:hAnsi="Trebuchet MS" w:cstheme="minorHAnsi"/>
                <w:sz w:val="24"/>
                <w:szCs w:val="24"/>
              </w:rPr>
              <w:t>приобщаващо</w:t>
            </w:r>
            <w:r w:rsidR="005D111E" w:rsidRPr="008C107F">
              <w:rPr>
                <w:rFonts w:ascii="Trebuchet MS" w:hAnsi="Trebuchet MS" w:cstheme="minorHAnsi"/>
                <w:sz w:val="24"/>
                <w:szCs w:val="24"/>
              </w:rPr>
              <w:t>то</w:t>
            </w:r>
            <w:r w:rsidR="00FF78ED" w:rsidRPr="008C107F">
              <w:rPr>
                <w:rFonts w:ascii="Trebuchet MS" w:hAnsi="Trebuchet MS" w:cstheme="minorHAnsi"/>
                <w:sz w:val="24"/>
                <w:szCs w:val="24"/>
              </w:rPr>
              <w:t xml:space="preserve"> образование</w:t>
            </w:r>
            <w:r w:rsidR="000F0930"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.</w:t>
            </w:r>
          </w:p>
          <w:p w14:paraId="0AF02DEA" w14:textId="77777777" w:rsidR="00BB5ACC" w:rsidRPr="008C107F" w:rsidRDefault="00F504BB" w:rsidP="00BB5ACC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 xml:space="preserve">Познава </w:t>
            </w:r>
            <w:r w:rsidR="005D111E"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 xml:space="preserve">спецификата на </w:t>
            </w:r>
            <w:r w:rsidR="00FF78ED"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 xml:space="preserve">условията и </w:t>
            </w:r>
            <w:r w:rsidR="005D111E"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с</w:t>
            </w:r>
            <w:r w:rsidR="00FF78ED"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 xml:space="preserve">редата за </w:t>
            </w:r>
          </w:p>
          <w:p w14:paraId="235EE58A" w14:textId="4838039F" w:rsidR="000F0930" w:rsidRPr="008C107F" w:rsidRDefault="00FF78ED" w:rsidP="00BB5ACC">
            <w:pPr>
              <w:ind w:left="-360"/>
              <w:jc w:val="both"/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ос</w:t>
            </w:r>
            <w:r w:rsidR="006B31B2"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ос</w:t>
            </w:r>
            <w:r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ъществяване на обща и допълнителна подкрепа за ли</w:t>
            </w:r>
            <w:r w:rsidR="006B31B2"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ли</w:t>
            </w:r>
            <w:r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чностното развитие на децата и учениците</w:t>
            </w:r>
            <w:r w:rsidR="000F0930" w:rsidRPr="008C107F">
              <w:rPr>
                <w:rFonts w:ascii="Trebuchet MS" w:hAnsi="Trebuchet MS" w:cstheme="minorHAnsi"/>
                <w:noProof/>
                <w:sz w:val="24"/>
                <w:szCs w:val="24"/>
                <w:lang w:eastAsia="bg-BG"/>
              </w:rPr>
              <w:t>.</w:t>
            </w:r>
          </w:p>
          <w:p w14:paraId="3C5379D2" w14:textId="77777777" w:rsidR="001061A7" w:rsidRPr="008C107F" w:rsidRDefault="000F0930" w:rsidP="00BB5ACC">
            <w:pPr>
              <w:pStyle w:val="ListParagraph"/>
              <w:numPr>
                <w:ilvl w:val="0"/>
                <w:numId w:val="3"/>
              </w:numPr>
              <w:ind w:left="36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Раз</w:t>
            </w:r>
            <w:r w:rsidR="00FF78ED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личва разнообразието от цели на приобщаващато </w:t>
            </w:r>
          </w:p>
          <w:p w14:paraId="05C245F0" w14:textId="3124DC2B" w:rsidR="00FF78ED" w:rsidRPr="008C107F" w:rsidRDefault="00FF78ED" w:rsidP="001061A7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образо</w:t>
            </w:r>
            <w:r w:rsidR="005D111E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ание</w:t>
            </w:r>
            <w:r w:rsidR="001061A7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тяхната специфика в детската градина и училището.</w:t>
            </w:r>
          </w:p>
          <w:p w14:paraId="0621D17F" w14:textId="77777777" w:rsidR="00B02C95" w:rsidRPr="008C107F" w:rsidRDefault="001061A7" w:rsidP="00E15C10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 основни индикатори за постигане на целите на </w:t>
            </w:r>
          </w:p>
          <w:p w14:paraId="653B550D" w14:textId="2C7AB00E" w:rsidR="00AF40E7" w:rsidRDefault="001061A7" w:rsidP="00AF40E7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приобщаващато образование в конкретната организация.</w:t>
            </w:r>
          </w:p>
          <w:p w14:paraId="1D70C05A" w14:textId="77777777" w:rsidR="00AF40E7" w:rsidRDefault="00AF40E7" w:rsidP="00AF40E7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 особеностите на компепетностния подход в </w:t>
            </w:r>
          </w:p>
          <w:p w14:paraId="79C0DA3B" w14:textId="2ABC8616" w:rsidR="00AF40E7" w:rsidRPr="00AF40E7" w:rsidRDefault="00AF40E7" w:rsidP="00AF40E7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AF40E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процеса на приобщаване.</w:t>
            </w:r>
          </w:p>
          <w:p w14:paraId="5C532072" w14:textId="62159DD4" w:rsidR="005B638B" w:rsidRPr="00AF40E7" w:rsidRDefault="005B638B" w:rsidP="00AF40E7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AF40E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>Познава възможностите на дигиталните технологии за приобщаване.</w:t>
            </w:r>
          </w:p>
          <w:p w14:paraId="6E38B680" w14:textId="5E3FE928" w:rsidR="008F35C0" w:rsidRPr="008C107F" w:rsidRDefault="008F35C0" w:rsidP="00C05875">
            <w:pPr>
              <w:pStyle w:val="ListParagraph"/>
              <w:ind w:left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804" w:type="dxa"/>
            <w:gridSpan w:val="3"/>
          </w:tcPr>
          <w:p w14:paraId="338DBB72" w14:textId="77777777" w:rsidR="001061A7" w:rsidRPr="008C107F" w:rsidRDefault="001061A7" w:rsidP="00BB5ACC">
            <w:pPr>
              <w:numPr>
                <w:ilvl w:val="0"/>
                <w:numId w:val="4"/>
              </w:numPr>
              <w:ind w:left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lastRenderedPageBreak/>
              <w:t xml:space="preserve">Разбира приобщаващото образование като процес </w:t>
            </w:r>
          </w:p>
          <w:p w14:paraId="17D5399E" w14:textId="5489CCC2" w:rsidR="001061A7" w:rsidRPr="008C107F" w:rsidRDefault="001061A7" w:rsidP="00BB5AC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 xml:space="preserve">на приемане и подкрепа </w:t>
            </w:r>
            <w:r w:rsidR="005D111E" w:rsidRPr="008C107F">
              <w:rPr>
                <w:rFonts w:ascii="Trebuchet MS" w:hAnsi="Trebuchet MS"/>
                <w:sz w:val="24"/>
                <w:szCs w:val="24"/>
              </w:rPr>
              <w:t xml:space="preserve">на </w:t>
            </w:r>
            <w:r w:rsidRPr="008C107F">
              <w:rPr>
                <w:rFonts w:ascii="Trebuchet MS" w:hAnsi="Trebuchet MS"/>
                <w:sz w:val="24"/>
                <w:szCs w:val="24"/>
              </w:rPr>
              <w:t>индивидуалността и разнообразието от потребности на всяко дете и ученик.</w:t>
            </w:r>
          </w:p>
          <w:p w14:paraId="2E3FBAA9" w14:textId="55764CB6" w:rsidR="00B02C95" w:rsidRPr="008C107F" w:rsidRDefault="005D111E" w:rsidP="00BB5ACC">
            <w:pPr>
              <w:numPr>
                <w:ilvl w:val="0"/>
                <w:numId w:val="4"/>
              </w:numPr>
              <w:ind w:left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>Селектира</w:t>
            </w:r>
            <w:r w:rsidR="000F0930" w:rsidRPr="008C107F">
              <w:rPr>
                <w:rFonts w:ascii="Trebuchet MS" w:hAnsi="Trebuchet MS"/>
                <w:sz w:val="24"/>
                <w:szCs w:val="24"/>
              </w:rPr>
              <w:t xml:space="preserve"> и </w:t>
            </w:r>
            <w:r w:rsidR="001061A7" w:rsidRPr="008C107F">
              <w:rPr>
                <w:rFonts w:ascii="Trebuchet MS" w:hAnsi="Trebuchet MS"/>
                <w:sz w:val="24"/>
                <w:szCs w:val="24"/>
              </w:rPr>
              <w:t xml:space="preserve">прилага знания </w:t>
            </w:r>
            <w:r w:rsidR="00B02C95" w:rsidRPr="008C107F">
              <w:rPr>
                <w:rFonts w:ascii="Trebuchet MS" w:hAnsi="Trebuchet MS"/>
                <w:sz w:val="24"/>
                <w:szCs w:val="24"/>
              </w:rPr>
              <w:t xml:space="preserve">за многообразие от </w:t>
            </w:r>
          </w:p>
          <w:p w14:paraId="19A99F6F" w14:textId="5790FE6E" w:rsidR="000F0930" w:rsidRPr="008C107F" w:rsidRDefault="00B02C95" w:rsidP="00BB5ACC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>възможности за личностно развитие на децата и учениците.</w:t>
            </w:r>
          </w:p>
          <w:p w14:paraId="403F7FA4" w14:textId="77777777" w:rsidR="00B02C95" w:rsidRPr="008C107F" w:rsidRDefault="00B02C95" w:rsidP="00C650CA">
            <w:pPr>
              <w:numPr>
                <w:ilvl w:val="0"/>
                <w:numId w:val="4"/>
              </w:numPr>
              <w:ind w:left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>Разработва и прилага ефективни стратегии,</w:t>
            </w:r>
          </w:p>
          <w:p w14:paraId="0552BEB6" w14:textId="341550B4" w:rsidR="00B02C95" w:rsidRPr="008C107F" w:rsidRDefault="00B02C95" w:rsidP="00C650CA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>методи и техники на приобщаващо образование.</w:t>
            </w:r>
          </w:p>
          <w:p w14:paraId="3128AC8C" w14:textId="77777777" w:rsidR="00B02C95" w:rsidRPr="008C107F" w:rsidRDefault="00B02C95" w:rsidP="00C650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 xml:space="preserve">Планира и активира включване на ресурси за </w:t>
            </w:r>
          </w:p>
          <w:p w14:paraId="1591A41D" w14:textId="0F6700D0" w:rsidR="008F35C0" w:rsidRDefault="00B02C95" w:rsidP="00B02C95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>преодоляване на проблеми и пълноценно участие на децата и учениците в учещата се общност.</w:t>
            </w:r>
          </w:p>
          <w:p w14:paraId="1F339351" w14:textId="57BF894D" w:rsidR="00AF40E7" w:rsidRPr="00AF40E7" w:rsidRDefault="00AF40E7" w:rsidP="007211D2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AF40E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Прилага компепетностния подход в</w:t>
            </w: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планиране и организиране </w:t>
            </w:r>
            <w:r w:rsidRPr="00AF40E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процеса на приобщаване.</w:t>
            </w:r>
          </w:p>
          <w:p w14:paraId="10BE3674" w14:textId="38848608" w:rsidR="005B638B" w:rsidRPr="008C107F" w:rsidRDefault="00AF40E7" w:rsidP="00AF40E7">
            <w:pPr>
              <w:pStyle w:val="ListParagraph"/>
              <w:numPr>
                <w:ilvl w:val="0"/>
                <w:numId w:val="3"/>
              </w:numPr>
              <w:ind w:left="357" w:hanging="357"/>
              <w:jc w:val="both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 xml:space="preserve">Умее да използва </w:t>
            </w:r>
            <w:r w:rsidRPr="00AF40E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възможоностите на дигиталните технологии за приобщаване.</w:t>
            </w:r>
          </w:p>
        </w:tc>
      </w:tr>
      <w:tr w:rsidR="008C107F" w:rsidRPr="008C107F" w14:paraId="4622160C" w14:textId="77777777" w:rsidTr="001E2C3B">
        <w:trPr>
          <w:trHeight w:val="55"/>
        </w:trPr>
        <w:tc>
          <w:tcPr>
            <w:tcW w:w="14170" w:type="dxa"/>
            <w:gridSpan w:val="6"/>
            <w:shd w:val="clear" w:color="auto" w:fill="DEEAF6" w:themeFill="accent1" w:themeFillTint="33"/>
          </w:tcPr>
          <w:p w14:paraId="396DD8C7" w14:textId="604B52E0" w:rsidR="0078088C" w:rsidRPr="008C107F" w:rsidRDefault="0078088C" w:rsidP="0078088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C107F">
              <w:rPr>
                <w:rFonts w:ascii="Trebuchet MS" w:hAnsi="Trebuchet MS"/>
                <w:b/>
                <w:sz w:val="24"/>
                <w:szCs w:val="24"/>
              </w:rPr>
              <w:lastRenderedPageBreak/>
              <w:t>Практически нагласи/поведения</w:t>
            </w:r>
          </w:p>
        </w:tc>
      </w:tr>
      <w:tr w:rsidR="008C107F" w:rsidRPr="008C107F" w14:paraId="2227F4D9" w14:textId="77777777" w:rsidTr="001E2C3B">
        <w:trPr>
          <w:trHeight w:val="1284"/>
        </w:trPr>
        <w:tc>
          <w:tcPr>
            <w:tcW w:w="14170" w:type="dxa"/>
            <w:gridSpan w:val="6"/>
          </w:tcPr>
          <w:p w14:paraId="47370A7E" w14:textId="77777777" w:rsidR="00B02C95" w:rsidRPr="00350677" w:rsidRDefault="00B02C95" w:rsidP="003506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50677">
              <w:rPr>
                <w:rFonts w:ascii="Trebuchet MS" w:hAnsi="Trebuchet MS"/>
                <w:sz w:val="24"/>
                <w:szCs w:val="24"/>
              </w:rPr>
              <w:t xml:space="preserve">Проучва, идентифицира и предлага разнообразни решения при осигуряване на личностната подкрепа на децата и </w:t>
            </w:r>
          </w:p>
          <w:p w14:paraId="7851451F" w14:textId="17E1A9AD" w:rsidR="00B02C95" w:rsidRPr="00350677" w:rsidRDefault="00B02C95" w:rsidP="003506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50677">
              <w:rPr>
                <w:rFonts w:ascii="Trebuchet MS" w:hAnsi="Trebuchet MS"/>
                <w:sz w:val="24"/>
                <w:szCs w:val="24"/>
              </w:rPr>
              <w:t>учениците.</w:t>
            </w:r>
          </w:p>
          <w:p w14:paraId="3216F12B" w14:textId="568D451B" w:rsidR="000F0930" w:rsidRPr="00350677" w:rsidRDefault="000B6731" w:rsidP="003506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50677">
              <w:rPr>
                <w:rFonts w:ascii="Trebuchet MS" w:hAnsi="Trebuchet MS"/>
                <w:sz w:val="24"/>
                <w:szCs w:val="24"/>
              </w:rPr>
              <w:t>Планира</w:t>
            </w:r>
            <w:r w:rsidR="00B02C95" w:rsidRPr="00350677">
              <w:rPr>
                <w:rFonts w:ascii="Trebuchet MS" w:hAnsi="Trebuchet MS"/>
                <w:sz w:val="24"/>
                <w:szCs w:val="24"/>
              </w:rPr>
              <w:t xml:space="preserve">, </w:t>
            </w:r>
            <w:r w:rsidRPr="00350677">
              <w:rPr>
                <w:rFonts w:ascii="Trebuchet MS" w:hAnsi="Trebuchet MS"/>
                <w:sz w:val="24"/>
                <w:szCs w:val="24"/>
              </w:rPr>
              <w:t>организира</w:t>
            </w:r>
            <w:r w:rsidR="00B02C95" w:rsidRPr="00350677">
              <w:rPr>
                <w:rFonts w:ascii="Trebuchet MS" w:hAnsi="Trebuchet MS"/>
                <w:sz w:val="24"/>
                <w:szCs w:val="24"/>
              </w:rPr>
              <w:t xml:space="preserve"> и провежда приобщаващо образование в своята организация</w:t>
            </w:r>
            <w:r w:rsidR="00D77566" w:rsidRPr="00350677">
              <w:rPr>
                <w:rFonts w:ascii="Trebuchet MS" w:hAnsi="Trebuchet MS"/>
                <w:sz w:val="24"/>
                <w:szCs w:val="24"/>
              </w:rPr>
              <w:t>/</w:t>
            </w:r>
            <w:r w:rsidR="00B02C95" w:rsidRPr="00350677">
              <w:rPr>
                <w:rFonts w:ascii="Trebuchet MS" w:hAnsi="Trebuchet MS"/>
                <w:sz w:val="24"/>
                <w:szCs w:val="24"/>
              </w:rPr>
              <w:t>институция.</w:t>
            </w:r>
          </w:p>
          <w:p w14:paraId="352ECD99" w14:textId="6E3D0055" w:rsidR="000F0930" w:rsidRPr="00350677" w:rsidRDefault="000F0930" w:rsidP="003506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50677">
              <w:rPr>
                <w:rFonts w:ascii="Trebuchet MS" w:hAnsi="Trebuchet MS"/>
                <w:sz w:val="24"/>
                <w:szCs w:val="24"/>
              </w:rPr>
              <w:t xml:space="preserve">Демонстрира </w:t>
            </w:r>
            <w:r w:rsidR="00B02C95" w:rsidRPr="00350677">
              <w:rPr>
                <w:rFonts w:ascii="Trebuchet MS" w:hAnsi="Trebuchet MS"/>
                <w:sz w:val="24"/>
                <w:szCs w:val="24"/>
              </w:rPr>
              <w:t>нагласа</w:t>
            </w:r>
            <w:r w:rsidR="00F26E50" w:rsidRPr="00350677">
              <w:rPr>
                <w:rFonts w:ascii="Trebuchet MS" w:hAnsi="Trebuchet MS"/>
                <w:sz w:val="24"/>
                <w:szCs w:val="24"/>
              </w:rPr>
              <w:t>,</w:t>
            </w:r>
            <w:r w:rsidR="00B02C95" w:rsidRPr="00350677">
              <w:rPr>
                <w:rFonts w:ascii="Trebuchet MS" w:hAnsi="Trebuchet MS"/>
                <w:sz w:val="24"/>
                <w:szCs w:val="24"/>
              </w:rPr>
              <w:t xml:space="preserve"> компетентност</w:t>
            </w:r>
            <w:r w:rsidR="00F26E50" w:rsidRPr="00350677">
              <w:rPr>
                <w:rFonts w:ascii="Trebuchet MS" w:hAnsi="Trebuchet MS"/>
                <w:sz w:val="24"/>
                <w:szCs w:val="24"/>
              </w:rPr>
              <w:t>и и</w:t>
            </w:r>
            <w:r w:rsidR="00B02C95" w:rsidRPr="0035067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50677">
              <w:rPr>
                <w:rFonts w:ascii="Trebuchet MS" w:hAnsi="Trebuchet MS"/>
                <w:sz w:val="24"/>
                <w:szCs w:val="24"/>
              </w:rPr>
              <w:t>способност</w:t>
            </w:r>
            <w:r w:rsidR="00F26E50" w:rsidRPr="00350677">
              <w:rPr>
                <w:rFonts w:ascii="Trebuchet MS" w:hAnsi="Trebuchet MS"/>
                <w:sz w:val="24"/>
                <w:szCs w:val="24"/>
              </w:rPr>
              <w:t>и</w:t>
            </w:r>
            <w:r w:rsidRPr="0035067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0B6731" w:rsidRPr="00350677">
              <w:rPr>
                <w:rFonts w:ascii="Trebuchet MS" w:hAnsi="Trebuchet MS"/>
                <w:sz w:val="24"/>
                <w:szCs w:val="24"/>
              </w:rPr>
              <w:t xml:space="preserve">за </w:t>
            </w:r>
            <w:r w:rsidR="00B02C95" w:rsidRPr="00350677">
              <w:rPr>
                <w:rFonts w:ascii="Trebuchet MS" w:hAnsi="Trebuchet MS"/>
                <w:sz w:val="24"/>
                <w:szCs w:val="24"/>
              </w:rPr>
              <w:t>решаване на групи проблеми в приобщаващото образование.</w:t>
            </w:r>
          </w:p>
          <w:p w14:paraId="6D73C534" w14:textId="77777777" w:rsidR="00BC00AD" w:rsidRPr="00350677" w:rsidRDefault="00C11C63" w:rsidP="0035067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350677">
              <w:rPr>
                <w:rFonts w:ascii="Trebuchet MS" w:hAnsi="Trebuchet MS"/>
                <w:sz w:val="24"/>
                <w:szCs w:val="24"/>
              </w:rPr>
              <w:t>Проявява позитивно отношение и се стреми към креативност, инициативност и иновативност в конкретната работа в своята организация</w:t>
            </w:r>
            <w:r w:rsidR="00F26E50" w:rsidRPr="00350677">
              <w:rPr>
                <w:rFonts w:ascii="Trebuchet MS" w:hAnsi="Trebuchet MS"/>
                <w:sz w:val="24"/>
                <w:szCs w:val="24"/>
              </w:rPr>
              <w:t>/</w:t>
            </w:r>
            <w:r w:rsidRPr="00350677">
              <w:rPr>
                <w:rFonts w:ascii="Trebuchet MS" w:hAnsi="Trebuchet MS"/>
                <w:sz w:val="24"/>
                <w:szCs w:val="24"/>
              </w:rPr>
              <w:t>институция.</w:t>
            </w:r>
          </w:p>
          <w:p w14:paraId="7E551C34" w14:textId="0953C330" w:rsidR="006B31B2" w:rsidRPr="008C107F" w:rsidRDefault="006B31B2" w:rsidP="006B31B2">
            <w:pPr>
              <w:ind w:left="36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107F" w:rsidRPr="008C107F" w14:paraId="74F8193E" w14:textId="77777777" w:rsidTr="00291C7B">
        <w:tc>
          <w:tcPr>
            <w:tcW w:w="14170" w:type="dxa"/>
            <w:gridSpan w:val="6"/>
            <w:shd w:val="clear" w:color="auto" w:fill="DEEAF6" w:themeFill="accent1" w:themeFillTint="33"/>
          </w:tcPr>
          <w:p w14:paraId="4A2B2A07" w14:textId="77777777" w:rsidR="001E2C3B" w:rsidRPr="008C107F" w:rsidRDefault="001E2C3B" w:rsidP="00291C7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обучение</w:t>
            </w:r>
          </w:p>
        </w:tc>
      </w:tr>
      <w:tr w:rsidR="008C107F" w:rsidRPr="008C107F" w14:paraId="4363B212" w14:textId="77777777" w:rsidTr="001E2C3B">
        <w:tc>
          <w:tcPr>
            <w:tcW w:w="14170" w:type="dxa"/>
            <w:gridSpan w:val="6"/>
            <w:shd w:val="clear" w:color="auto" w:fill="FFF2CC" w:themeFill="accent4" w:themeFillTint="33"/>
          </w:tcPr>
          <w:p w14:paraId="3D450370" w14:textId="47AEBDD6" w:rsidR="00C750A0" w:rsidRPr="008C107F" w:rsidRDefault="00C750A0" w:rsidP="00C750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t>Планира и организира осигуряване на обща подкрепа за личностно развитие на децата и учениците</w:t>
            </w:r>
          </w:p>
          <w:p w14:paraId="2A20B244" w14:textId="504E56F0" w:rsidR="00B21531" w:rsidRPr="008C107F" w:rsidRDefault="00B21531" w:rsidP="00C750A0">
            <w:pPr>
              <w:pStyle w:val="ListParagraph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8C107F" w:rsidRPr="008C107F" w14:paraId="4A3E32C3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0A2BB7FE" w14:textId="26C0265C" w:rsidR="006F7CF0" w:rsidRPr="008C107F" w:rsidRDefault="006F7CF0" w:rsidP="006F7CF0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8C107F" w:rsidRPr="008C107F" w14:paraId="08BC0B30" w14:textId="77777777" w:rsidTr="001E2C3B">
        <w:tc>
          <w:tcPr>
            <w:tcW w:w="14170" w:type="dxa"/>
            <w:gridSpan w:val="6"/>
            <w:shd w:val="clear" w:color="auto" w:fill="FFFFFF" w:themeFill="background1"/>
          </w:tcPr>
          <w:p w14:paraId="06305F13" w14:textId="2539315F" w:rsidR="00BB37D0" w:rsidRPr="008C107F" w:rsidRDefault="00C750A0" w:rsidP="00201839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Обща подкрепа на личностно развитие</w:t>
            </w:r>
            <w:r w:rsidR="00F27317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(З);</w:t>
            </w:r>
            <w:r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Личностна и консултативна псхихология</w:t>
            </w:r>
            <w:r w:rsidR="00F27317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(З); </w:t>
            </w:r>
            <w:r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Интрекултурно образование и приобщаване</w:t>
            </w:r>
            <w:r w:rsidR="00F27317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(З)</w:t>
            </w:r>
            <w:r w:rsidR="00864394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; </w:t>
            </w:r>
            <w:r w:rsidR="00941B62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Занимания и дейности по интереси (З</w:t>
            </w:r>
            <w:r w:rsidR="00864394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)</w:t>
            </w:r>
            <w:r w:rsidR="006B31B2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.</w:t>
            </w:r>
            <w:r w:rsidR="00760497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</w:t>
            </w:r>
            <w:r w:rsidR="00760497" w:rsidRPr="008C107F">
              <w:rPr>
                <w:rFonts w:ascii="Arial" w:hAnsi="Arial" w:cs="Arial"/>
              </w:rPr>
              <w:t xml:space="preserve"> </w:t>
            </w:r>
            <w:r w:rsidR="00865EF4" w:rsidRPr="008C107F">
              <w:rPr>
                <w:rFonts w:ascii="Arial" w:hAnsi="Arial" w:cs="Arial"/>
              </w:rPr>
              <w:t xml:space="preserve">Допълнително обучение и консултиране по учебни предмети </w:t>
            </w:r>
            <w:r w:rsidR="00760497" w:rsidRPr="008C107F">
              <w:rPr>
                <w:rFonts w:ascii="Arial" w:hAnsi="Arial" w:cs="Arial"/>
              </w:rPr>
              <w:t xml:space="preserve">(И), </w:t>
            </w:r>
            <w:r w:rsidR="00865EF4" w:rsidRPr="008C107F">
              <w:rPr>
                <w:rFonts w:ascii="Arial" w:hAnsi="Arial" w:cs="Arial"/>
              </w:rPr>
              <w:t xml:space="preserve">Библиотечно информационно обслужване </w:t>
            </w:r>
            <w:r w:rsidR="00760497" w:rsidRPr="008C107F">
              <w:rPr>
                <w:rFonts w:ascii="Arial" w:hAnsi="Arial" w:cs="Arial"/>
              </w:rPr>
              <w:t>(И)</w:t>
            </w:r>
            <w:r w:rsidR="00865EF4" w:rsidRPr="008C107F">
              <w:rPr>
                <w:rFonts w:ascii="Arial" w:hAnsi="Arial" w:cs="Arial"/>
              </w:rPr>
              <w:t>, Кариерно ориентиране и консултиране (И)</w:t>
            </w:r>
            <w:r w:rsidR="00201839" w:rsidRPr="008C107F">
              <w:rPr>
                <w:rFonts w:ascii="Arial" w:hAnsi="Arial" w:cs="Arial"/>
              </w:rPr>
              <w:t>, Компетентносен подход в процеса на приобщаване (И).</w:t>
            </w:r>
          </w:p>
        </w:tc>
      </w:tr>
      <w:tr w:rsidR="008C107F" w:rsidRPr="008C107F" w14:paraId="762753E2" w14:textId="77777777" w:rsidTr="001E2C3B">
        <w:tc>
          <w:tcPr>
            <w:tcW w:w="5202" w:type="dxa"/>
            <w:shd w:val="clear" w:color="auto" w:fill="DEEAF6" w:themeFill="accent1" w:themeFillTint="33"/>
          </w:tcPr>
          <w:p w14:paraId="1057532D" w14:textId="77777777" w:rsidR="00B73E4D" w:rsidRPr="008C107F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011E947B" w14:textId="77777777" w:rsidR="00B73E4D" w:rsidRPr="008C107F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804" w:type="dxa"/>
            <w:gridSpan w:val="3"/>
            <w:shd w:val="clear" w:color="auto" w:fill="DEEAF6" w:themeFill="accent1" w:themeFillTint="33"/>
          </w:tcPr>
          <w:p w14:paraId="0D32EFD4" w14:textId="77777777" w:rsidR="00B73E4D" w:rsidRPr="008C107F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8C107F" w:rsidRPr="008C107F" w14:paraId="6075414A" w14:textId="77777777" w:rsidTr="001E2C3B">
        <w:trPr>
          <w:trHeight w:val="216"/>
        </w:trPr>
        <w:tc>
          <w:tcPr>
            <w:tcW w:w="5202" w:type="dxa"/>
          </w:tcPr>
          <w:p w14:paraId="26F468BF" w14:textId="75E6E299" w:rsidR="00B73E4D" w:rsidRPr="008C107F" w:rsidRDefault="00C11C63" w:rsidP="00622CB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bCs/>
                <w:noProof/>
                <w:sz w:val="24"/>
                <w:szCs w:val="24"/>
                <w:lang w:eastAsia="bg-BG"/>
              </w:rPr>
              <w:t>Планиране и организиране на обща подкрепа</w:t>
            </w:r>
          </w:p>
          <w:p w14:paraId="096329ED" w14:textId="77777777" w:rsidR="00B73E4D" w:rsidRPr="008C107F" w:rsidRDefault="00B73E4D" w:rsidP="00DB46A2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  <w:p w14:paraId="3C4C27F7" w14:textId="77777777" w:rsidR="00B73E4D" w:rsidRPr="008C107F" w:rsidRDefault="00B73E4D" w:rsidP="00DB46A2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64" w:type="dxa"/>
            <w:gridSpan w:val="2"/>
          </w:tcPr>
          <w:p w14:paraId="50A5F16A" w14:textId="77777777" w:rsidR="00B73E4D" w:rsidRPr="008C107F" w:rsidRDefault="00B73E4D" w:rsidP="003E7B8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804" w:type="dxa"/>
            <w:gridSpan w:val="3"/>
          </w:tcPr>
          <w:p w14:paraId="092B62AD" w14:textId="19E7F9D6" w:rsidR="005224AB" w:rsidRPr="008C107F" w:rsidRDefault="005224AB" w:rsidP="00386B8A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E762C6">
              <w:rPr>
                <w:rFonts w:ascii="Trebuchet MS" w:hAnsi="Trebuchet MS"/>
                <w:sz w:val="24"/>
                <w:szCs w:val="24"/>
              </w:rPr>
              <w:t>Осъществява</w:t>
            </w:r>
            <w:r w:rsidR="00386B8A" w:rsidRPr="00E762C6">
              <w:rPr>
                <w:rFonts w:ascii="Trebuchet MS" w:hAnsi="Trebuchet MS"/>
                <w:sz w:val="24"/>
                <w:szCs w:val="24"/>
              </w:rPr>
              <w:t>не на</w:t>
            </w:r>
            <w:r w:rsidR="00D20B08" w:rsidRPr="00E762C6">
              <w:rPr>
                <w:rFonts w:ascii="Trebuchet MS" w:hAnsi="Trebuchet MS"/>
                <w:sz w:val="24"/>
                <w:szCs w:val="24"/>
              </w:rPr>
              <w:t xml:space="preserve"> обща</w:t>
            </w:r>
            <w:r w:rsidRPr="00E762C6">
              <w:rPr>
                <w:rFonts w:ascii="Trebuchet MS" w:hAnsi="Trebuchet MS"/>
                <w:sz w:val="24"/>
                <w:szCs w:val="24"/>
              </w:rPr>
              <w:t xml:space="preserve"> подкрепа</w:t>
            </w:r>
            <w:r w:rsidRPr="008C107F">
              <w:rPr>
                <w:rFonts w:ascii="Trebuchet MS" w:hAnsi="Trebuchet MS"/>
                <w:sz w:val="24"/>
                <w:szCs w:val="24"/>
              </w:rPr>
              <w:t xml:space="preserve"> за личностното развитие на деца, ученици в съответствие с техните </w:t>
            </w:r>
            <w:r w:rsidR="00F26E50" w:rsidRPr="008C107F">
              <w:rPr>
                <w:rFonts w:ascii="Trebuchet MS" w:hAnsi="Trebuchet MS"/>
                <w:sz w:val="24"/>
                <w:szCs w:val="24"/>
              </w:rPr>
              <w:t xml:space="preserve">възрастови и </w:t>
            </w:r>
            <w:r w:rsidRPr="008C107F">
              <w:rPr>
                <w:rFonts w:ascii="Trebuchet MS" w:hAnsi="Trebuchet MS"/>
                <w:sz w:val="24"/>
                <w:szCs w:val="24"/>
              </w:rPr>
              <w:t>индивидуални образователни потребности.</w:t>
            </w:r>
          </w:p>
        </w:tc>
      </w:tr>
      <w:tr w:rsidR="008C107F" w:rsidRPr="008C107F" w14:paraId="64FD60B5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4057023B" w14:textId="77777777" w:rsidR="001E2C3B" w:rsidRPr="008C107F" w:rsidRDefault="001E2C3B" w:rsidP="00291C7B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8C107F" w:rsidRPr="008C107F" w14:paraId="772A5A13" w14:textId="77777777" w:rsidTr="001E2C3B">
        <w:trPr>
          <w:trHeight w:val="234"/>
        </w:trPr>
        <w:tc>
          <w:tcPr>
            <w:tcW w:w="7366" w:type="dxa"/>
            <w:gridSpan w:val="3"/>
            <w:shd w:val="clear" w:color="auto" w:fill="DEEAF6" w:themeFill="accent1" w:themeFillTint="33"/>
          </w:tcPr>
          <w:p w14:paraId="0D56A7CD" w14:textId="77777777" w:rsidR="00B73E4D" w:rsidRPr="008C107F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804" w:type="dxa"/>
            <w:gridSpan w:val="3"/>
            <w:shd w:val="clear" w:color="auto" w:fill="DEEAF6" w:themeFill="accent1" w:themeFillTint="33"/>
          </w:tcPr>
          <w:p w14:paraId="507016DF" w14:textId="77777777" w:rsidR="00B73E4D" w:rsidRPr="008C107F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C107F" w:rsidRPr="008C107F" w14:paraId="4325ACD8" w14:textId="77777777" w:rsidTr="001E2C3B">
        <w:trPr>
          <w:trHeight w:val="558"/>
        </w:trPr>
        <w:tc>
          <w:tcPr>
            <w:tcW w:w="7366" w:type="dxa"/>
            <w:gridSpan w:val="3"/>
          </w:tcPr>
          <w:p w14:paraId="3D989C97" w14:textId="6703B2DC" w:rsidR="005224AB" w:rsidRPr="008C107F" w:rsidRDefault="002501E3" w:rsidP="00C650CA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 xml:space="preserve">Познава </w:t>
            </w:r>
            <w:r w:rsidR="005224AB" w:rsidRPr="008C107F">
              <w:rPr>
                <w:rFonts w:ascii="Trebuchet MS" w:hAnsi="Trebuchet MS"/>
                <w:sz w:val="24"/>
                <w:szCs w:val="24"/>
              </w:rPr>
              <w:t>основните цели</w:t>
            </w:r>
            <w:r w:rsidR="00F26E50" w:rsidRPr="008C107F">
              <w:rPr>
                <w:rFonts w:ascii="Trebuchet MS" w:hAnsi="Trebuchet MS"/>
                <w:sz w:val="24"/>
                <w:szCs w:val="24"/>
              </w:rPr>
              <w:t xml:space="preserve"> и</w:t>
            </w:r>
            <w:r w:rsidR="005224AB" w:rsidRPr="008C107F">
              <w:rPr>
                <w:rFonts w:ascii="Trebuchet MS" w:hAnsi="Trebuchet MS"/>
                <w:sz w:val="24"/>
                <w:szCs w:val="24"/>
              </w:rPr>
              <w:t xml:space="preserve"> съдържание на дейностите и </w:t>
            </w:r>
          </w:p>
          <w:p w14:paraId="2ECE8EC7" w14:textId="166BB8AE" w:rsidR="00B73E4D" w:rsidRPr="008C107F" w:rsidRDefault="005224AB" w:rsidP="00C650CA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 xml:space="preserve">приоритетите на обща подкрепа за личностното развитие на децата и учениците. </w:t>
            </w:r>
            <w:r w:rsidR="002E70F5" w:rsidRPr="008C107F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48B3C038" w14:textId="5549A0BF" w:rsidR="008D3546" w:rsidRPr="008C107F" w:rsidRDefault="008D3546" w:rsidP="00C650CA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Разбира </w:t>
            </w:r>
            <w:r w:rsidR="00201839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подходите и механизмите за 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обща подкрепа за </w:t>
            </w:r>
          </w:p>
          <w:p w14:paraId="7A1F4276" w14:textId="62C7C923" w:rsidR="008D3546" w:rsidRPr="008C107F" w:rsidRDefault="008D3546" w:rsidP="00C650CA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lastRenderedPageBreak/>
              <w:t>личностното развитие, насочена към развитие потенциала на всяко дете или ученик.</w:t>
            </w:r>
          </w:p>
          <w:p w14:paraId="239CA26E" w14:textId="19DD00BD" w:rsidR="00D74AE2" w:rsidRPr="008C107F" w:rsidRDefault="008D3546" w:rsidP="00C650CA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Демонстрира знания за обща подкрепа</w:t>
            </w:r>
            <w:r w:rsidR="00A445D1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която гарантира </w:t>
            </w:r>
          </w:p>
          <w:p w14:paraId="30D71B8E" w14:textId="7E522BE2" w:rsidR="008D3546" w:rsidRPr="008C107F" w:rsidRDefault="00A445D1" w:rsidP="00D74AE2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E762C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Р</w:t>
            </w:r>
            <w:r w:rsidR="00D74AE2" w:rsidRPr="00E762C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азнообразно</w:t>
            </w:r>
            <w:r w:rsidRPr="00E762C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 ефективно</w:t>
            </w:r>
            <w:r w:rsidR="00D74AE2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8D3546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участие на децата и учениците в процеса на обучение</w:t>
            </w:r>
            <w:r w:rsidR="00EF2A02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  <w:p w14:paraId="7943DF2A" w14:textId="77777777" w:rsidR="006B31B2" w:rsidRPr="008C107F" w:rsidRDefault="006B31B2" w:rsidP="0035067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 учебно съдържание и подходи за конкретни </w:t>
            </w:r>
          </w:p>
          <w:p w14:paraId="554ABF57" w14:textId="0EA696AA" w:rsidR="00B73E4D" w:rsidRPr="008C107F" w:rsidRDefault="006B31B2" w:rsidP="001E2C3B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сфери на общата подкрепа на деца и ученици.</w:t>
            </w:r>
          </w:p>
        </w:tc>
        <w:tc>
          <w:tcPr>
            <w:tcW w:w="6804" w:type="dxa"/>
            <w:gridSpan w:val="3"/>
          </w:tcPr>
          <w:p w14:paraId="6D74E240" w14:textId="77777777" w:rsidR="00C650CA" w:rsidRPr="00350677" w:rsidRDefault="00D74AE2" w:rsidP="0035067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sz w:val="24"/>
                <w:szCs w:val="24"/>
              </w:rPr>
              <w:lastRenderedPageBreak/>
              <w:t xml:space="preserve">Осъществява конструктивни взаимодействия при </w:t>
            </w:r>
          </w:p>
          <w:p w14:paraId="733D0B22" w14:textId="77777777" w:rsidR="00A445D1" w:rsidRPr="00350677" w:rsidRDefault="00D74AE2" w:rsidP="0035067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sz w:val="24"/>
                <w:szCs w:val="24"/>
              </w:rPr>
              <w:t xml:space="preserve">работа с учителите и другите педагогически специалисти в процеса на приобщаване. </w:t>
            </w:r>
          </w:p>
          <w:p w14:paraId="55EB6247" w14:textId="77777777" w:rsidR="00834AA0" w:rsidRPr="00350677" w:rsidRDefault="00D74AE2" w:rsidP="0035067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sz w:val="24"/>
                <w:szCs w:val="24"/>
              </w:rPr>
              <w:t>Подбира и при</w:t>
            </w:r>
            <w:r w:rsidR="00C650CA" w:rsidRPr="00350677">
              <w:rPr>
                <w:rFonts w:ascii="Trebuchet MS" w:hAnsi="Trebuchet MS"/>
                <w:sz w:val="24"/>
                <w:szCs w:val="24"/>
              </w:rPr>
              <w:t xml:space="preserve">лага умения за </w:t>
            </w:r>
            <w:r w:rsidR="00A445D1" w:rsidRPr="00350677">
              <w:rPr>
                <w:rFonts w:ascii="Trebuchet MS" w:hAnsi="Trebuchet MS"/>
                <w:sz w:val="24"/>
                <w:szCs w:val="24"/>
              </w:rPr>
              <w:t>селектиране</w:t>
            </w:r>
            <w:r w:rsidR="00C650CA" w:rsidRPr="00350677">
              <w:rPr>
                <w:rFonts w:ascii="Trebuchet MS" w:hAnsi="Trebuchet MS"/>
                <w:sz w:val="24"/>
                <w:szCs w:val="24"/>
              </w:rPr>
              <w:t xml:space="preserve"> на учебно</w:t>
            </w:r>
          </w:p>
          <w:p w14:paraId="172EA625" w14:textId="109F9A33" w:rsidR="00D74AE2" w:rsidRPr="00350677" w:rsidRDefault="00D74AE2" w:rsidP="0035067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sz w:val="24"/>
                <w:szCs w:val="24"/>
              </w:rPr>
              <w:lastRenderedPageBreak/>
              <w:t xml:space="preserve">съдържание и организиране на </w:t>
            </w:r>
            <w:r w:rsidR="00EF2A02" w:rsidRPr="00350677">
              <w:rPr>
                <w:rFonts w:ascii="Trebuchet MS" w:hAnsi="Trebuchet MS"/>
                <w:sz w:val="24"/>
                <w:szCs w:val="24"/>
              </w:rPr>
              <w:t xml:space="preserve">допълнително обучение и консултиране по учебни предмети, както и </w:t>
            </w:r>
            <w:r w:rsidRPr="00350677">
              <w:rPr>
                <w:rFonts w:ascii="Trebuchet MS" w:hAnsi="Trebuchet MS"/>
                <w:sz w:val="24"/>
                <w:szCs w:val="24"/>
              </w:rPr>
              <w:t>занимания по интереси.</w:t>
            </w:r>
          </w:p>
          <w:p w14:paraId="20CB0B35" w14:textId="3377D7A1" w:rsidR="00C650CA" w:rsidRPr="00350677" w:rsidRDefault="00D74AE2" w:rsidP="0035067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Прилага ефективни позитивни стратегии </w:t>
            </w:r>
            <w:r w:rsidR="00F26E50"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за</w:t>
            </w:r>
            <w:r w:rsidR="00EF2A02"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кариерно </w:t>
            </w:r>
          </w:p>
          <w:p w14:paraId="30E7AEB2" w14:textId="670BEA45" w:rsidR="00B73E4D" w:rsidRPr="008C107F" w:rsidRDefault="00EF2A02" w:rsidP="001E2C3B">
            <w:pPr>
              <w:ind w:left="-3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ориентиране, грижа за здравето</w:t>
            </w:r>
            <w:r w:rsidR="00F26E50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="00D74AE2" w:rsidRPr="008C107F">
              <w:rPr>
                <w:rFonts w:ascii="Trebuchet MS" w:hAnsi="Trebuchet MS" w:cs="TimesNewRomanPSMT"/>
                <w:sz w:val="24"/>
                <w:szCs w:val="24"/>
              </w:rPr>
              <w:t>превенция на насилието и преодоляване на проблемното поведение</w:t>
            </w:r>
            <w:r w:rsidRPr="008C107F">
              <w:rPr>
                <w:rFonts w:ascii="Trebuchet MS" w:hAnsi="Trebuchet MS" w:cs="TimesNewRomanPSMT"/>
                <w:sz w:val="24"/>
                <w:szCs w:val="24"/>
              </w:rPr>
              <w:t>.</w:t>
            </w:r>
          </w:p>
        </w:tc>
      </w:tr>
      <w:tr w:rsidR="008C107F" w:rsidRPr="008C107F" w14:paraId="0C635804" w14:textId="77777777" w:rsidTr="001E2C3B">
        <w:trPr>
          <w:trHeight w:val="260"/>
        </w:trPr>
        <w:tc>
          <w:tcPr>
            <w:tcW w:w="14170" w:type="dxa"/>
            <w:gridSpan w:val="6"/>
            <w:shd w:val="clear" w:color="auto" w:fill="DEEAF6" w:themeFill="accent1" w:themeFillTint="33"/>
          </w:tcPr>
          <w:p w14:paraId="1764AD91" w14:textId="77777777" w:rsidR="00B73E4D" w:rsidRPr="008C107F" w:rsidRDefault="00B73E4D" w:rsidP="002D5915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8C107F" w:rsidRPr="008C107F" w14:paraId="22E84610" w14:textId="77777777" w:rsidTr="001E2C3B">
        <w:trPr>
          <w:trHeight w:val="862"/>
        </w:trPr>
        <w:tc>
          <w:tcPr>
            <w:tcW w:w="14170" w:type="dxa"/>
            <w:gridSpan w:val="6"/>
          </w:tcPr>
          <w:p w14:paraId="4E23A7E5" w14:textId="5308B35B" w:rsidR="00894435" w:rsidRPr="008C107F" w:rsidRDefault="00EF2A02" w:rsidP="00C650CA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 xml:space="preserve">Разработва план </w:t>
            </w:r>
            <w:r w:rsidR="00A445D1">
              <w:rPr>
                <w:rFonts w:ascii="Trebuchet MS" w:hAnsi="Trebuchet MS"/>
                <w:sz w:val="24"/>
                <w:szCs w:val="24"/>
              </w:rPr>
              <w:t>за</w:t>
            </w:r>
            <w:r w:rsidRPr="008C107F">
              <w:rPr>
                <w:rFonts w:ascii="Trebuchet MS" w:hAnsi="Trebuchet MS"/>
                <w:sz w:val="24"/>
                <w:szCs w:val="24"/>
              </w:rPr>
              <w:t xml:space="preserve"> динамично развитие, основан на рефлексивна педагогическа практика в приобщаващото </w:t>
            </w:r>
          </w:p>
          <w:p w14:paraId="5A3437BD" w14:textId="60559435" w:rsidR="00B73E4D" w:rsidRPr="008C107F" w:rsidRDefault="00EF2A02" w:rsidP="00C650CA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 xml:space="preserve">образование. </w:t>
            </w:r>
            <w:r w:rsidR="00B73E4D" w:rsidRPr="008C107F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3FA5B455" w14:textId="77777777" w:rsidR="00894435" w:rsidRPr="008C107F" w:rsidRDefault="00EF2A02" w:rsidP="00C650CA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 xml:space="preserve">Разбира педагогическите възможности и прилага балансиран подход на приобщаване в различни области, конкретни </w:t>
            </w:r>
          </w:p>
          <w:p w14:paraId="0F042609" w14:textId="3CCC191B" w:rsidR="00EF2A02" w:rsidRPr="008C107F" w:rsidRDefault="00F26E50" w:rsidP="00C650CA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>з</w:t>
            </w:r>
            <w:r w:rsidR="00EF2A02" w:rsidRPr="008C107F">
              <w:rPr>
                <w:rFonts w:ascii="Trebuchet MS" w:hAnsi="Trebuchet MS"/>
                <w:sz w:val="24"/>
                <w:szCs w:val="24"/>
              </w:rPr>
              <w:t>а личността на детето, ученика и учещата общност.</w:t>
            </w:r>
          </w:p>
          <w:p w14:paraId="5FF9D563" w14:textId="77777777" w:rsidR="006B31B2" w:rsidRPr="008C107F" w:rsidRDefault="00894435" w:rsidP="00C650CA">
            <w:pPr>
              <w:pStyle w:val="ListParagraph"/>
              <w:numPr>
                <w:ilvl w:val="0"/>
                <w:numId w:val="12"/>
              </w:numPr>
              <w:ind w:left="36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>Проявява последователност, разнообраз</w:t>
            </w:r>
            <w:r w:rsidR="00F26E50" w:rsidRPr="008C107F">
              <w:rPr>
                <w:rFonts w:ascii="Trebuchet MS" w:hAnsi="Trebuchet MS"/>
                <w:sz w:val="24"/>
                <w:szCs w:val="24"/>
              </w:rPr>
              <w:t>ни</w:t>
            </w:r>
            <w:r w:rsidRPr="008C107F">
              <w:rPr>
                <w:rFonts w:ascii="Trebuchet MS" w:hAnsi="Trebuchet MS"/>
                <w:sz w:val="24"/>
                <w:szCs w:val="24"/>
              </w:rPr>
              <w:t xml:space="preserve"> и диференци</w:t>
            </w:r>
            <w:r w:rsidR="00F26E50" w:rsidRPr="008C107F">
              <w:rPr>
                <w:rFonts w:ascii="Trebuchet MS" w:hAnsi="Trebuchet MS"/>
                <w:sz w:val="24"/>
                <w:szCs w:val="24"/>
              </w:rPr>
              <w:t>рани подходи</w:t>
            </w:r>
            <w:r w:rsidRPr="008C107F">
              <w:rPr>
                <w:rFonts w:ascii="Trebuchet MS" w:hAnsi="Trebuchet MS"/>
                <w:sz w:val="24"/>
                <w:szCs w:val="24"/>
              </w:rPr>
              <w:t xml:space="preserve"> при планиране и осъществяване на екипно </w:t>
            </w:r>
          </w:p>
          <w:p w14:paraId="0B4D51C3" w14:textId="77777777" w:rsidR="00BC00AD" w:rsidRPr="008C107F" w:rsidRDefault="00894435" w:rsidP="006B31B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 xml:space="preserve">прилагане </w:t>
            </w:r>
            <w:r w:rsidR="00C867E6" w:rsidRPr="008C107F">
              <w:rPr>
                <w:rFonts w:ascii="Trebuchet MS" w:hAnsi="Trebuchet MS"/>
                <w:sz w:val="24"/>
                <w:szCs w:val="24"/>
              </w:rPr>
              <w:t>на</w:t>
            </w:r>
            <w:r w:rsidRPr="008C107F">
              <w:rPr>
                <w:rFonts w:ascii="Trebuchet MS" w:hAnsi="Trebuchet MS"/>
                <w:sz w:val="24"/>
                <w:szCs w:val="24"/>
              </w:rPr>
              <w:t xml:space="preserve"> приобщаващи дейности с участието на учители, педагогически специалисти и представители на други институции и организации.</w:t>
            </w:r>
          </w:p>
          <w:p w14:paraId="22BF6090" w14:textId="6F1B7466" w:rsidR="001E2C3B" w:rsidRPr="008C107F" w:rsidRDefault="001E2C3B" w:rsidP="006B31B2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C107F" w:rsidRPr="008C107F" w14:paraId="7DCBC064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01964B19" w14:textId="77777777" w:rsidR="001C6AD6" w:rsidRPr="008C107F" w:rsidRDefault="001C6AD6" w:rsidP="001C6AD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8C107F" w:rsidRPr="008C107F" w14:paraId="0C007B0C" w14:textId="77777777" w:rsidTr="001E2C3B">
        <w:trPr>
          <w:trHeight w:val="546"/>
        </w:trPr>
        <w:tc>
          <w:tcPr>
            <w:tcW w:w="14170" w:type="dxa"/>
            <w:gridSpan w:val="6"/>
            <w:shd w:val="clear" w:color="auto" w:fill="FFF2CC" w:themeFill="accent4" w:themeFillTint="33"/>
          </w:tcPr>
          <w:p w14:paraId="73CE019C" w14:textId="6C0C44C2" w:rsidR="00941B62" w:rsidRPr="008C107F" w:rsidRDefault="00941B62" w:rsidP="00941B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 MS" w:hAnsi="Trebuchet MS" w:cs="Times New Roman"/>
                <w:sz w:val="24"/>
                <w:szCs w:val="24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t>Планира и организира осигуряване на допълнителна подкрепа за личностно развитие на децата и учениците</w:t>
            </w:r>
            <w:r w:rsidR="00361A59" w:rsidRPr="008C107F"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14:paraId="0CA0B305" w14:textId="0D0AE225" w:rsidR="00941B62" w:rsidRPr="008C107F" w:rsidRDefault="00941B62" w:rsidP="00941B62">
            <w:pPr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</w:p>
        </w:tc>
      </w:tr>
      <w:tr w:rsidR="008C107F" w:rsidRPr="008C107F" w14:paraId="4609B2CC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56B70362" w14:textId="56A9D2A1" w:rsidR="00941B62" w:rsidRPr="008C107F" w:rsidRDefault="00941B62" w:rsidP="00941B62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8C107F" w:rsidRPr="008C107F" w14:paraId="216ED07C" w14:textId="77777777" w:rsidTr="001E2C3B">
        <w:trPr>
          <w:trHeight w:val="544"/>
        </w:trPr>
        <w:tc>
          <w:tcPr>
            <w:tcW w:w="14170" w:type="dxa"/>
            <w:gridSpan w:val="6"/>
            <w:shd w:val="clear" w:color="auto" w:fill="FFFFFF" w:themeFill="background1"/>
          </w:tcPr>
          <w:p w14:paraId="649E80D3" w14:textId="77777777" w:rsidR="00941B62" w:rsidRPr="008C107F" w:rsidRDefault="00941B62" w:rsidP="00941B62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Допълнителна подкрепа за личностно развитие (З); Логопедична работа и подкрепа в приобщаваща среда (З); Организация на приобщаваща среда за деца и ученици със СОП</w:t>
            </w:r>
            <w:r w:rsidR="001E2C3B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 (З)</w:t>
            </w:r>
            <w:r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; Приобщаване и подкрепа на деца и ученици в риск (3)</w:t>
            </w:r>
          </w:p>
          <w:p w14:paraId="2FC10934" w14:textId="3E5CBABB" w:rsidR="00865EF4" w:rsidRPr="008C107F" w:rsidRDefault="00865EF4" w:rsidP="00865EF4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 w:rsidRPr="008C107F">
              <w:rPr>
                <w:rFonts w:ascii="Trebuchet MS" w:hAnsi="Trebuchet MS" w:cs="Arial"/>
                <w:sz w:val="24"/>
                <w:szCs w:val="24"/>
              </w:rPr>
              <w:t>Приобщаващи практики и подкрепа на деца със зрителни нарушения (И), Приобщаващи практики и подкрепа на деца със зрителни нарушения (И), Приобщаващи практики и подкрепа на деца със слухови нарушения, Приобщаващи практики и подкрепа на деца с невросоматични заболявания (И), Приобщаващи  практики и подкрепа на деца с нарушения от аутистичния спектър (</w:t>
            </w:r>
            <w:r w:rsidR="00877711">
              <w:rPr>
                <w:rFonts w:ascii="Trebuchet MS" w:hAnsi="Trebuchet MS" w:cs="Arial"/>
                <w:sz w:val="24"/>
                <w:szCs w:val="24"/>
              </w:rPr>
              <w:t>в</w:t>
            </w:r>
            <w:r w:rsidRPr="008C107F">
              <w:rPr>
                <w:rFonts w:ascii="Trebuchet MS" w:hAnsi="Trebuchet MS" w:cs="Arial"/>
                <w:sz w:val="24"/>
                <w:szCs w:val="24"/>
              </w:rPr>
              <w:t>И), Приобщаващи практики и подкрепа на деца с поведенчески проблеми и зависимости</w:t>
            </w:r>
          </w:p>
          <w:p w14:paraId="5B0672CC" w14:textId="1B8ACE9C" w:rsidR="00865EF4" w:rsidRPr="008C107F" w:rsidRDefault="00865EF4" w:rsidP="00865EF4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="Arial"/>
                <w:sz w:val="24"/>
                <w:szCs w:val="24"/>
              </w:rPr>
              <w:t>(И), Подкрепа при деца и ученици с нарушения на способността за ученето (И), Допълнително обучение и консултиране по учебни предмети (И), Библиотечно информационно обслужване (И), Кариерно ориентиране и консултиране (И).</w:t>
            </w:r>
          </w:p>
        </w:tc>
      </w:tr>
      <w:tr w:rsidR="008C107F" w:rsidRPr="008C107F" w14:paraId="203313AB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097D1FA1" w14:textId="77777777" w:rsidR="00941B62" w:rsidRPr="008C107F" w:rsidRDefault="00941B62" w:rsidP="00941B6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8C107F" w:rsidRPr="008C107F" w14:paraId="57026B1D" w14:textId="77777777" w:rsidTr="001E2C3B">
        <w:tc>
          <w:tcPr>
            <w:tcW w:w="5202" w:type="dxa"/>
            <w:shd w:val="clear" w:color="auto" w:fill="DEEAF6" w:themeFill="accent1" w:themeFillTint="33"/>
          </w:tcPr>
          <w:p w14:paraId="62865917" w14:textId="77777777" w:rsidR="00941B62" w:rsidRPr="008C107F" w:rsidRDefault="00941B62" w:rsidP="00941B6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64" w:type="dxa"/>
            <w:gridSpan w:val="2"/>
            <w:shd w:val="clear" w:color="auto" w:fill="DEEAF6" w:themeFill="accent1" w:themeFillTint="33"/>
          </w:tcPr>
          <w:p w14:paraId="5714BC9E" w14:textId="77777777" w:rsidR="00941B62" w:rsidRPr="008C107F" w:rsidRDefault="00941B62" w:rsidP="00941B6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804" w:type="dxa"/>
            <w:gridSpan w:val="3"/>
            <w:shd w:val="clear" w:color="auto" w:fill="DEEAF6" w:themeFill="accent1" w:themeFillTint="33"/>
          </w:tcPr>
          <w:p w14:paraId="5194DD80" w14:textId="77777777" w:rsidR="00941B62" w:rsidRPr="008C107F" w:rsidRDefault="00941B62" w:rsidP="00941B6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8C107F" w:rsidRPr="008C107F" w14:paraId="7E741EA8" w14:textId="77777777" w:rsidTr="001E2C3B">
        <w:trPr>
          <w:trHeight w:val="557"/>
        </w:trPr>
        <w:tc>
          <w:tcPr>
            <w:tcW w:w="5202" w:type="dxa"/>
          </w:tcPr>
          <w:p w14:paraId="12D41BCB" w14:textId="544C24C7" w:rsidR="00386B8A" w:rsidRPr="008C107F" w:rsidRDefault="00386B8A" w:rsidP="00386B8A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Планиране и организиране на допълнителна подкрепа</w:t>
            </w:r>
          </w:p>
        </w:tc>
        <w:tc>
          <w:tcPr>
            <w:tcW w:w="2164" w:type="dxa"/>
            <w:gridSpan w:val="2"/>
          </w:tcPr>
          <w:p w14:paraId="6E3AEF91" w14:textId="480E115B" w:rsidR="00386B8A" w:rsidRPr="008C107F" w:rsidRDefault="00386B8A" w:rsidP="003E7B8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804" w:type="dxa"/>
            <w:gridSpan w:val="3"/>
          </w:tcPr>
          <w:p w14:paraId="6605900D" w14:textId="0DD84429" w:rsidR="00386B8A" w:rsidRPr="008C107F" w:rsidRDefault="00386B8A" w:rsidP="00386B8A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8C107F">
              <w:rPr>
                <w:rFonts w:ascii="Trebuchet MS" w:hAnsi="Trebuchet MS"/>
                <w:sz w:val="24"/>
                <w:szCs w:val="24"/>
              </w:rPr>
              <w:t xml:space="preserve">Осъществяване на допълнителна подкрепа за личностно развитие на децата и учениците в съответствие на оценените </w:t>
            </w:r>
            <w:r w:rsidR="00C867E6" w:rsidRPr="008C107F">
              <w:rPr>
                <w:rFonts w:ascii="Trebuchet MS" w:hAnsi="Trebuchet MS"/>
                <w:sz w:val="24"/>
                <w:szCs w:val="24"/>
              </w:rPr>
              <w:t>им</w:t>
            </w:r>
            <w:r w:rsidRPr="008C107F">
              <w:rPr>
                <w:rFonts w:ascii="Trebuchet MS" w:hAnsi="Trebuchet MS"/>
                <w:sz w:val="24"/>
                <w:szCs w:val="24"/>
              </w:rPr>
              <w:t xml:space="preserve"> индивидуалните им потребности.</w:t>
            </w:r>
          </w:p>
        </w:tc>
      </w:tr>
      <w:tr w:rsidR="008C107F" w:rsidRPr="008C107F" w14:paraId="2BD0CFD5" w14:textId="77777777" w:rsidTr="001E2C3B">
        <w:trPr>
          <w:trHeight w:val="234"/>
        </w:trPr>
        <w:tc>
          <w:tcPr>
            <w:tcW w:w="7366" w:type="dxa"/>
            <w:gridSpan w:val="3"/>
            <w:shd w:val="clear" w:color="auto" w:fill="DEEAF6" w:themeFill="accent1" w:themeFillTint="33"/>
          </w:tcPr>
          <w:p w14:paraId="47C90E5D" w14:textId="77777777" w:rsidR="00941B62" w:rsidRPr="008C107F" w:rsidRDefault="00941B62" w:rsidP="00941B6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804" w:type="dxa"/>
            <w:gridSpan w:val="3"/>
            <w:shd w:val="clear" w:color="auto" w:fill="DEEAF6" w:themeFill="accent1" w:themeFillTint="33"/>
          </w:tcPr>
          <w:p w14:paraId="0738DF07" w14:textId="77777777" w:rsidR="00941B62" w:rsidRPr="008C107F" w:rsidRDefault="00941B62" w:rsidP="00941B6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C107F" w:rsidRPr="008C107F" w14:paraId="6B8CDDC8" w14:textId="77777777" w:rsidTr="001E2C3B">
        <w:trPr>
          <w:trHeight w:val="521"/>
        </w:trPr>
        <w:tc>
          <w:tcPr>
            <w:tcW w:w="7366" w:type="dxa"/>
            <w:gridSpan w:val="3"/>
          </w:tcPr>
          <w:p w14:paraId="0930F91D" w14:textId="77777777" w:rsidR="00C650CA" w:rsidRPr="00350677" w:rsidRDefault="00A66EA7" w:rsidP="00350677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Познава методите за оценка на индивидуалните </w:t>
            </w:r>
          </w:p>
          <w:p w14:paraId="09965856" w14:textId="77777777" w:rsidR="00BB5ACC" w:rsidRPr="00350677" w:rsidRDefault="00A66EA7" w:rsidP="00481425">
            <w:pPr>
              <w:pStyle w:val="ListParagraph"/>
              <w:ind w:left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потребности на детето</w:t>
            </w:r>
            <w:r w:rsidR="00DD44B5"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или ученика и начините за създаване на</w:t>
            </w:r>
            <w:r w:rsidR="00B97251"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индивидуален план и индивидуалната програма.</w:t>
            </w:r>
          </w:p>
          <w:p w14:paraId="27E740B2" w14:textId="233C4DDA" w:rsidR="00A66EA7" w:rsidRPr="00481425" w:rsidRDefault="00A66EA7" w:rsidP="00481425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Разбира </w:t>
            </w:r>
            <w:r w:rsidR="009C74F4"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начините за събиране и анализиране на </w:t>
            </w:r>
            <w:r w:rsidR="009C74F4" w:rsidRPr="00481425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специфичната информация за детето или ученика – неговите силни страни, затруднения, потенциала му за оптимално развитие, участие в образователния процес, възможностите за реализация. </w:t>
            </w:r>
          </w:p>
          <w:p w14:paraId="5A68018A" w14:textId="77777777" w:rsidR="00C650CA" w:rsidRPr="00350677" w:rsidRDefault="009C74F4" w:rsidP="00350677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Демострира знания </w:t>
            </w:r>
            <w:r w:rsidR="002C1456"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з</w:t>
            </w:r>
            <w:r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а </w:t>
            </w:r>
            <w:r w:rsidR="00DD44B5"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реда и начина на предоставяне на </w:t>
            </w:r>
          </w:p>
          <w:p w14:paraId="76B5855E" w14:textId="51327257" w:rsidR="00DD44B5" w:rsidRPr="00350677" w:rsidRDefault="00DD44B5" w:rsidP="00481425">
            <w:pPr>
              <w:pStyle w:val="ListParagraph"/>
              <w:ind w:left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допълнителна подкрепа и успешно може да консултира екипа от педагогически специалисти и/или родители</w:t>
            </w:r>
            <w:r w:rsidR="00C867E6"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те</w:t>
            </w:r>
            <w:r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804" w:type="dxa"/>
            <w:gridSpan w:val="3"/>
          </w:tcPr>
          <w:p w14:paraId="5E2FB886" w14:textId="77777777" w:rsidR="00C650CA" w:rsidRPr="008C107F" w:rsidRDefault="00DD44B5" w:rsidP="00350677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Осъществява оценка на индивидуалните </w:t>
            </w:r>
          </w:p>
          <w:p w14:paraId="1F3E07CE" w14:textId="16FEA4E7" w:rsidR="00941B62" w:rsidRPr="00350677" w:rsidRDefault="00DD44B5" w:rsidP="00481425">
            <w:pPr>
              <w:pStyle w:val="ListParagraph"/>
              <w:ind w:left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потребности на детето или ученика. </w:t>
            </w:r>
          </w:p>
          <w:p w14:paraId="4EF9587E" w14:textId="77777777" w:rsidR="00481425" w:rsidRDefault="00DD44B5" w:rsidP="00481425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Подбира и прил</w:t>
            </w:r>
            <w:r w:rsidR="00C650CA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ага подходящи средства и методи</w:t>
            </w:r>
            <w:r w:rsidR="001E2C3B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за </w:t>
            </w:r>
          </w:p>
          <w:p w14:paraId="7D6C6EA3" w14:textId="0FD08E8C" w:rsidR="00DD44B5" w:rsidRPr="00481425" w:rsidRDefault="00DD44B5" w:rsidP="00481425">
            <w:pPr>
              <w:pStyle w:val="ListParagraph"/>
              <w:ind w:left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481425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изграждане на приемаща и приобщаваща среда на обучение и развитие на способностите на детето или ученика.</w:t>
            </w:r>
          </w:p>
          <w:p w14:paraId="2D26EEC9" w14:textId="77777777" w:rsidR="00C650CA" w:rsidRPr="008C107F" w:rsidRDefault="00DD44B5" w:rsidP="00350677">
            <w:pPr>
              <w:pStyle w:val="ListParagraph"/>
              <w:numPr>
                <w:ilvl w:val="0"/>
                <w:numId w:val="12"/>
              </w:numPr>
              <w:ind w:left="357" w:hanging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Прилага </w:t>
            </w:r>
            <w:r w:rsidR="00906D64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различни стратегии и методи, за да </w:t>
            </w:r>
          </w:p>
          <w:p w14:paraId="2CCA64E1" w14:textId="1B587FAE" w:rsidR="00DD44B5" w:rsidRPr="00350677" w:rsidRDefault="00906D64" w:rsidP="00481425">
            <w:pPr>
              <w:pStyle w:val="ListParagraph"/>
              <w:ind w:left="357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350677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мотивира и планира приложението на формираните умения от детето или ученика в семейството му, неформалната общност и бизнеса, при възможност. </w:t>
            </w:r>
          </w:p>
        </w:tc>
      </w:tr>
      <w:tr w:rsidR="008C107F" w:rsidRPr="008C107F" w14:paraId="2DC40D99" w14:textId="77777777" w:rsidTr="001E2C3B">
        <w:trPr>
          <w:trHeight w:val="260"/>
        </w:trPr>
        <w:tc>
          <w:tcPr>
            <w:tcW w:w="14170" w:type="dxa"/>
            <w:gridSpan w:val="6"/>
            <w:shd w:val="clear" w:color="auto" w:fill="DEEAF6" w:themeFill="accent1" w:themeFillTint="33"/>
          </w:tcPr>
          <w:p w14:paraId="16253DE4" w14:textId="77777777" w:rsidR="00941B62" w:rsidRPr="008C107F" w:rsidRDefault="00941B62" w:rsidP="00941B62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8C107F" w:rsidRPr="008C107F" w14:paraId="69D5525F" w14:textId="77777777" w:rsidTr="001E2C3B">
        <w:trPr>
          <w:trHeight w:val="521"/>
        </w:trPr>
        <w:tc>
          <w:tcPr>
            <w:tcW w:w="14170" w:type="dxa"/>
            <w:gridSpan w:val="6"/>
          </w:tcPr>
          <w:p w14:paraId="408BC15A" w14:textId="77777777" w:rsidR="00C650CA" w:rsidRPr="008C107F" w:rsidRDefault="00906D64" w:rsidP="00C650CA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Разработва </w:t>
            </w:r>
            <w:r w:rsidR="002C1456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програма за консултиране и мотивиране на роителите и специалистите за необходимостта от </w:t>
            </w:r>
          </w:p>
          <w:p w14:paraId="2AB9DCD5" w14:textId="59784F03" w:rsidR="002C1456" w:rsidRPr="008C107F" w:rsidRDefault="002C1456" w:rsidP="00C650CA">
            <w:pPr>
              <w:ind w:left="-36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до</w:t>
            </w:r>
            <w:r w:rsidR="00C867E6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до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пълнителна подкрепа на детето или ученика.</w:t>
            </w:r>
          </w:p>
          <w:p w14:paraId="1527AFE3" w14:textId="3D1CF172" w:rsidR="00C650CA" w:rsidRPr="008C107F" w:rsidRDefault="00201839" w:rsidP="00C650CA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Прилага система </w:t>
            </w:r>
            <w:r w:rsidR="002C1456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от приобщаващи дейности, които позволяват съвместяване на личностно ориентираното </w:t>
            </w:r>
          </w:p>
          <w:p w14:paraId="21B45A49" w14:textId="681F55B3" w:rsidR="002C1456" w:rsidRPr="008C107F" w:rsidRDefault="002C1456" w:rsidP="00C650CA">
            <w:pPr>
              <w:ind w:left="-36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обучение и работата в групата или класа. </w:t>
            </w:r>
          </w:p>
          <w:p w14:paraId="6AFDA9F5" w14:textId="6FBC2997" w:rsidR="00C650CA" w:rsidRPr="008C107F" w:rsidRDefault="002C1456" w:rsidP="00C650CA">
            <w:pPr>
              <w:pStyle w:val="ListParagraph"/>
              <w:numPr>
                <w:ilvl w:val="0"/>
                <w:numId w:val="14"/>
              </w:numPr>
              <w:ind w:left="36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Проявява системност</w:t>
            </w:r>
            <w:r w:rsidR="00C867E6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в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процеса на обучение от момента на мотивиране за получаване на допълнителна подкрепа, при </w:t>
            </w:r>
          </w:p>
          <w:p w14:paraId="400EB25F" w14:textId="312B8D37" w:rsidR="00941B62" w:rsidRPr="008C107F" w:rsidRDefault="002C1456" w:rsidP="00C650CA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планирането и реализирането й, оценяването и представянето на постигнатите резуртати на екипа, родителите и</w:t>
            </w:r>
            <w:r w:rsidR="00834AA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по възможност</w:t>
            </w:r>
            <w:r w:rsidR="00834AA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,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на заинтересованите страни. </w:t>
            </w:r>
            <w:r w:rsidR="00906D64"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</w:p>
          <w:p w14:paraId="230AA128" w14:textId="07E0399B" w:rsidR="001E2C3B" w:rsidRPr="008C107F" w:rsidRDefault="001E2C3B" w:rsidP="00C650CA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8C107F" w:rsidRPr="008C107F" w14:paraId="570B4D2C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23964615" w14:textId="77777777" w:rsidR="00386B8A" w:rsidRPr="008C107F" w:rsidRDefault="00386B8A" w:rsidP="00386B8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tr w:rsidR="008C107F" w:rsidRPr="008C107F" w14:paraId="4359178D" w14:textId="77777777" w:rsidTr="001E2C3B">
        <w:tc>
          <w:tcPr>
            <w:tcW w:w="14170" w:type="dxa"/>
            <w:gridSpan w:val="6"/>
            <w:shd w:val="clear" w:color="auto" w:fill="FFF2CC" w:themeFill="accent4" w:themeFillTint="33"/>
          </w:tcPr>
          <w:p w14:paraId="799AD137" w14:textId="5187DBE3" w:rsidR="00386B8A" w:rsidRPr="008C107F" w:rsidRDefault="00176EC1" w:rsidP="00836B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" w:lineRule="atLeast"/>
              <w:jc w:val="both"/>
              <w:outlineLvl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t>Провежда проучвания, разработва и консултира относно методите и други образователни практики на приобщаващо образование.</w:t>
            </w:r>
          </w:p>
        </w:tc>
      </w:tr>
      <w:tr w:rsidR="008C107F" w:rsidRPr="008C107F" w14:paraId="52BCA84B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4BE95DB4" w14:textId="77777777" w:rsidR="00386B8A" w:rsidRPr="008C107F" w:rsidRDefault="00386B8A" w:rsidP="00386B8A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8C107F" w:rsidRPr="008C107F" w14:paraId="6989D165" w14:textId="77777777" w:rsidTr="001E2C3B">
        <w:tc>
          <w:tcPr>
            <w:tcW w:w="14170" w:type="dxa"/>
            <w:gridSpan w:val="6"/>
            <w:shd w:val="clear" w:color="auto" w:fill="FFFFFF" w:themeFill="background1"/>
          </w:tcPr>
          <w:p w14:paraId="1C905E99" w14:textId="07406A7D" w:rsidR="00386B8A" w:rsidRPr="008C107F" w:rsidRDefault="00760497" w:rsidP="00386B8A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 xml:space="preserve">Ранно оценяване на риска от възникване на проблеми в развитието на учениците (З); Иновации в приобщаващото образование (И). Личностна и консултативна психология </w:t>
            </w:r>
            <w:r w:rsidR="00386B8A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(З); Библиотечно и информационно обсужване (И); Кариерно оринтиране и консултиране (И); Видове социални услуги (И), Компепетностнен подход в процеса на приобщаване (И).</w:t>
            </w:r>
          </w:p>
        </w:tc>
      </w:tr>
      <w:tr w:rsidR="008C107F" w:rsidRPr="008C107F" w14:paraId="2C1DFF90" w14:textId="77777777" w:rsidTr="001E2C3B">
        <w:tc>
          <w:tcPr>
            <w:tcW w:w="14170" w:type="dxa"/>
            <w:gridSpan w:val="6"/>
            <w:shd w:val="clear" w:color="auto" w:fill="DEEAF6" w:themeFill="accent1" w:themeFillTint="33"/>
          </w:tcPr>
          <w:p w14:paraId="67330A46" w14:textId="77777777" w:rsidR="00386B8A" w:rsidRPr="008C107F" w:rsidRDefault="00386B8A" w:rsidP="00386B8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Компетентности</w:t>
            </w:r>
          </w:p>
        </w:tc>
      </w:tr>
      <w:tr w:rsidR="008C107F" w:rsidRPr="008C107F" w14:paraId="23FE3E07" w14:textId="77777777" w:rsidTr="001E2C3B">
        <w:tc>
          <w:tcPr>
            <w:tcW w:w="5240" w:type="dxa"/>
            <w:gridSpan w:val="2"/>
            <w:shd w:val="clear" w:color="auto" w:fill="DEEAF6" w:themeFill="accent1" w:themeFillTint="33"/>
          </w:tcPr>
          <w:p w14:paraId="15E212E1" w14:textId="77777777" w:rsidR="00386B8A" w:rsidRPr="008C107F" w:rsidRDefault="00386B8A" w:rsidP="00386B8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14:paraId="1CFAF3DE" w14:textId="77777777" w:rsidR="00386B8A" w:rsidRPr="008C107F" w:rsidRDefault="00386B8A" w:rsidP="00386B8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</w:tcPr>
          <w:p w14:paraId="626A52FA" w14:textId="77777777" w:rsidR="00386B8A" w:rsidRPr="008C107F" w:rsidRDefault="00386B8A" w:rsidP="00386B8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8C107F" w:rsidRPr="008C107F" w14:paraId="1CA88BEF" w14:textId="77777777" w:rsidTr="001E2C3B">
        <w:trPr>
          <w:trHeight w:val="1127"/>
        </w:trPr>
        <w:tc>
          <w:tcPr>
            <w:tcW w:w="5240" w:type="dxa"/>
            <w:gridSpan w:val="2"/>
          </w:tcPr>
          <w:p w14:paraId="41E88383" w14:textId="77777777" w:rsidR="0057081A" w:rsidRPr="008C107F" w:rsidRDefault="00562804" w:rsidP="006538D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1" w:lineRule="atLeast"/>
              <w:outlineLvl w:val="0"/>
              <w:rPr>
                <w:rFonts w:ascii="Trebuchet MS" w:hAnsi="Trebuchet MS" w:cs="Times New Roman"/>
                <w:sz w:val="24"/>
                <w:szCs w:val="24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t xml:space="preserve">1. </w:t>
            </w:r>
            <w:r w:rsidR="005A78CF" w:rsidRPr="008C107F">
              <w:rPr>
                <w:rFonts w:ascii="Trebuchet MS" w:hAnsi="Trebuchet MS" w:cs="Times New Roman"/>
                <w:sz w:val="24"/>
                <w:szCs w:val="24"/>
              </w:rPr>
              <w:t>Провежда проучвания</w:t>
            </w:r>
            <w:r w:rsidR="0057081A" w:rsidRPr="008C107F"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</w:p>
          <w:p w14:paraId="6B9E5A06" w14:textId="50C3FF47" w:rsidR="00386B8A" w:rsidRPr="008C107F" w:rsidRDefault="0057081A" w:rsidP="00521757">
            <w:pPr>
              <w:autoSpaceDE w:val="0"/>
              <w:autoSpaceDN w:val="0"/>
              <w:adjustRightInd w:val="0"/>
              <w:spacing w:line="1" w:lineRule="atLeast"/>
              <w:outlineLvl w:val="0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t>включително и ранно оценяване на риска</w:t>
            </w:r>
            <w:r w:rsidR="005A78CF" w:rsidRPr="008C107F">
              <w:rPr>
                <w:rFonts w:ascii="Trebuchet MS" w:hAnsi="Trebuchet MS" w:cs="Times New Roman"/>
                <w:sz w:val="24"/>
                <w:szCs w:val="24"/>
              </w:rPr>
              <w:t xml:space="preserve"> и консултиране относно методите и други образователни практики.</w:t>
            </w:r>
          </w:p>
        </w:tc>
        <w:tc>
          <w:tcPr>
            <w:tcW w:w="2268" w:type="dxa"/>
            <w:gridSpan w:val="2"/>
          </w:tcPr>
          <w:p w14:paraId="79B207B4" w14:textId="29890A00" w:rsidR="00386B8A" w:rsidRPr="008C107F" w:rsidRDefault="003E7B88" w:rsidP="003E7B88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662" w:type="dxa"/>
            <w:gridSpan w:val="2"/>
          </w:tcPr>
          <w:p w14:paraId="3DDE8531" w14:textId="3AAB17FC" w:rsidR="0057081A" w:rsidRPr="008C107F" w:rsidRDefault="005A78CF" w:rsidP="00521757">
            <w:p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 xml:space="preserve">Проучване, </w:t>
            </w:r>
            <w:r w:rsidR="0057081A" w:rsidRPr="008C107F">
              <w:rPr>
                <w:rFonts w:ascii="Trebuchet MS" w:hAnsi="Trebuchet MS" w:cs="TimesNewRomanPSMT"/>
                <w:sz w:val="24"/>
                <w:szCs w:val="24"/>
              </w:rPr>
              <w:t xml:space="preserve">включително и ранно оценяване на </w:t>
            </w:r>
            <w:r w:rsidR="00521757" w:rsidRPr="008C107F">
              <w:rPr>
                <w:rFonts w:ascii="Trebuchet MS" w:hAnsi="Trebuchet MS" w:cs="TimesNewRomanPSMT"/>
                <w:sz w:val="24"/>
                <w:szCs w:val="24"/>
              </w:rPr>
              <w:t xml:space="preserve">риска, </w:t>
            </w:r>
            <w:r w:rsidRPr="008C107F">
              <w:rPr>
                <w:rFonts w:ascii="Trebuchet MS" w:hAnsi="Trebuchet MS" w:cs="TimesNewRomanPSMT"/>
                <w:sz w:val="24"/>
                <w:szCs w:val="24"/>
              </w:rPr>
              <w:t>консултиране, оценяване работата на учителите, съставяне на препоръки за промени и подобрения</w:t>
            </w:r>
            <w:r w:rsidR="00521757" w:rsidRPr="008C107F">
              <w:rPr>
                <w:rFonts w:ascii="Trebuchet MS" w:hAnsi="Trebuchet MS" w:cs="TimesNewRomanPSMT"/>
                <w:sz w:val="24"/>
                <w:szCs w:val="24"/>
              </w:rPr>
              <w:t>.</w:t>
            </w:r>
          </w:p>
        </w:tc>
      </w:tr>
      <w:tr w:rsidR="008C107F" w:rsidRPr="008C107F" w14:paraId="01AAC1F3" w14:textId="77777777" w:rsidTr="001E2C3B">
        <w:trPr>
          <w:trHeight w:val="234"/>
        </w:trPr>
        <w:tc>
          <w:tcPr>
            <w:tcW w:w="7508" w:type="dxa"/>
            <w:gridSpan w:val="4"/>
            <w:shd w:val="clear" w:color="auto" w:fill="DEEAF6" w:themeFill="accent1" w:themeFillTint="33"/>
          </w:tcPr>
          <w:p w14:paraId="090D0F38" w14:textId="77777777" w:rsidR="00386B8A" w:rsidRPr="008C107F" w:rsidRDefault="00386B8A" w:rsidP="00386B8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</w:tcPr>
          <w:p w14:paraId="550D7E15" w14:textId="77777777" w:rsidR="00386B8A" w:rsidRPr="008C107F" w:rsidRDefault="00386B8A" w:rsidP="00386B8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C107F" w:rsidRPr="008C107F" w14:paraId="195D208C" w14:textId="77777777" w:rsidTr="001E2C3B">
        <w:trPr>
          <w:trHeight w:val="1417"/>
        </w:trPr>
        <w:tc>
          <w:tcPr>
            <w:tcW w:w="7508" w:type="dxa"/>
            <w:gridSpan w:val="4"/>
          </w:tcPr>
          <w:p w14:paraId="024D2D30" w14:textId="54E09173" w:rsidR="001F30D5" w:rsidRDefault="001F30D5" w:rsidP="0056280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AF40E7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EFEFE"/>
              </w:rPr>
              <w:t>Познава иновативни образователни технологии, техники и методи за приобщаващо образование</w:t>
            </w:r>
            <w:r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  <w:p w14:paraId="2DC2945B" w14:textId="4DDF159E" w:rsidR="00562804" w:rsidRPr="008C107F" w:rsidRDefault="00562804" w:rsidP="0056280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 w:cstheme="minorHAnsi"/>
                <w:sz w:val="24"/>
                <w:szCs w:val="24"/>
              </w:rPr>
            </w:pPr>
            <w:r w:rsidRPr="008C107F">
              <w:rPr>
                <w:rFonts w:ascii="Trebuchet MS" w:hAnsi="Trebuchet MS" w:cstheme="minorHAnsi"/>
                <w:sz w:val="24"/>
                <w:szCs w:val="24"/>
              </w:rPr>
              <w:t xml:space="preserve">Познава възможностите за ранно оценяване на развитието </w:t>
            </w:r>
          </w:p>
          <w:p w14:paraId="1CC22C85" w14:textId="0A6E47F7" w:rsidR="00562804" w:rsidRPr="008C107F" w:rsidRDefault="00562804" w:rsidP="00562804">
            <w:pPr>
              <w:pStyle w:val="ListParagraph"/>
              <w:shd w:val="clear" w:color="auto" w:fill="FFFFFF"/>
              <w:spacing w:before="100" w:beforeAutospacing="1" w:after="24"/>
              <w:ind w:left="360"/>
              <w:rPr>
                <w:rFonts w:ascii="Trebuchet MS" w:hAnsi="Trebuchet MS" w:cstheme="minorHAnsi"/>
                <w:sz w:val="24"/>
                <w:szCs w:val="24"/>
              </w:rPr>
            </w:pPr>
            <w:r w:rsidRPr="008C107F">
              <w:rPr>
                <w:rFonts w:ascii="Trebuchet MS" w:hAnsi="Trebuchet MS" w:cstheme="minorHAnsi"/>
                <w:sz w:val="24"/>
                <w:szCs w:val="24"/>
              </w:rPr>
              <w:t>на де</w:t>
            </w:r>
            <w:r w:rsidR="00521757" w:rsidRPr="008C107F">
              <w:rPr>
                <w:rFonts w:ascii="Trebuchet MS" w:hAnsi="Trebuchet MS" w:cstheme="minorHAnsi"/>
                <w:sz w:val="24"/>
                <w:szCs w:val="24"/>
              </w:rPr>
              <w:t xml:space="preserve">цата и учениците </w:t>
            </w:r>
            <w:r w:rsidRPr="008C107F">
              <w:rPr>
                <w:rFonts w:ascii="Trebuchet MS" w:hAnsi="Trebuchet MS" w:cstheme="minorHAnsi"/>
                <w:sz w:val="24"/>
                <w:szCs w:val="24"/>
              </w:rPr>
              <w:t>за възможния риск от обучителни затруднения.</w:t>
            </w:r>
          </w:p>
          <w:p w14:paraId="7C8C5904" w14:textId="6AA96F50" w:rsidR="00562804" w:rsidRPr="008C107F" w:rsidRDefault="00562804" w:rsidP="0056280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8C107F">
              <w:rPr>
                <w:rFonts w:ascii="Trebuchet MS" w:hAnsi="Trebuchet MS" w:cstheme="minorHAnsi"/>
                <w:sz w:val="24"/>
                <w:szCs w:val="24"/>
              </w:rPr>
              <w:t>Познава различни начини за диагностика на личностното развитие, резултатите от обучението и социализацията на децата</w:t>
            </w:r>
            <w:r w:rsidR="00521757" w:rsidRPr="008C107F">
              <w:rPr>
                <w:rFonts w:ascii="Trebuchet MS" w:hAnsi="Trebuchet MS" w:cstheme="minorHAnsi"/>
                <w:sz w:val="24"/>
                <w:szCs w:val="24"/>
              </w:rPr>
              <w:t xml:space="preserve"> и</w:t>
            </w:r>
            <w:r w:rsidRPr="008C107F">
              <w:rPr>
                <w:rFonts w:ascii="Trebuchet MS" w:hAnsi="Trebuchet MS" w:cstheme="minorHAnsi"/>
                <w:sz w:val="24"/>
                <w:szCs w:val="24"/>
              </w:rPr>
              <w:t xml:space="preserve"> учениците.</w:t>
            </w:r>
          </w:p>
          <w:p w14:paraId="3314B39D" w14:textId="77777777" w:rsidR="00DE3FBD" w:rsidRPr="008C107F" w:rsidRDefault="00562804" w:rsidP="00F309D5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>Познава ефективни начини за провеждане на проучвания за методите за приобщаващо образование, включително иновативните.</w:t>
            </w:r>
          </w:p>
          <w:p w14:paraId="52D68195" w14:textId="731E1AAF" w:rsidR="00DE3FBD" w:rsidRPr="008C107F" w:rsidRDefault="00B844AF" w:rsidP="00F309D5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 xml:space="preserve">Познава </w:t>
            </w:r>
            <w:r w:rsidR="00562804" w:rsidRPr="008C107F">
              <w:rPr>
                <w:rFonts w:ascii="Trebuchet MS" w:hAnsi="Trebuchet MS" w:cs="TimesNewRomanPSMT"/>
                <w:sz w:val="24"/>
                <w:szCs w:val="24"/>
              </w:rPr>
              <w:t xml:space="preserve">разнообразни </w:t>
            </w:r>
            <w:r w:rsidR="00DE3FBD" w:rsidRPr="008C107F">
              <w:rPr>
                <w:rFonts w:ascii="Trebuchet MS" w:hAnsi="Trebuchet MS" w:cs="TimesNewRomanPSMT"/>
                <w:sz w:val="24"/>
                <w:szCs w:val="24"/>
              </w:rPr>
              <w:t>методи за консултиране: интервю, анкета, фокусираща беседа, работа по конкретен случай и др.</w:t>
            </w:r>
          </w:p>
          <w:p w14:paraId="5BEC9A6F" w14:textId="02B5347F" w:rsidR="0057081A" w:rsidRPr="008C107F" w:rsidRDefault="000800A3" w:rsidP="00F309D5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>Познава подходи и технологии за съставяне на препоръки за промени и подобрения в приобщаващото образование.</w:t>
            </w:r>
          </w:p>
          <w:p w14:paraId="74B398ED" w14:textId="11923242" w:rsidR="001556FD" w:rsidRPr="008C107F" w:rsidRDefault="0057081A" w:rsidP="0057081A">
            <w:pPr>
              <w:shd w:val="clear" w:color="auto" w:fill="FFFFFF"/>
              <w:ind w:hanging="360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Wingdings" w:eastAsia="Times New Roman" w:hAnsi="Wingdings" w:cs="Times New Roman"/>
                <w:sz w:val="20"/>
                <w:szCs w:val="20"/>
                <w:lang w:eastAsia="bg-BG"/>
              </w:rPr>
              <w:t>Ø</w:t>
            </w:r>
            <w:r w:rsidRPr="008C107F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      </w:t>
            </w:r>
          </w:p>
        </w:tc>
        <w:tc>
          <w:tcPr>
            <w:tcW w:w="6662" w:type="dxa"/>
            <w:gridSpan w:val="2"/>
          </w:tcPr>
          <w:p w14:paraId="7BA48FCE" w14:textId="77777777" w:rsidR="001F30D5" w:rsidRDefault="001F30D5" w:rsidP="001F30D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Умее да използва възможностите на иновативните </w:t>
            </w:r>
          </w:p>
          <w:p w14:paraId="3FC87A8E" w14:textId="7E5AC781" w:rsidR="001F30D5" w:rsidRPr="001F30D5" w:rsidRDefault="001F30D5" w:rsidP="001F30D5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1F30D5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образователни методи и техники в процеса на приобщаване.</w:t>
            </w:r>
          </w:p>
          <w:p w14:paraId="580900E0" w14:textId="6ED54893" w:rsidR="00521757" w:rsidRPr="008C107F" w:rsidRDefault="00521757" w:rsidP="001F30D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Умее компетентно да администрира</w:t>
            </w:r>
            <w:r w:rsidR="00834AA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.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</w:p>
          <w:p w14:paraId="6C7385BC" w14:textId="40C4F066" w:rsidR="00521757" w:rsidRPr="001F30D5" w:rsidRDefault="00521757" w:rsidP="001F30D5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1F30D5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инструменти тест за оценяване на  децата и учениците.</w:t>
            </w:r>
          </w:p>
          <w:p w14:paraId="220D3375" w14:textId="77777777" w:rsidR="00521757" w:rsidRPr="008C107F" w:rsidRDefault="00521757" w:rsidP="001F30D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Умее адекватно да интерпретира резултатите от </w:t>
            </w:r>
          </w:p>
          <w:p w14:paraId="6F7BC839" w14:textId="5E3DB41E" w:rsidR="00521757" w:rsidRPr="00834AA0" w:rsidRDefault="00521757" w:rsidP="00834AA0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34AA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диагностиката </w:t>
            </w:r>
            <w:r w:rsidR="00610E0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и </w:t>
            </w:r>
            <w:r w:rsidRPr="00834AA0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да определя насоки за подкрепа.</w:t>
            </w:r>
          </w:p>
          <w:p w14:paraId="7ABD1FCD" w14:textId="77777777" w:rsidR="00521757" w:rsidRPr="008C107F" w:rsidRDefault="00521757" w:rsidP="001F30D5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Притежава умения за споделяне на резултатите от </w:t>
            </w:r>
          </w:p>
          <w:p w14:paraId="1BFB3659" w14:textId="77777777" w:rsidR="001F30D5" w:rsidRPr="00610E0F" w:rsidRDefault="00521757" w:rsidP="00610E0F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610E0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оценяването с родителите на децата и техните </w:t>
            </w:r>
          </w:p>
          <w:p w14:paraId="4479E74B" w14:textId="4E6BE349" w:rsidR="00521757" w:rsidRPr="001F30D5" w:rsidRDefault="00521757" w:rsidP="001F30D5">
            <w:p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1F30D5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учители, за постигането на екипност при реализирането на насоките.</w:t>
            </w:r>
          </w:p>
          <w:p w14:paraId="298E7A1B" w14:textId="21F5BA71" w:rsidR="00F116DD" w:rsidRPr="008C107F" w:rsidRDefault="00F116DD" w:rsidP="00956E89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 xml:space="preserve">Комбинира </w:t>
            </w:r>
            <w:r w:rsidR="00521757" w:rsidRPr="008C107F">
              <w:rPr>
                <w:rFonts w:ascii="Trebuchet MS" w:hAnsi="Trebuchet MS" w:cs="TimesNewRomanPSMT"/>
                <w:sz w:val="24"/>
                <w:szCs w:val="24"/>
              </w:rPr>
              <w:t>разнообразни методи</w:t>
            </w:r>
            <w:r w:rsidR="00610E0F">
              <w:rPr>
                <w:rFonts w:ascii="Trebuchet MS" w:hAnsi="Trebuchet MS" w:cs="TimesNewRomanPSMT"/>
                <w:sz w:val="24"/>
                <w:szCs w:val="24"/>
              </w:rPr>
              <w:t xml:space="preserve"> и</w:t>
            </w:r>
            <w:r w:rsidRPr="008C107F">
              <w:rPr>
                <w:rFonts w:ascii="Trebuchet MS" w:hAnsi="Trebuchet MS" w:cs="TimesNewRomanPSMT"/>
                <w:sz w:val="24"/>
                <w:szCs w:val="24"/>
              </w:rPr>
              <w:t xml:space="preserve"> дейности по </w:t>
            </w:r>
          </w:p>
          <w:p w14:paraId="0525B598" w14:textId="59EF1D32" w:rsidR="00521757" w:rsidRPr="008C107F" w:rsidRDefault="00F116DD" w:rsidP="00F116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>приобщаващо образование.</w:t>
            </w:r>
          </w:p>
          <w:p w14:paraId="3432F669" w14:textId="77777777" w:rsidR="00D71F28" w:rsidRPr="008C107F" w:rsidRDefault="00D71F28" w:rsidP="00D71F2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t xml:space="preserve">Умее да използва успешни методи за наблюдение, </w:t>
            </w:r>
          </w:p>
          <w:p w14:paraId="4EE3EF38" w14:textId="7B457F56" w:rsidR="00386B8A" w:rsidRPr="008C107F" w:rsidRDefault="00D71F28" w:rsidP="00D71F28">
            <w:p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="Times New Roman"/>
                <w:sz w:val="24"/>
                <w:szCs w:val="24"/>
              </w:rPr>
              <w:t>анализ и оценка на работата на учителите по приобщаващо образование и съставяне на предложения за корекции и подобрения.</w:t>
            </w:r>
          </w:p>
        </w:tc>
      </w:tr>
      <w:tr w:rsidR="008C107F" w:rsidRPr="008C107F" w14:paraId="010A895E" w14:textId="77777777" w:rsidTr="001E2C3B">
        <w:trPr>
          <w:trHeight w:val="260"/>
        </w:trPr>
        <w:tc>
          <w:tcPr>
            <w:tcW w:w="14170" w:type="dxa"/>
            <w:gridSpan w:val="6"/>
            <w:shd w:val="clear" w:color="auto" w:fill="DEEAF6" w:themeFill="accent1" w:themeFillTint="33"/>
          </w:tcPr>
          <w:p w14:paraId="24B64F3C" w14:textId="77777777" w:rsidR="00386B8A" w:rsidRPr="008C107F" w:rsidRDefault="00386B8A" w:rsidP="00386B8A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8C107F" w:rsidRPr="008C107F" w14:paraId="5C22A954" w14:textId="77777777" w:rsidTr="001E2C3B">
        <w:trPr>
          <w:trHeight w:val="521"/>
        </w:trPr>
        <w:tc>
          <w:tcPr>
            <w:tcW w:w="14170" w:type="dxa"/>
            <w:gridSpan w:val="6"/>
          </w:tcPr>
          <w:p w14:paraId="179FBC66" w14:textId="77777777" w:rsidR="001F30D5" w:rsidRPr="001F30D5" w:rsidRDefault="001F30D5" w:rsidP="001F30D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1F30D5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Прилага </w:t>
            </w:r>
            <w:r w:rsidRPr="001F30D5">
              <w:rPr>
                <w:rFonts w:ascii="Trebuchet MS" w:hAnsi="Trebuchet MS" w:cs="Times New Roman"/>
                <w:color w:val="000000"/>
                <w:sz w:val="24"/>
                <w:szCs w:val="24"/>
                <w:shd w:val="clear" w:color="auto" w:fill="FEFEFE"/>
              </w:rPr>
              <w:t>иновативни образователни технологии, техники и методи за приобщаващо образование.</w:t>
            </w:r>
          </w:p>
          <w:p w14:paraId="22281B3F" w14:textId="29BC04BB" w:rsidR="000800A3" w:rsidRPr="008C107F" w:rsidRDefault="000800A3" w:rsidP="001F30D5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theme="minorHAnsi"/>
                <w:sz w:val="24"/>
                <w:szCs w:val="24"/>
              </w:rPr>
            </w:pPr>
            <w:r w:rsidRPr="008C107F">
              <w:rPr>
                <w:rFonts w:ascii="Trebuchet MS" w:hAnsi="Trebuchet MS" w:cstheme="minorHAnsi"/>
                <w:sz w:val="24"/>
                <w:szCs w:val="24"/>
              </w:rPr>
              <w:t xml:space="preserve">Планира, организира, координира и провежда ефективни проучвания за приобщаване, включително и ранно оценяване на риска от възникване на проблеми в развитието и обучението на децата и учениците. </w:t>
            </w:r>
          </w:p>
          <w:p w14:paraId="77A9F6E2" w14:textId="236E66D5" w:rsidR="000800A3" w:rsidRPr="008C107F" w:rsidRDefault="000800A3" w:rsidP="001F30D5">
            <w:pPr>
              <w:pStyle w:val="ListParagraph"/>
              <w:numPr>
                <w:ilvl w:val="0"/>
                <w:numId w:val="13"/>
              </w:numPr>
              <w:rPr>
                <w:rFonts w:ascii="Trebuchet MS" w:hAnsi="Trebuchet MS" w:cstheme="minorHAnsi"/>
                <w:sz w:val="24"/>
                <w:szCs w:val="24"/>
              </w:rPr>
            </w:pPr>
            <w:r w:rsidRPr="008C107F">
              <w:rPr>
                <w:rFonts w:ascii="Trebuchet MS" w:hAnsi="Trebuchet MS" w:cstheme="minorHAnsi"/>
                <w:sz w:val="24"/>
                <w:szCs w:val="24"/>
              </w:rPr>
              <w:t xml:space="preserve">Демонстрира професионален и коректен подход при подбор и провеждане на </w:t>
            </w:r>
            <w:r w:rsidR="00836B52" w:rsidRPr="008C107F">
              <w:rPr>
                <w:rFonts w:ascii="Trebuchet MS" w:hAnsi="Trebuchet MS" w:cstheme="minorHAnsi"/>
                <w:sz w:val="24"/>
                <w:szCs w:val="24"/>
              </w:rPr>
              <w:t>наблюдение, анализ и оценка на приобщаващото образование</w:t>
            </w:r>
            <w:r w:rsidRPr="008C107F">
              <w:rPr>
                <w:rFonts w:ascii="Trebuchet MS" w:hAnsi="Trebuchet MS" w:cstheme="minorHAnsi"/>
                <w:sz w:val="24"/>
                <w:szCs w:val="24"/>
              </w:rPr>
              <w:t xml:space="preserve">. </w:t>
            </w:r>
          </w:p>
          <w:p w14:paraId="4342228F" w14:textId="0F5C8B10" w:rsidR="00836B52" w:rsidRPr="008C107F" w:rsidRDefault="000800A3" w:rsidP="001F30D5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24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theme="minorHAnsi"/>
                <w:sz w:val="24"/>
                <w:szCs w:val="24"/>
              </w:rPr>
              <w:lastRenderedPageBreak/>
              <w:t xml:space="preserve">Интерпретира компетентно резултатите от проучванията и определя по-нататъшни </w:t>
            </w:r>
            <w:r w:rsidR="00836B52" w:rsidRPr="008C107F">
              <w:rPr>
                <w:rFonts w:ascii="Trebuchet MS" w:hAnsi="Trebuchet MS" w:cstheme="minorHAnsi"/>
                <w:sz w:val="24"/>
                <w:szCs w:val="24"/>
              </w:rPr>
              <w:t>методи, задачи и дейности за промяна и подобрения в приобщаващото образование.</w:t>
            </w:r>
          </w:p>
          <w:p w14:paraId="06328B9D" w14:textId="1729C2A8" w:rsidR="00386B8A" w:rsidRPr="008C107F" w:rsidRDefault="000800A3" w:rsidP="001F30D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theme="minorHAnsi"/>
                <w:sz w:val="24"/>
                <w:szCs w:val="24"/>
              </w:rPr>
              <w:t xml:space="preserve">Преодолява негативни стереотипи и практики </w:t>
            </w:r>
            <w:r w:rsidR="00836B52" w:rsidRPr="008C107F">
              <w:rPr>
                <w:rFonts w:ascii="Trebuchet MS" w:hAnsi="Trebuchet MS" w:cstheme="minorHAnsi"/>
                <w:sz w:val="24"/>
                <w:szCs w:val="24"/>
              </w:rPr>
              <w:t xml:space="preserve">в </w:t>
            </w:r>
            <w:r w:rsidR="00836B52" w:rsidRPr="008C107F">
              <w:rPr>
                <w:rFonts w:ascii="Trebuchet MS" w:hAnsi="Trebuchet MS" w:cs="TimesNewRomanPSMT"/>
                <w:sz w:val="24"/>
                <w:szCs w:val="25"/>
              </w:rPr>
              <w:t>осигуряване на подходяща физическа, психологическа и социална среда за развитие на способностите и уменията на учениците в процеса на приобщаване</w:t>
            </w:r>
            <w:r w:rsidR="00836B52" w:rsidRPr="008C107F">
              <w:rPr>
                <w:rFonts w:ascii="TimesNewRomanPSMT" w:hAnsi="TimesNewRomanPSMT" w:cs="TimesNewRomanPSMT"/>
                <w:sz w:val="23"/>
                <w:szCs w:val="23"/>
              </w:rPr>
              <w:t>.</w:t>
            </w:r>
            <w:r w:rsidR="00836B52" w:rsidRPr="008C107F">
              <w:rPr>
                <w:rFonts w:ascii="Trebuchet MS" w:hAnsi="Trebuchet MS" w:cstheme="minorHAnsi"/>
                <w:sz w:val="24"/>
                <w:szCs w:val="24"/>
              </w:rPr>
              <w:t xml:space="preserve"> </w:t>
            </w:r>
          </w:p>
        </w:tc>
      </w:tr>
      <w:tr w:rsidR="008C107F" w:rsidRPr="008C107F" w14:paraId="26C4FC91" w14:textId="77777777" w:rsidTr="002406CF">
        <w:tc>
          <w:tcPr>
            <w:tcW w:w="14170" w:type="dxa"/>
            <w:gridSpan w:val="6"/>
            <w:shd w:val="clear" w:color="auto" w:fill="DEEAF6" w:themeFill="accent1" w:themeFillTint="33"/>
          </w:tcPr>
          <w:p w14:paraId="79FE2B03" w14:textId="77777777" w:rsidR="00176EC1" w:rsidRPr="008C107F" w:rsidRDefault="00176EC1" w:rsidP="002406C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bookmarkStart w:id="0" w:name="_Hlk93060507"/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Наименование на единица резултат от учене</w:t>
            </w:r>
          </w:p>
        </w:tc>
      </w:tr>
      <w:tr w:rsidR="008C107F" w:rsidRPr="008C107F" w14:paraId="57F5BE27" w14:textId="77777777" w:rsidTr="002406CF">
        <w:tc>
          <w:tcPr>
            <w:tcW w:w="14170" w:type="dxa"/>
            <w:gridSpan w:val="6"/>
            <w:shd w:val="clear" w:color="auto" w:fill="FFF2CC" w:themeFill="accent4" w:themeFillTint="33"/>
          </w:tcPr>
          <w:p w14:paraId="6E19FE7F" w14:textId="67C11502" w:rsidR="00176EC1" w:rsidRPr="008C107F" w:rsidRDefault="00176EC1" w:rsidP="00836B5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1" w:lineRule="atLeast"/>
              <w:jc w:val="both"/>
              <w:outlineLvl w:val="0"/>
              <w:rPr>
                <w:rFonts w:ascii="Trebuchet MS" w:hAnsi="Trebuchet MS"/>
                <w:sz w:val="24"/>
                <w:szCs w:val="24"/>
              </w:rPr>
            </w:pPr>
            <w:bookmarkStart w:id="1" w:name="_Hlk93060478"/>
            <w:bookmarkEnd w:id="0"/>
            <w:r w:rsidRPr="008C107F">
              <w:rPr>
                <w:rFonts w:ascii="Trebuchet MS" w:hAnsi="Trebuchet MS" w:cs="Times New Roman"/>
                <w:sz w:val="24"/>
                <w:szCs w:val="24"/>
              </w:rPr>
              <w:t xml:space="preserve">Координира и </w:t>
            </w:r>
            <w:r w:rsidRPr="00E32C69">
              <w:rPr>
                <w:rFonts w:ascii="Trebuchet MS" w:hAnsi="Trebuchet MS" w:cs="Times New Roman"/>
                <w:sz w:val="24"/>
                <w:szCs w:val="24"/>
                <w:highlight w:val="yellow"/>
              </w:rPr>
              <w:t>у</w:t>
            </w:r>
            <w:r w:rsidR="00E32C69" w:rsidRPr="00E32C69">
              <w:rPr>
                <w:rFonts w:ascii="Trebuchet MS" w:hAnsi="Trebuchet MS" w:cs="Times New Roman"/>
                <w:sz w:val="24"/>
                <w:szCs w:val="24"/>
                <w:highlight w:val="yellow"/>
              </w:rPr>
              <w:t>правлява</w:t>
            </w:r>
            <w:r w:rsidRPr="008C107F">
              <w:rPr>
                <w:rFonts w:ascii="Trebuchet MS" w:hAnsi="Trebuchet MS" w:cs="Times New Roman"/>
                <w:sz w:val="24"/>
                <w:szCs w:val="24"/>
              </w:rPr>
              <w:t xml:space="preserve"> дейности и екипи за подкрепа за личностно развитие на децата и учениците, включително работата с родителите и институциите в процеса на приобщаване. </w:t>
            </w:r>
          </w:p>
          <w:p w14:paraId="76453456" w14:textId="77777777" w:rsidR="00176EC1" w:rsidRPr="008C107F" w:rsidRDefault="00176EC1" w:rsidP="002406CF">
            <w:pPr>
              <w:pStyle w:val="ListParagraph"/>
              <w:ind w:left="456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8C107F" w:rsidRPr="008C107F" w14:paraId="7802E4CF" w14:textId="77777777" w:rsidTr="002406CF">
        <w:tc>
          <w:tcPr>
            <w:tcW w:w="14170" w:type="dxa"/>
            <w:gridSpan w:val="6"/>
            <w:shd w:val="clear" w:color="auto" w:fill="DEEAF6" w:themeFill="accent1" w:themeFillTint="33"/>
          </w:tcPr>
          <w:p w14:paraId="098CC233" w14:textId="77777777" w:rsidR="00176EC1" w:rsidRPr="008C107F" w:rsidRDefault="00176EC1" w:rsidP="002406CF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8C107F" w:rsidRPr="008C107F" w14:paraId="77DEFF4A" w14:textId="77777777" w:rsidTr="002406CF">
        <w:tc>
          <w:tcPr>
            <w:tcW w:w="14170" w:type="dxa"/>
            <w:gridSpan w:val="6"/>
            <w:shd w:val="clear" w:color="auto" w:fill="FFFFFF" w:themeFill="background1"/>
          </w:tcPr>
          <w:p w14:paraId="2210C194" w14:textId="77777777" w:rsidR="00176EC1" w:rsidRPr="008C107F" w:rsidRDefault="00176EC1" w:rsidP="002406CF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Управление и координация на приобщаващото образование (З); Библиотечно и информационно обсужване (И); Кариерно оринтиране и консултиране (И); Видове социални услуги (И), Компепетностнен подход в процеса на приобщаване (И).</w:t>
            </w:r>
          </w:p>
        </w:tc>
      </w:tr>
      <w:tr w:rsidR="008C107F" w:rsidRPr="008C107F" w14:paraId="03B9BC07" w14:textId="77777777" w:rsidTr="002406CF">
        <w:tc>
          <w:tcPr>
            <w:tcW w:w="14170" w:type="dxa"/>
            <w:gridSpan w:val="6"/>
            <w:shd w:val="clear" w:color="auto" w:fill="DEEAF6" w:themeFill="accent1" w:themeFillTint="33"/>
          </w:tcPr>
          <w:p w14:paraId="40F4A063" w14:textId="77777777" w:rsidR="00176EC1" w:rsidRPr="008C107F" w:rsidRDefault="00176EC1" w:rsidP="002406C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8C107F" w:rsidRPr="008C107F" w14:paraId="4884BE76" w14:textId="77777777" w:rsidTr="002406CF">
        <w:tc>
          <w:tcPr>
            <w:tcW w:w="5240" w:type="dxa"/>
            <w:gridSpan w:val="2"/>
            <w:shd w:val="clear" w:color="auto" w:fill="DEEAF6" w:themeFill="accent1" w:themeFillTint="33"/>
          </w:tcPr>
          <w:p w14:paraId="076F05A7" w14:textId="77777777" w:rsidR="00176EC1" w:rsidRPr="008C107F" w:rsidRDefault="00176EC1" w:rsidP="002406C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14:paraId="4938987B" w14:textId="77777777" w:rsidR="00176EC1" w:rsidRPr="008C107F" w:rsidRDefault="00176EC1" w:rsidP="002406C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</w:tcPr>
          <w:p w14:paraId="1B3E8519" w14:textId="77777777" w:rsidR="00176EC1" w:rsidRPr="008C107F" w:rsidRDefault="00176EC1" w:rsidP="002406C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8C107F" w:rsidRPr="008C107F" w14:paraId="1E0D4A5B" w14:textId="77777777" w:rsidTr="002406CF">
        <w:trPr>
          <w:trHeight w:val="1127"/>
        </w:trPr>
        <w:tc>
          <w:tcPr>
            <w:tcW w:w="5240" w:type="dxa"/>
            <w:gridSpan w:val="2"/>
          </w:tcPr>
          <w:p w14:paraId="278B9F6B" w14:textId="3013D915" w:rsidR="00176EC1" w:rsidRPr="00F32366" w:rsidRDefault="00F32366" w:rsidP="00836B52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</w:t>
            </w:r>
            <w:r w:rsidR="00176EC1" w:rsidRPr="00F32366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оординация на приобщаващото образование</w:t>
            </w:r>
          </w:p>
        </w:tc>
        <w:tc>
          <w:tcPr>
            <w:tcW w:w="2268" w:type="dxa"/>
            <w:gridSpan w:val="2"/>
          </w:tcPr>
          <w:p w14:paraId="326F8A96" w14:textId="77777777" w:rsidR="00176EC1" w:rsidRPr="00F32366" w:rsidRDefault="00176EC1" w:rsidP="002406CF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F32366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662" w:type="dxa"/>
            <w:gridSpan w:val="2"/>
          </w:tcPr>
          <w:p w14:paraId="7C24779A" w14:textId="45B9652E" w:rsidR="00176EC1" w:rsidRPr="00F32366" w:rsidRDefault="00F32366" w:rsidP="002406CF">
            <w:p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 w:cs="TimesNewRomanPSMT"/>
                <w:sz w:val="24"/>
                <w:szCs w:val="24"/>
              </w:rPr>
              <w:t>Координиране</w:t>
            </w:r>
            <w:r w:rsidR="00176EC1" w:rsidRPr="00F32366">
              <w:rPr>
                <w:rFonts w:ascii="Trebuchet MS" w:hAnsi="Trebuchet MS" w:cs="TimesNewRomanPSMT"/>
                <w:sz w:val="24"/>
                <w:szCs w:val="24"/>
              </w:rPr>
              <w:t xml:space="preserve"> дейностите и работата на екипите за подкрепа за личностно развитие на децата и учениците</w:t>
            </w:r>
          </w:p>
        </w:tc>
      </w:tr>
      <w:tr w:rsidR="008C107F" w:rsidRPr="008C107F" w14:paraId="71C9D467" w14:textId="77777777" w:rsidTr="002406CF">
        <w:trPr>
          <w:trHeight w:val="234"/>
        </w:trPr>
        <w:tc>
          <w:tcPr>
            <w:tcW w:w="7508" w:type="dxa"/>
            <w:gridSpan w:val="4"/>
            <w:shd w:val="clear" w:color="auto" w:fill="DEEAF6" w:themeFill="accent1" w:themeFillTint="33"/>
          </w:tcPr>
          <w:p w14:paraId="7EEA3ED3" w14:textId="77777777" w:rsidR="00176EC1" w:rsidRPr="00F32366" w:rsidRDefault="00176EC1" w:rsidP="002406C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F32366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</w:tcPr>
          <w:p w14:paraId="7B792693" w14:textId="77777777" w:rsidR="00176EC1" w:rsidRPr="00F32366" w:rsidRDefault="00176EC1" w:rsidP="002406C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F32366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8C107F" w:rsidRPr="008C107F" w14:paraId="57CB2A61" w14:textId="77777777" w:rsidTr="002406CF">
        <w:trPr>
          <w:trHeight w:val="1417"/>
        </w:trPr>
        <w:tc>
          <w:tcPr>
            <w:tcW w:w="7508" w:type="dxa"/>
            <w:gridSpan w:val="4"/>
          </w:tcPr>
          <w:p w14:paraId="66E66F1F" w14:textId="77777777" w:rsidR="00176EC1" w:rsidRPr="00F32366" w:rsidRDefault="00176EC1" w:rsidP="002406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32366">
              <w:rPr>
                <w:rFonts w:ascii="Trebuchet MS" w:hAnsi="Trebuchet MS" w:cs="TimesNewRomanPSMT"/>
                <w:sz w:val="24"/>
                <w:szCs w:val="24"/>
              </w:rPr>
              <w:t xml:space="preserve">Познава начини за ефективна комуникация с учители и </w:t>
            </w:r>
          </w:p>
          <w:p w14:paraId="3141F445" w14:textId="77777777" w:rsidR="00176EC1" w:rsidRPr="00F32366" w:rsidRDefault="00176EC1" w:rsidP="002406CF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32366">
              <w:rPr>
                <w:rFonts w:ascii="Trebuchet MS" w:hAnsi="Trebuchet MS" w:cs="TimesNewRomanPSMT"/>
                <w:sz w:val="24"/>
                <w:szCs w:val="24"/>
              </w:rPr>
              <w:t xml:space="preserve">класни ръководители при обучението, развитието и социализацията на децата и учениците от техните групи и класове. </w:t>
            </w:r>
          </w:p>
          <w:p w14:paraId="4B72536E" w14:textId="14B9264A" w:rsidR="00176EC1" w:rsidRPr="00F32366" w:rsidRDefault="00176EC1" w:rsidP="00E913D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32366">
              <w:rPr>
                <w:rFonts w:ascii="Trebuchet MS" w:hAnsi="Trebuchet MS" w:cs="TimesNewRomanPSMT"/>
                <w:sz w:val="24"/>
                <w:szCs w:val="24"/>
              </w:rPr>
              <w:t>Разбира основните подходи и методи на координиране дейността на екипите за подкрепа за личностно развитие на децата и учениците.</w:t>
            </w:r>
          </w:p>
          <w:p w14:paraId="7BF78291" w14:textId="77777777" w:rsidR="00176EC1" w:rsidRPr="00F32366" w:rsidRDefault="00176EC1" w:rsidP="002406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32366">
              <w:rPr>
                <w:rFonts w:ascii="Trebuchet MS" w:hAnsi="Trebuchet MS" w:cs="TimesNewRomanPSMT"/>
                <w:sz w:val="24"/>
                <w:szCs w:val="24"/>
              </w:rPr>
              <w:t xml:space="preserve">Познава основните механизми за координация и управление </w:t>
            </w:r>
          </w:p>
          <w:p w14:paraId="6158EC2F" w14:textId="77777777" w:rsidR="00176EC1" w:rsidRPr="00F32366" w:rsidRDefault="00176EC1" w:rsidP="002406CF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32366">
              <w:rPr>
                <w:rFonts w:ascii="Trebuchet MS" w:hAnsi="Trebuchet MS" w:cs="TimesNewRomanPSMT"/>
                <w:sz w:val="24"/>
                <w:szCs w:val="24"/>
              </w:rPr>
              <w:t>на цялостно предоставяне на общата и допълнителната подкрепа за личностно развитие на децата и учениците.</w:t>
            </w:r>
          </w:p>
          <w:p w14:paraId="2B69BC7D" w14:textId="77777777" w:rsidR="00176EC1" w:rsidRPr="00F32366" w:rsidRDefault="00176EC1" w:rsidP="002406CF">
            <w:p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6662" w:type="dxa"/>
            <w:gridSpan w:val="2"/>
          </w:tcPr>
          <w:p w14:paraId="1270D317" w14:textId="35DB8916" w:rsidR="00176EC1" w:rsidRPr="00F32366" w:rsidRDefault="00176EC1" w:rsidP="002406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32366">
              <w:rPr>
                <w:rFonts w:ascii="Trebuchet MS" w:hAnsi="Trebuchet MS" w:cs="TimesNewRomanPSMT"/>
                <w:sz w:val="24"/>
                <w:szCs w:val="24"/>
              </w:rPr>
              <w:t xml:space="preserve">Планира и осъществява правила и процедури </w:t>
            </w:r>
            <w:r w:rsidR="00610E0F" w:rsidRPr="00F32366">
              <w:rPr>
                <w:rFonts w:ascii="Trebuchet MS" w:hAnsi="Trebuchet MS" w:cs="TimesNewRomanPSMT"/>
                <w:sz w:val="24"/>
                <w:szCs w:val="24"/>
              </w:rPr>
              <w:t>з</w:t>
            </w:r>
            <w:r w:rsidRPr="00F32366">
              <w:rPr>
                <w:rFonts w:ascii="Trebuchet MS" w:hAnsi="Trebuchet MS" w:cs="TimesNewRomanPSMT"/>
                <w:sz w:val="24"/>
                <w:szCs w:val="24"/>
              </w:rPr>
              <w:t xml:space="preserve">а </w:t>
            </w:r>
          </w:p>
          <w:p w14:paraId="0D5EDE5E" w14:textId="77777777" w:rsidR="00176EC1" w:rsidRPr="00F32366" w:rsidRDefault="00176EC1" w:rsidP="002406CF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32366">
              <w:rPr>
                <w:rFonts w:ascii="Trebuchet MS" w:hAnsi="Trebuchet MS" w:cs="TimesNewRomanPSMT"/>
                <w:sz w:val="24"/>
                <w:szCs w:val="24"/>
              </w:rPr>
              <w:t>управление на дейностите по предоставяне на общата и допълнителната подкрепа за личностно развитие на децата и учениците.</w:t>
            </w:r>
          </w:p>
          <w:p w14:paraId="0B857ACB" w14:textId="77777777" w:rsidR="00176EC1" w:rsidRPr="00F32366" w:rsidRDefault="00176EC1" w:rsidP="002406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32366">
              <w:rPr>
                <w:rFonts w:ascii="Trebuchet MS" w:hAnsi="Trebuchet MS" w:cs="TimesNewRomanPSMT"/>
                <w:sz w:val="24"/>
                <w:szCs w:val="24"/>
              </w:rPr>
              <w:t xml:space="preserve">Прилага разнообразни подходи за успешно </w:t>
            </w:r>
          </w:p>
          <w:p w14:paraId="1AC46B88" w14:textId="77777777" w:rsidR="00176EC1" w:rsidRPr="00F32366" w:rsidRDefault="00176EC1" w:rsidP="002406CF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32366">
              <w:rPr>
                <w:rFonts w:ascii="Trebuchet MS" w:hAnsi="Trebuchet MS" w:cs="TimesNewRomanPSMT"/>
                <w:sz w:val="24"/>
                <w:szCs w:val="24"/>
              </w:rPr>
              <w:t>взаимодействие на различните участници и звена в процеса на приобщаване.</w:t>
            </w:r>
          </w:p>
          <w:p w14:paraId="335FB6B5" w14:textId="77777777" w:rsidR="00F32366" w:rsidRPr="00F32366" w:rsidRDefault="00176EC1" w:rsidP="00F3236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F32366">
              <w:rPr>
                <w:rFonts w:ascii="Trebuchet MS" w:hAnsi="Trebuchet MS" w:cs="TimesNewRomanPSMT"/>
                <w:sz w:val="24"/>
                <w:szCs w:val="24"/>
              </w:rPr>
              <w:t xml:space="preserve">Осъществява координация по целенасочено </w:t>
            </w:r>
          </w:p>
          <w:p w14:paraId="3B4817F0" w14:textId="6AB81738" w:rsidR="00176EC1" w:rsidRPr="00F32366" w:rsidRDefault="00176EC1" w:rsidP="00F32366">
            <w:p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F32366">
              <w:rPr>
                <w:rFonts w:ascii="Trebuchet MS" w:hAnsi="Trebuchet MS" w:cs="TimesNewRomanPSMT"/>
                <w:sz w:val="24"/>
                <w:szCs w:val="24"/>
              </w:rPr>
              <w:t xml:space="preserve">наблюдение и проследяване </w:t>
            </w:r>
            <w:r w:rsidR="00610E0F" w:rsidRPr="00F32366">
              <w:rPr>
                <w:rFonts w:ascii="Trebuchet MS" w:hAnsi="Trebuchet MS" w:cs="TimesNewRomanPSMT"/>
                <w:sz w:val="24"/>
                <w:szCs w:val="24"/>
              </w:rPr>
              <w:t xml:space="preserve">на </w:t>
            </w:r>
            <w:r w:rsidRPr="00F32366">
              <w:rPr>
                <w:rFonts w:ascii="Trebuchet MS" w:hAnsi="Trebuchet MS" w:cs="TimesNewRomanPSMT"/>
                <w:sz w:val="24"/>
                <w:szCs w:val="24"/>
              </w:rPr>
              <w:t>личностното развитие, процес</w:t>
            </w:r>
            <w:r w:rsidR="00610E0F" w:rsidRPr="00F32366">
              <w:rPr>
                <w:rFonts w:ascii="Trebuchet MS" w:hAnsi="Trebuchet MS" w:cs="TimesNewRomanPSMT"/>
                <w:sz w:val="24"/>
                <w:szCs w:val="24"/>
              </w:rPr>
              <w:t>а</w:t>
            </w:r>
            <w:r w:rsidRPr="00F32366">
              <w:rPr>
                <w:rFonts w:ascii="Trebuchet MS" w:hAnsi="Trebuchet MS" w:cs="TimesNewRomanPSMT"/>
                <w:sz w:val="24"/>
                <w:szCs w:val="24"/>
              </w:rPr>
              <w:t xml:space="preserve"> на обучение и социализацията на децата и учениците в детската градина или училището.</w:t>
            </w:r>
          </w:p>
        </w:tc>
      </w:tr>
      <w:tr w:rsidR="008C107F" w:rsidRPr="008C107F" w14:paraId="46072FC6" w14:textId="77777777" w:rsidTr="002406CF">
        <w:trPr>
          <w:trHeight w:val="260"/>
        </w:trPr>
        <w:tc>
          <w:tcPr>
            <w:tcW w:w="14170" w:type="dxa"/>
            <w:gridSpan w:val="6"/>
            <w:shd w:val="clear" w:color="auto" w:fill="DEEAF6" w:themeFill="accent1" w:themeFillTint="33"/>
          </w:tcPr>
          <w:p w14:paraId="28259D10" w14:textId="77777777" w:rsidR="00176EC1" w:rsidRPr="008C107F" w:rsidRDefault="00176EC1" w:rsidP="002406CF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Практически нагласи/поведения</w:t>
            </w:r>
          </w:p>
        </w:tc>
      </w:tr>
      <w:tr w:rsidR="00176EC1" w:rsidRPr="008C107F" w14:paraId="00843873" w14:textId="77777777" w:rsidTr="002406CF">
        <w:trPr>
          <w:trHeight w:val="521"/>
        </w:trPr>
        <w:tc>
          <w:tcPr>
            <w:tcW w:w="14170" w:type="dxa"/>
            <w:gridSpan w:val="6"/>
          </w:tcPr>
          <w:p w14:paraId="1CC0AB47" w14:textId="329B3796" w:rsidR="00176EC1" w:rsidRPr="008C107F" w:rsidRDefault="00176EC1" w:rsidP="002406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lastRenderedPageBreak/>
              <w:t>Планира</w:t>
            </w:r>
            <w:r w:rsidR="00F32366">
              <w:rPr>
                <w:rFonts w:ascii="Trebuchet MS" w:hAnsi="Trebuchet MS" w:cs="TimesNewRomanPSMT"/>
                <w:sz w:val="24"/>
                <w:szCs w:val="24"/>
              </w:rPr>
              <w:t xml:space="preserve"> и</w:t>
            </w:r>
            <w:r w:rsidRPr="008C107F">
              <w:rPr>
                <w:rFonts w:ascii="Trebuchet MS" w:hAnsi="Trebuchet MS" w:cs="TimesNewRomanPSMT"/>
                <w:sz w:val="24"/>
                <w:szCs w:val="24"/>
              </w:rPr>
              <w:t xml:space="preserve"> координира процеса на целенасочено наблюдение на личностното развитие, резултатите от </w:t>
            </w:r>
          </w:p>
          <w:p w14:paraId="26778F4C" w14:textId="77777777" w:rsidR="00176EC1" w:rsidRPr="008C107F" w:rsidRDefault="00176EC1" w:rsidP="002406CF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 xml:space="preserve">обучението и включването на децата и учениците в учещата общност. </w:t>
            </w:r>
          </w:p>
          <w:p w14:paraId="53C11B8B" w14:textId="77777777" w:rsidR="00176EC1" w:rsidRPr="008C107F" w:rsidRDefault="00176EC1" w:rsidP="002406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 xml:space="preserve">Осъществява анализ на дейностите на отделни деца и на групи от деца и ученици, както и на работата на учители и класни ръководители в процеса на приобщаващо образование. </w:t>
            </w:r>
          </w:p>
          <w:p w14:paraId="324A8188" w14:textId="77777777" w:rsidR="00176EC1" w:rsidRPr="008C107F" w:rsidRDefault="00176EC1" w:rsidP="002406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 xml:space="preserve">Разработва система от индикатори за оценяване ефективността на дейностите по приобщаващо образование в </w:t>
            </w:r>
          </w:p>
          <w:p w14:paraId="6F5816AB" w14:textId="77777777" w:rsidR="00176EC1" w:rsidRPr="008C107F" w:rsidRDefault="00176EC1" w:rsidP="002406CF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>детската градина или училището.</w:t>
            </w:r>
          </w:p>
          <w:p w14:paraId="216A9D47" w14:textId="1F86E94F" w:rsidR="00176EC1" w:rsidRPr="008C107F" w:rsidRDefault="00176EC1" w:rsidP="002406C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 xml:space="preserve">Прилага балансирани подходи при и координиране дейностите по предоставянето на общата и </w:t>
            </w:r>
          </w:p>
          <w:p w14:paraId="53529BAF" w14:textId="77777777" w:rsidR="00176EC1" w:rsidRDefault="00176EC1" w:rsidP="002406CF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8C107F">
              <w:rPr>
                <w:rFonts w:ascii="Trebuchet MS" w:hAnsi="Trebuchet MS" w:cs="TimesNewRomanPSMT"/>
                <w:sz w:val="24"/>
                <w:szCs w:val="24"/>
              </w:rPr>
              <w:t>допълнителната подкрепа за личностно развитие на децата, учениците.</w:t>
            </w:r>
          </w:p>
          <w:p w14:paraId="122069B6" w14:textId="4410CB43" w:rsidR="00C05875" w:rsidRPr="008C107F" w:rsidRDefault="00C05875" w:rsidP="002406CF">
            <w:p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C05875" w:rsidRPr="008C107F" w14:paraId="2867A978" w14:textId="77777777" w:rsidTr="00514D4D">
        <w:tc>
          <w:tcPr>
            <w:tcW w:w="14170" w:type="dxa"/>
            <w:gridSpan w:val="6"/>
            <w:shd w:val="clear" w:color="auto" w:fill="DEEAF6" w:themeFill="accent1" w:themeFillTint="33"/>
          </w:tcPr>
          <w:p w14:paraId="1A938525" w14:textId="5959837C" w:rsidR="00C05875" w:rsidRPr="008C107F" w:rsidRDefault="00C05875" w:rsidP="00514D4D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 на единица резултат от учене</w:t>
            </w:r>
          </w:p>
        </w:tc>
      </w:tr>
      <w:bookmarkEnd w:id="1"/>
      <w:tr w:rsidR="00C05875" w:rsidRPr="008C107F" w14:paraId="706E63E0" w14:textId="77777777" w:rsidTr="00514D4D">
        <w:tc>
          <w:tcPr>
            <w:tcW w:w="14170" w:type="dxa"/>
            <w:gridSpan w:val="6"/>
            <w:shd w:val="clear" w:color="auto" w:fill="FFF2CC" w:themeFill="accent4" w:themeFillTint="33"/>
          </w:tcPr>
          <w:p w14:paraId="09FD6F13" w14:textId="77777777" w:rsidR="00C05875" w:rsidRDefault="00C05875" w:rsidP="00C058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Социални и граждански компетентности за приобщаващо образование</w:t>
            </w: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 xml:space="preserve"> </w:t>
            </w:r>
          </w:p>
          <w:p w14:paraId="7018547E" w14:textId="57EBBEA4" w:rsidR="00543FB4" w:rsidRPr="008C107F" w:rsidRDefault="00543FB4" w:rsidP="00543FB4">
            <w:pPr>
              <w:pStyle w:val="ListParagraph"/>
              <w:jc w:val="both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C05875" w:rsidRPr="008C107F" w14:paraId="05A17B2C" w14:textId="77777777" w:rsidTr="00514D4D">
        <w:tc>
          <w:tcPr>
            <w:tcW w:w="14170" w:type="dxa"/>
            <w:gridSpan w:val="6"/>
            <w:shd w:val="clear" w:color="auto" w:fill="DEEAF6" w:themeFill="accent1" w:themeFillTint="33"/>
          </w:tcPr>
          <w:p w14:paraId="55FA7D30" w14:textId="77777777" w:rsidR="00C05875" w:rsidRPr="008C107F" w:rsidRDefault="00C05875" w:rsidP="00514D4D">
            <w:pPr>
              <w:pStyle w:val="ListParagraph"/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Учебни дисциплини</w:t>
            </w:r>
          </w:p>
        </w:tc>
      </w:tr>
      <w:tr w:rsidR="00C05875" w:rsidRPr="008C107F" w14:paraId="39B85190" w14:textId="77777777" w:rsidTr="00514D4D">
        <w:tc>
          <w:tcPr>
            <w:tcW w:w="14170" w:type="dxa"/>
            <w:gridSpan w:val="6"/>
            <w:shd w:val="clear" w:color="auto" w:fill="FFFFFF" w:themeFill="background1"/>
          </w:tcPr>
          <w:p w14:paraId="1EFF0D92" w14:textId="46868B15" w:rsidR="00C05875" w:rsidRPr="008C107F" w:rsidRDefault="001A01BD" w:rsidP="00514D4D">
            <w:pPr>
              <w:jc w:val="both"/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Обща подкрепа на личностно развитие (З); Личностна и консултативна псхихология (З); Интрекултурно образование и приобщаване (З); Занимания и дейности по интереси (З)</w:t>
            </w:r>
            <w:r w:rsidRPr="008C107F">
              <w:rPr>
                <w:rFonts w:ascii="Arial" w:hAnsi="Arial" w:cs="Arial"/>
              </w:rPr>
              <w:t xml:space="preserve">, </w:t>
            </w:r>
            <w:r w:rsidR="00C05875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Управление и координация на приобщаващото образование (З);</w:t>
            </w:r>
            <w:r w:rsidR="00610E0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Видове соц</w:t>
            </w:r>
            <w:r w:rsidR="00C05875" w:rsidRPr="008C107F">
              <w:rPr>
                <w:rFonts w:ascii="Trebuchet MS" w:hAnsi="Trebuchet MS"/>
                <w:i/>
                <w:noProof/>
                <w:sz w:val="24"/>
                <w:szCs w:val="24"/>
                <w:lang w:eastAsia="bg-BG"/>
              </w:rPr>
              <w:t>иални услуги (И), Компепетностнен подход в процеса на приобщаване (И).</w:t>
            </w:r>
          </w:p>
        </w:tc>
      </w:tr>
      <w:tr w:rsidR="00C05875" w:rsidRPr="008C107F" w14:paraId="651A339C" w14:textId="77777777" w:rsidTr="00514D4D">
        <w:tc>
          <w:tcPr>
            <w:tcW w:w="14170" w:type="dxa"/>
            <w:gridSpan w:val="6"/>
            <w:shd w:val="clear" w:color="auto" w:fill="DEEAF6" w:themeFill="accent1" w:themeFillTint="33"/>
          </w:tcPr>
          <w:p w14:paraId="6F1DCBA4" w14:textId="77777777" w:rsidR="00C05875" w:rsidRPr="008C107F" w:rsidRDefault="00C05875" w:rsidP="00514D4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Компетентности</w:t>
            </w:r>
          </w:p>
        </w:tc>
      </w:tr>
      <w:tr w:rsidR="00C05875" w:rsidRPr="008C107F" w14:paraId="7D0EB2AD" w14:textId="77777777" w:rsidTr="00514D4D">
        <w:tc>
          <w:tcPr>
            <w:tcW w:w="5240" w:type="dxa"/>
            <w:gridSpan w:val="2"/>
            <w:shd w:val="clear" w:color="auto" w:fill="DEEAF6" w:themeFill="accent1" w:themeFillTint="33"/>
          </w:tcPr>
          <w:p w14:paraId="393ACA34" w14:textId="77777777" w:rsidR="00C05875" w:rsidRPr="008C107F" w:rsidRDefault="00C05875" w:rsidP="00514D4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DEEAF6" w:themeFill="accent1" w:themeFillTint="33"/>
          </w:tcPr>
          <w:p w14:paraId="1F6C0143" w14:textId="77777777" w:rsidR="00C05875" w:rsidRPr="008C107F" w:rsidRDefault="00C05875" w:rsidP="00514D4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Тип по НКР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</w:tcPr>
          <w:p w14:paraId="0D792F0D" w14:textId="77777777" w:rsidR="00C05875" w:rsidRPr="008C107F" w:rsidRDefault="00C05875" w:rsidP="00514D4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Дефиниция</w:t>
            </w:r>
          </w:p>
        </w:tc>
      </w:tr>
      <w:tr w:rsidR="00C05875" w:rsidRPr="008C107F" w14:paraId="5B5A3F1F" w14:textId="77777777" w:rsidTr="00514D4D">
        <w:trPr>
          <w:trHeight w:val="1127"/>
        </w:trPr>
        <w:tc>
          <w:tcPr>
            <w:tcW w:w="5240" w:type="dxa"/>
            <w:gridSpan w:val="2"/>
          </w:tcPr>
          <w:p w14:paraId="37E99674" w14:textId="778DB4BD" w:rsidR="00C05875" w:rsidRPr="008C107F" w:rsidRDefault="001A01BD" w:rsidP="00514D4D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Социални и граждански компепетности</w:t>
            </w:r>
          </w:p>
        </w:tc>
        <w:tc>
          <w:tcPr>
            <w:tcW w:w="2268" w:type="dxa"/>
            <w:gridSpan w:val="2"/>
          </w:tcPr>
          <w:p w14:paraId="173DA082" w14:textId="77777777" w:rsidR="00C05875" w:rsidRPr="008C107F" w:rsidRDefault="00C05875" w:rsidP="00514D4D">
            <w:pPr>
              <w:jc w:val="center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noProof/>
                <w:sz w:val="24"/>
                <w:szCs w:val="24"/>
                <w:lang w:eastAsia="bg-BG"/>
              </w:rPr>
              <w:t>Професионални компетенции</w:t>
            </w:r>
          </w:p>
        </w:tc>
        <w:tc>
          <w:tcPr>
            <w:tcW w:w="6662" w:type="dxa"/>
            <w:gridSpan w:val="2"/>
          </w:tcPr>
          <w:p w14:paraId="32434FD4" w14:textId="2E208E7D" w:rsidR="00C05875" w:rsidRPr="008C107F" w:rsidRDefault="001A01BD" w:rsidP="00514D4D">
            <w:p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 w:cs="TimesNewRomanPSMT"/>
                <w:sz w:val="24"/>
                <w:szCs w:val="24"/>
              </w:rPr>
              <w:t>Работи в екип с учители, родители и институции за осъществяване на обща и допълнителна подкрепа за личностно развитие на деца и ученици.</w:t>
            </w:r>
          </w:p>
        </w:tc>
      </w:tr>
      <w:tr w:rsidR="00C05875" w:rsidRPr="008C107F" w14:paraId="31DE9A30" w14:textId="77777777" w:rsidTr="00514D4D">
        <w:trPr>
          <w:trHeight w:val="234"/>
        </w:trPr>
        <w:tc>
          <w:tcPr>
            <w:tcW w:w="7508" w:type="dxa"/>
            <w:gridSpan w:val="4"/>
            <w:shd w:val="clear" w:color="auto" w:fill="DEEAF6" w:themeFill="accent1" w:themeFillTint="33"/>
          </w:tcPr>
          <w:p w14:paraId="30347090" w14:textId="77777777" w:rsidR="00C05875" w:rsidRPr="008C107F" w:rsidRDefault="00C05875" w:rsidP="00514D4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Знания</w:t>
            </w:r>
          </w:p>
        </w:tc>
        <w:tc>
          <w:tcPr>
            <w:tcW w:w="6662" w:type="dxa"/>
            <w:gridSpan w:val="2"/>
            <w:shd w:val="clear" w:color="auto" w:fill="DEEAF6" w:themeFill="accent1" w:themeFillTint="33"/>
          </w:tcPr>
          <w:p w14:paraId="66CF1828" w14:textId="77777777" w:rsidR="00C05875" w:rsidRPr="008C107F" w:rsidRDefault="00C05875" w:rsidP="00514D4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t>Умения</w:t>
            </w:r>
          </w:p>
        </w:tc>
      </w:tr>
      <w:tr w:rsidR="00C05875" w:rsidRPr="008C107F" w14:paraId="5CD19F49" w14:textId="77777777" w:rsidTr="00514D4D">
        <w:trPr>
          <w:trHeight w:val="1417"/>
        </w:trPr>
        <w:tc>
          <w:tcPr>
            <w:tcW w:w="7508" w:type="dxa"/>
            <w:gridSpan w:val="4"/>
          </w:tcPr>
          <w:p w14:paraId="37859E87" w14:textId="77777777" w:rsidR="00F8784D" w:rsidRPr="00F8784D" w:rsidRDefault="00543FB4" w:rsidP="00DB7EA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543FB4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Познава подходи за организиране, координация и контрол на </w:t>
            </w:r>
          </w:p>
          <w:p w14:paraId="2A4D0A1A" w14:textId="730C3CCE" w:rsidR="00543FB4" w:rsidRPr="00F8784D" w:rsidRDefault="00543FB4" w:rsidP="00F8784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дейностите в приобщаващото образование.</w:t>
            </w:r>
          </w:p>
          <w:p w14:paraId="52C1CD58" w14:textId="77777777" w:rsidR="00F8784D" w:rsidRDefault="001A01BD" w:rsidP="00DB7EA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1A01BD">
              <w:rPr>
                <w:rFonts w:ascii="Trebuchet MS" w:hAnsi="Trebuchet MS" w:cs="TimesNewRomanPSMT"/>
                <w:sz w:val="24"/>
                <w:szCs w:val="24"/>
              </w:rPr>
              <w:t xml:space="preserve">Познава основните ефективни правила и процедури за </w:t>
            </w:r>
          </w:p>
          <w:p w14:paraId="4E133A24" w14:textId="2AC7EC52" w:rsidR="00C05875" w:rsidRPr="00F8784D" w:rsidRDefault="001A01BD" w:rsidP="00F8784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8784D">
              <w:rPr>
                <w:rFonts w:ascii="Trebuchet MS" w:hAnsi="Trebuchet MS" w:cs="TimesNewRomanPSMT"/>
                <w:sz w:val="24"/>
                <w:szCs w:val="24"/>
              </w:rPr>
              <w:t xml:space="preserve">работа в екип в процеса на </w:t>
            </w:r>
            <w:r w:rsidR="00D92E41" w:rsidRPr="00F8784D">
              <w:rPr>
                <w:rFonts w:ascii="Trebuchet MS" w:hAnsi="Trebuchet MS" w:cs="TimesNewRomanPSMT"/>
                <w:sz w:val="24"/>
                <w:szCs w:val="24"/>
              </w:rPr>
              <w:t>приобщаване</w:t>
            </w:r>
            <w:r w:rsidRPr="00F8784D">
              <w:rPr>
                <w:rFonts w:ascii="Trebuchet MS" w:hAnsi="Trebuchet MS" w:cs="TimesNewRomanPSMT"/>
                <w:sz w:val="24"/>
                <w:szCs w:val="24"/>
              </w:rPr>
              <w:t>.</w:t>
            </w:r>
            <w:r w:rsidR="00C05875" w:rsidRPr="00F8784D">
              <w:rPr>
                <w:rFonts w:ascii="Trebuchet MS" w:hAnsi="Trebuchet MS" w:cs="TimesNewRomanPSMT"/>
                <w:sz w:val="24"/>
                <w:szCs w:val="24"/>
              </w:rPr>
              <w:t xml:space="preserve"> </w:t>
            </w:r>
          </w:p>
          <w:p w14:paraId="0D0A3AC0" w14:textId="77777777" w:rsidR="00F8784D" w:rsidRDefault="00C05875" w:rsidP="001A7D0F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D92E41">
              <w:rPr>
                <w:rFonts w:ascii="Trebuchet MS" w:hAnsi="Trebuchet MS" w:cs="TimesNewRomanPSMT"/>
                <w:sz w:val="24"/>
                <w:szCs w:val="24"/>
              </w:rPr>
              <w:t>Разбира основните подходи</w:t>
            </w:r>
            <w:r w:rsidR="00D92E41" w:rsidRPr="00D92E41">
              <w:rPr>
                <w:rFonts w:ascii="Trebuchet MS" w:hAnsi="Trebuchet MS" w:cs="TimesNewRomanPSMT"/>
                <w:sz w:val="24"/>
                <w:szCs w:val="24"/>
              </w:rPr>
              <w:t xml:space="preserve"> за създаване на конструктивни </w:t>
            </w:r>
          </w:p>
          <w:p w14:paraId="6ACC9A98" w14:textId="749ED97B" w:rsidR="00C05875" w:rsidRPr="00F8784D" w:rsidRDefault="00D92E41" w:rsidP="00F8784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8784D">
              <w:rPr>
                <w:rFonts w:ascii="Trebuchet MS" w:hAnsi="Trebuchet MS" w:cs="TimesNewRomanPSMT"/>
                <w:sz w:val="24"/>
                <w:szCs w:val="24"/>
              </w:rPr>
              <w:t>професионални отношения</w:t>
            </w:r>
            <w:r w:rsidR="00C05875" w:rsidRPr="00F8784D">
              <w:rPr>
                <w:rFonts w:ascii="Trebuchet MS" w:hAnsi="Trebuchet MS" w:cs="TimesNewRomanPSMT"/>
                <w:sz w:val="24"/>
                <w:szCs w:val="24"/>
              </w:rPr>
              <w:t>.</w:t>
            </w:r>
          </w:p>
          <w:p w14:paraId="18DA0370" w14:textId="77777777" w:rsidR="00F8784D" w:rsidRDefault="00C05875" w:rsidP="006206E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D92E41">
              <w:rPr>
                <w:rFonts w:ascii="Trebuchet MS" w:hAnsi="Trebuchet MS" w:cs="TimesNewRomanPSMT"/>
                <w:sz w:val="24"/>
                <w:szCs w:val="24"/>
              </w:rPr>
              <w:t xml:space="preserve">Познава основните механизми за </w:t>
            </w:r>
            <w:r w:rsidR="00D92E41" w:rsidRPr="00D92E41">
              <w:rPr>
                <w:rFonts w:ascii="Trebuchet MS" w:hAnsi="Trebuchet MS" w:cs="TimesNewRomanPSMT"/>
                <w:sz w:val="24"/>
                <w:szCs w:val="24"/>
              </w:rPr>
              <w:t xml:space="preserve">методическа подкрепа на </w:t>
            </w:r>
          </w:p>
          <w:p w14:paraId="10D5A5D6" w14:textId="126DC98E" w:rsidR="00C05875" w:rsidRPr="00F8784D" w:rsidRDefault="00D92E41" w:rsidP="00F8784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8784D">
              <w:rPr>
                <w:rFonts w:ascii="Trebuchet MS" w:hAnsi="Trebuchet MS" w:cs="TimesNewRomanPSMT"/>
                <w:sz w:val="24"/>
                <w:szCs w:val="24"/>
              </w:rPr>
              <w:t>учителите в приобщаващото образование.</w:t>
            </w:r>
          </w:p>
          <w:p w14:paraId="03EB2D3B" w14:textId="57A0C7B8" w:rsidR="00543FB4" w:rsidRDefault="00543FB4" w:rsidP="006206E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>
              <w:rPr>
                <w:rFonts w:ascii="Trebuchet MS" w:hAnsi="Trebuchet MS" w:cs="TimesNewRomanPSMT"/>
                <w:sz w:val="24"/>
                <w:szCs w:val="24"/>
              </w:rPr>
              <w:lastRenderedPageBreak/>
              <w:t>Познава механизмите на позитивната педагогика.</w:t>
            </w:r>
          </w:p>
          <w:p w14:paraId="3C5DCFF4" w14:textId="77777777" w:rsidR="00F8784D" w:rsidRPr="00F8784D" w:rsidRDefault="00543FB4" w:rsidP="006206E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Познава ефективни процедури за </w:t>
            </w:r>
            <w:r w:rsidR="00F8784D"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приобщаване на </w:t>
            </w:r>
          </w:p>
          <w:p w14:paraId="6F47B2FE" w14:textId="3CA5D0FE" w:rsidR="00C05875" w:rsidRPr="008C107F" w:rsidRDefault="00E762C6" w:rsidP="00F8784D">
            <w:p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р</w:t>
            </w:r>
            <w:r w:rsidR="00F8784D"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одителите</w:t>
            </w:r>
            <w:r w:rsidR="001216E2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 и взаимодействие с</w:t>
            </w:r>
            <w:r w:rsidR="00F8784D"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 обществения съвет, училищното настоятелство, държавната агенция за закри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л</w:t>
            </w:r>
            <w:r w:rsidR="00F8784D"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а на детето, общинските служби и др. институции и партньо</w:t>
            </w:r>
            <w:r w:rsidR="00543FB4"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рски организации</w:t>
            </w:r>
            <w:r w:rsidR="00F8784D"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.</w:t>
            </w:r>
          </w:p>
        </w:tc>
        <w:tc>
          <w:tcPr>
            <w:tcW w:w="6662" w:type="dxa"/>
            <w:gridSpan w:val="2"/>
          </w:tcPr>
          <w:p w14:paraId="3565F563" w14:textId="77777777" w:rsidR="00F8784D" w:rsidRPr="00F8784D" w:rsidRDefault="00F8784D" w:rsidP="00F878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lastRenderedPageBreak/>
              <w:t xml:space="preserve">Умее да използва методи и техники </w:t>
            </w:r>
            <w:r w:rsidRPr="00543FB4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за 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ефективно </w:t>
            </w:r>
          </w:p>
          <w:p w14:paraId="00DA3300" w14:textId="059ED662" w:rsidR="00F8784D" w:rsidRPr="00F8784D" w:rsidRDefault="00F8784D" w:rsidP="00F8784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организиране, координация и контрол на дейностите в приобщаващото образование.</w:t>
            </w:r>
          </w:p>
          <w:p w14:paraId="5BA6E7AF" w14:textId="77777777" w:rsidR="00F8784D" w:rsidRDefault="00F8784D" w:rsidP="00F878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>
              <w:rPr>
                <w:rFonts w:ascii="Trebuchet MS" w:hAnsi="Trebuchet MS" w:cs="TimesNewRomanPSMT"/>
                <w:sz w:val="24"/>
                <w:szCs w:val="24"/>
              </w:rPr>
              <w:t>Комбинира разнообразни</w:t>
            </w:r>
            <w:r w:rsidRPr="001A01BD">
              <w:rPr>
                <w:rFonts w:ascii="Trebuchet MS" w:hAnsi="Trebuchet MS" w:cs="TimesNewRomanPSMT"/>
                <w:sz w:val="24"/>
                <w:szCs w:val="24"/>
              </w:rPr>
              <w:t xml:space="preserve"> правила и процедури за </w:t>
            </w:r>
          </w:p>
          <w:p w14:paraId="4DE33934" w14:textId="3C747B31" w:rsidR="00F8784D" w:rsidRPr="00F8784D" w:rsidRDefault="00F8784D" w:rsidP="00F8784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F8784D">
              <w:rPr>
                <w:rFonts w:ascii="Trebuchet MS" w:hAnsi="Trebuchet MS" w:cs="TimesNewRomanPSMT"/>
                <w:sz w:val="24"/>
                <w:szCs w:val="24"/>
              </w:rPr>
              <w:t xml:space="preserve">работа в екип в процеса на приобщаване. </w:t>
            </w:r>
          </w:p>
          <w:p w14:paraId="5F401B8D" w14:textId="77777777" w:rsidR="001216E2" w:rsidRDefault="001216E2" w:rsidP="005800C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1216E2">
              <w:rPr>
                <w:rFonts w:ascii="Trebuchet MS" w:hAnsi="Trebuchet MS" w:cs="TimesNewRomanPSMT"/>
                <w:sz w:val="24"/>
                <w:szCs w:val="24"/>
              </w:rPr>
              <w:t xml:space="preserve">Умее да съчетава </w:t>
            </w:r>
            <w:r w:rsidR="00F8784D" w:rsidRPr="001216E2">
              <w:rPr>
                <w:rFonts w:ascii="Trebuchet MS" w:hAnsi="Trebuchet MS" w:cs="TimesNewRomanPSMT"/>
                <w:sz w:val="24"/>
                <w:szCs w:val="24"/>
              </w:rPr>
              <w:t xml:space="preserve">основните механизми за </w:t>
            </w:r>
          </w:p>
          <w:p w14:paraId="6FC28BFC" w14:textId="192FF113" w:rsidR="00F8784D" w:rsidRPr="001216E2" w:rsidRDefault="00F8784D" w:rsidP="001216E2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1216E2">
              <w:rPr>
                <w:rFonts w:ascii="Trebuchet MS" w:hAnsi="Trebuchet MS" w:cs="TimesNewRomanPSMT"/>
                <w:sz w:val="24"/>
                <w:szCs w:val="24"/>
              </w:rPr>
              <w:t>методическа подкрепа на учителите в приобщаващото образование.</w:t>
            </w:r>
          </w:p>
          <w:p w14:paraId="60C20F33" w14:textId="77777777" w:rsidR="001216E2" w:rsidRDefault="001216E2" w:rsidP="0008794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1216E2">
              <w:rPr>
                <w:rFonts w:ascii="Trebuchet MS" w:hAnsi="Trebuchet MS" w:cs="TimesNewRomanPSMT"/>
                <w:sz w:val="24"/>
                <w:szCs w:val="24"/>
              </w:rPr>
              <w:lastRenderedPageBreak/>
              <w:t xml:space="preserve">Използва позитивни методи и техники на обучение, </w:t>
            </w:r>
          </w:p>
          <w:p w14:paraId="158128C1" w14:textId="52A4C7EF" w:rsidR="00F8784D" w:rsidRPr="001216E2" w:rsidRDefault="001216E2" w:rsidP="001216E2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1216E2">
              <w:rPr>
                <w:rFonts w:ascii="Trebuchet MS" w:hAnsi="Trebuchet MS" w:cs="TimesNewRomanPSMT"/>
                <w:sz w:val="24"/>
                <w:szCs w:val="24"/>
              </w:rPr>
              <w:t xml:space="preserve">възпитание и социализация на децата и учениците. </w:t>
            </w:r>
          </w:p>
          <w:p w14:paraId="17051E4D" w14:textId="1F2351B3" w:rsidR="00F8784D" w:rsidRPr="00F8784D" w:rsidRDefault="001216E2" w:rsidP="00F8784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Съчетава разнообразни дейности за </w:t>
            </w:r>
            <w:r w:rsidR="00F8784D"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приобщаване на </w:t>
            </w:r>
          </w:p>
          <w:p w14:paraId="3A682D90" w14:textId="5024477B" w:rsidR="00F8784D" w:rsidRPr="00F8784D" w:rsidRDefault="001216E2" w:rsidP="00F8784D">
            <w:p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р</w:t>
            </w:r>
            <w:r w:rsidR="00F8784D"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одителите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 и взаимодействие с </w:t>
            </w:r>
            <w:r w:rsidR="00F8784D"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обществения съвет, училищното настоятелство, държавната агенция за закри</w:t>
            </w:r>
            <w:r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л</w:t>
            </w:r>
            <w:r w:rsidR="00F8784D" w:rsidRPr="00F8784D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а на детето, общинските служби и др. институции и партньорски организации.</w:t>
            </w:r>
          </w:p>
          <w:p w14:paraId="731DE470" w14:textId="2AB8712A" w:rsidR="00C05875" w:rsidRPr="008C107F" w:rsidRDefault="00C05875" w:rsidP="00514D4D">
            <w:p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</w:p>
        </w:tc>
      </w:tr>
      <w:tr w:rsidR="00C05875" w:rsidRPr="008C107F" w14:paraId="42292C43" w14:textId="77777777" w:rsidTr="00514D4D">
        <w:trPr>
          <w:trHeight w:val="260"/>
        </w:trPr>
        <w:tc>
          <w:tcPr>
            <w:tcW w:w="14170" w:type="dxa"/>
            <w:gridSpan w:val="6"/>
            <w:shd w:val="clear" w:color="auto" w:fill="DEEAF6" w:themeFill="accent1" w:themeFillTint="33"/>
          </w:tcPr>
          <w:p w14:paraId="70D8A46F" w14:textId="77777777" w:rsidR="00C05875" w:rsidRPr="008C107F" w:rsidRDefault="00C05875" w:rsidP="00514D4D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</w:pPr>
            <w:r w:rsidRPr="008C107F">
              <w:rPr>
                <w:rFonts w:ascii="Trebuchet MS" w:hAnsi="Trebuchet MS"/>
                <w:b/>
                <w:noProof/>
                <w:sz w:val="24"/>
                <w:szCs w:val="24"/>
                <w:lang w:eastAsia="bg-BG"/>
              </w:rPr>
              <w:lastRenderedPageBreak/>
              <w:t>Практически нагласи/поведения</w:t>
            </w:r>
          </w:p>
        </w:tc>
      </w:tr>
      <w:tr w:rsidR="00C05875" w:rsidRPr="008C107F" w14:paraId="1895C0C4" w14:textId="77777777" w:rsidTr="00514D4D">
        <w:trPr>
          <w:trHeight w:val="521"/>
        </w:trPr>
        <w:tc>
          <w:tcPr>
            <w:tcW w:w="14170" w:type="dxa"/>
            <w:gridSpan w:val="6"/>
          </w:tcPr>
          <w:p w14:paraId="79833DD0" w14:textId="28EC0C54" w:rsidR="001216E2" w:rsidRPr="005115B9" w:rsidRDefault="001216E2" w:rsidP="005D735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5115B9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Прилага ефективни подходи за организиране, координация и контрол на дейностите в приобщаващото образование.</w:t>
            </w:r>
          </w:p>
          <w:p w14:paraId="5669C36F" w14:textId="796B0ED4" w:rsidR="001216E2" w:rsidRPr="005115B9" w:rsidRDefault="005115B9" w:rsidP="007407E3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>
              <w:rPr>
                <w:rFonts w:ascii="Trebuchet MS" w:hAnsi="Trebuchet MS" w:cs="TimesNewRomanPSMT"/>
                <w:sz w:val="24"/>
                <w:szCs w:val="24"/>
              </w:rPr>
              <w:t xml:space="preserve">Прилага позитивни </w:t>
            </w:r>
            <w:r w:rsidR="001216E2" w:rsidRPr="005115B9">
              <w:rPr>
                <w:rFonts w:ascii="Trebuchet MS" w:hAnsi="Trebuchet MS" w:cs="TimesNewRomanPSMT"/>
                <w:sz w:val="24"/>
                <w:szCs w:val="24"/>
              </w:rPr>
              <w:t xml:space="preserve">правила и процедури за работа в екип в процеса на приобщаване. </w:t>
            </w:r>
          </w:p>
          <w:p w14:paraId="415A569C" w14:textId="4286DA2E" w:rsidR="001216E2" w:rsidRPr="005115B9" w:rsidRDefault="005115B9" w:rsidP="000D18D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>
              <w:rPr>
                <w:rFonts w:ascii="Trebuchet MS" w:hAnsi="Trebuchet MS" w:cs="TimesNewRomanPSMT"/>
                <w:sz w:val="24"/>
                <w:szCs w:val="24"/>
              </w:rPr>
              <w:t xml:space="preserve">Прилага успешни </w:t>
            </w:r>
            <w:r w:rsidR="001216E2" w:rsidRPr="005115B9">
              <w:rPr>
                <w:rFonts w:ascii="Trebuchet MS" w:hAnsi="Trebuchet MS" w:cs="TimesNewRomanPSMT"/>
                <w:sz w:val="24"/>
                <w:szCs w:val="24"/>
              </w:rPr>
              <w:t>подходи за създаване на конструктивни професионални отношения</w:t>
            </w:r>
            <w:r>
              <w:rPr>
                <w:rFonts w:ascii="Trebuchet MS" w:hAnsi="Trebuchet MS" w:cs="TimesNewRomanPSMT"/>
                <w:sz w:val="24"/>
                <w:szCs w:val="24"/>
              </w:rPr>
              <w:t>.</w:t>
            </w:r>
          </w:p>
          <w:p w14:paraId="02E0F04F" w14:textId="2EB30627" w:rsidR="001216E2" w:rsidRPr="005115B9" w:rsidRDefault="001216E2" w:rsidP="00AA33A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 w:rsidRPr="005115B9">
              <w:rPr>
                <w:rFonts w:ascii="Trebuchet MS" w:hAnsi="Trebuchet MS" w:cs="TimesNewRomanPSMT"/>
                <w:sz w:val="24"/>
                <w:szCs w:val="24"/>
              </w:rPr>
              <w:t>П</w:t>
            </w:r>
            <w:r w:rsidR="005115B9">
              <w:rPr>
                <w:rFonts w:ascii="Trebuchet MS" w:hAnsi="Trebuchet MS" w:cs="TimesNewRomanPSMT"/>
                <w:sz w:val="24"/>
                <w:szCs w:val="24"/>
              </w:rPr>
              <w:t xml:space="preserve">рилага разнообразни </w:t>
            </w:r>
            <w:r w:rsidRPr="005115B9">
              <w:rPr>
                <w:rFonts w:ascii="Trebuchet MS" w:hAnsi="Trebuchet MS" w:cs="TimesNewRomanPSMT"/>
                <w:sz w:val="24"/>
                <w:szCs w:val="24"/>
              </w:rPr>
              <w:t>механизми за методическа подкрепа на учителите в приобщаващото образование.</w:t>
            </w:r>
          </w:p>
          <w:p w14:paraId="0A6FC0FF" w14:textId="5ED6B683" w:rsidR="001216E2" w:rsidRDefault="005115B9" w:rsidP="001216E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 w:cs="TimesNewRomanPSMT"/>
                <w:sz w:val="24"/>
                <w:szCs w:val="24"/>
              </w:rPr>
            </w:pPr>
            <w:r>
              <w:rPr>
                <w:rFonts w:ascii="Trebuchet MS" w:hAnsi="Trebuchet MS" w:cs="TimesNewRomanPSMT"/>
                <w:sz w:val="24"/>
                <w:szCs w:val="24"/>
              </w:rPr>
              <w:t>Прилага стратегии за създаване на позитивна образователна среда в процеса на приобщаване.</w:t>
            </w:r>
          </w:p>
          <w:p w14:paraId="2C6E2532" w14:textId="2D80ACD0" w:rsidR="001216E2" w:rsidRPr="008C107F" w:rsidRDefault="005115B9" w:rsidP="005115B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rebuchet MS" w:hAnsi="Trebuchet MS"/>
                <w:noProof/>
                <w:sz w:val="24"/>
                <w:szCs w:val="24"/>
                <w:lang w:eastAsia="bg-BG"/>
              </w:rPr>
            </w:pPr>
            <w:r w:rsidRPr="005115B9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Прилага </w:t>
            </w:r>
            <w:r w:rsidR="001216E2" w:rsidRPr="005115B9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ефективни процедури за приобщаване на </w:t>
            </w:r>
            <w:r w:rsidRPr="005115B9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р</w:t>
            </w:r>
            <w:r w:rsidR="001216E2" w:rsidRPr="005115B9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одителите</w:t>
            </w:r>
            <w:r w:rsidRPr="005115B9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 </w:t>
            </w:r>
            <w:r w:rsidR="001216E2" w:rsidRPr="005115B9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и взаимодействие с </w:t>
            </w:r>
            <w:r w:rsidRPr="005115B9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институции и </w:t>
            </w:r>
            <w:r w:rsidR="001216E2" w:rsidRPr="005115B9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>партньорски организации</w:t>
            </w:r>
            <w:r w:rsidRPr="005115B9">
              <w:rPr>
                <w:rFonts w:ascii="Trebuchet MS" w:hAnsi="Trebuchet MS"/>
                <w:color w:val="000000"/>
                <w:sz w:val="24"/>
                <w:szCs w:val="24"/>
                <w:shd w:val="clear" w:color="auto" w:fill="FEFEFE"/>
              </w:rPr>
              <w:t xml:space="preserve"> в приобщаващото образование.</w:t>
            </w:r>
          </w:p>
        </w:tc>
      </w:tr>
    </w:tbl>
    <w:p w14:paraId="6B763245" w14:textId="77777777" w:rsidR="00176EC1" w:rsidRPr="008C107F" w:rsidRDefault="00176EC1" w:rsidP="00176EC1">
      <w:pPr>
        <w:rPr>
          <w:rFonts w:ascii="Trebuchet MS" w:hAnsi="Trebuchet MS"/>
          <w:sz w:val="24"/>
          <w:szCs w:val="24"/>
        </w:rPr>
      </w:pPr>
    </w:p>
    <w:p w14:paraId="40683ECC" w14:textId="3B671534" w:rsidR="00C83C3F" w:rsidRPr="008C107F" w:rsidRDefault="00C83C3F" w:rsidP="001E2C3B">
      <w:pPr>
        <w:rPr>
          <w:rFonts w:ascii="Trebuchet MS" w:hAnsi="Trebuchet MS"/>
          <w:sz w:val="24"/>
          <w:szCs w:val="24"/>
        </w:rPr>
      </w:pPr>
    </w:p>
    <w:sectPr w:rsidR="00C83C3F" w:rsidRPr="008C107F" w:rsidSect="00C654F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97F6" w14:textId="77777777" w:rsidR="00EB46F6" w:rsidRDefault="00EB46F6" w:rsidP="00AF007C">
      <w:pPr>
        <w:spacing w:after="0" w:line="240" w:lineRule="auto"/>
      </w:pPr>
      <w:r>
        <w:separator/>
      </w:r>
    </w:p>
  </w:endnote>
  <w:endnote w:type="continuationSeparator" w:id="0">
    <w:p w14:paraId="41A124ED" w14:textId="77777777" w:rsidR="00EB46F6" w:rsidRDefault="00EB46F6" w:rsidP="00AF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9D80" w14:textId="77777777" w:rsidR="00EB46F6" w:rsidRDefault="00EB46F6" w:rsidP="00AF007C">
      <w:pPr>
        <w:spacing w:after="0" w:line="240" w:lineRule="auto"/>
      </w:pPr>
      <w:r>
        <w:separator/>
      </w:r>
    </w:p>
  </w:footnote>
  <w:footnote w:type="continuationSeparator" w:id="0">
    <w:p w14:paraId="4107E700" w14:textId="77777777" w:rsidR="00EB46F6" w:rsidRDefault="00EB46F6" w:rsidP="00AF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290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FD361E" w14:textId="4022B232" w:rsidR="00673096" w:rsidRDefault="006730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6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BE5F06" w14:textId="77777777" w:rsidR="00673096" w:rsidRDefault="00673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070"/>
    <w:multiLevelType w:val="hybridMultilevel"/>
    <w:tmpl w:val="EA6CB2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399"/>
    <w:multiLevelType w:val="hybridMultilevel"/>
    <w:tmpl w:val="4D24B726"/>
    <w:lvl w:ilvl="0" w:tplc="D4D8E2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25ADB"/>
    <w:multiLevelType w:val="hybridMultilevel"/>
    <w:tmpl w:val="C0262C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D3027"/>
    <w:multiLevelType w:val="hybridMultilevel"/>
    <w:tmpl w:val="A0A211B8"/>
    <w:lvl w:ilvl="0" w:tplc="A5CCFA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BC0483"/>
    <w:multiLevelType w:val="hybridMultilevel"/>
    <w:tmpl w:val="889688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3C5F"/>
    <w:multiLevelType w:val="multilevel"/>
    <w:tmpl w:val="D46E0BF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D5E3570"/>
    <w:multiLevelType w:val="hybridMultilevel"/>
    <w:tmpl w:val="E8E2BDC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F24CE7"/>
    <w:multiLevelType w:val="multilevel"/>
    <w:tmpl w:val="56E4CD8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3FDD43E8"/>
    <w:multiLevelType w:val="hybridMultilevel"/>
    <w:tmpl w:val="B8B479FC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E63936"/>
    <w:multiLevelType w:val="multilevel"/>
    <w:tmpl w:val="4246F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4B4033C"/>
    <w:multiLevelType w:val="hybridMultilevel"/>
    <w:tmpl w:val="ED009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96AB1"/>
    <w:multiLevelType w:val="hybridMultilevel"/>
    <w:tmpl w:val="2174A5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CA6EC2"/>
    <w:multiLevelType w:val="hybridMultilevel"/>
    <w:tmpl w:val="C84A648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CB6D7F"/>
    <w:multiLevelType w:val="hybridMultilevel"/>
    <w:tmpl w:val="FCBED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94B3C"/>
    <w:multiLevelType w:val="hybridMultilevel"/>
    <w:tmpl w:val="7B166C1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5E64A9"/>
    <w:multiLevelType w:val="hybridMultilevel"/>
    <w:tmpl w:val="C3C608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83122"/>
    <w:multiLevelType w:val="hybridMultilevel"/>
    <w:tmpl w:val="68E233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F3B6A"/>
    <w:multiLevelType w:val="hybridMultilevel"/>
    <w:tmpl w:val="876A663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E7029D"/>
    <w:multiLevelType w:val="hybridMultilevel"/>
    <w:tmpl w:val="FFDC5D1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16"/>
  </w:num>
  <w:num w:numId="7">
    <w:abstractNumId w:val="13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5"/>
  </w:num>
  <w:num w:numId="13">
    <w:abstractNumId w:val="14"/>
  </w:num>
  <w:num w:numId="14">
    <w:abstractNumId w:val="4"/>
  </w:num>
  <w:num w:numId="15">
    <w:abstractNumId w:val="11"/>
  </w:num>
  <w:num w:numId="16">
    <w:abstractNumId w:val="17"/>
  </w:num>
  <w:num w:numId="17">
    <w:abstractNumId w:val="12"/>
  </w:num>
  <w:num w:numId="18">
    <w:abstractNumId w:val="2"/>
  </w:num>
  <w:num w:numId="1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F4"/>
    <w:rsid w:val="000038F3"/>
    <w:rsid w:val="00003AF1"/>
    <w:rsid w:val="000077D1"/>
    <w:rsid w:val="00012CF6"/>
    <w:rsid w:val="000151A1"/>
    <w:rsid w:val="00020A4C"/>
    <w:rsid w:val="000307B0"/>
    <w:rsid w:val="000462CC"/>
    <w:rsid w:val="00047666"/>
    <w:rsid w:val="00050675"/>
    <w:rsid w:val="000512A9"/>
    <w:rsid w:val="00056706"/>
    <w:rsid w:val="00057D44"/>
    <w:rsid w:val="00061AB4"/>
    <w:rsid w:val="00062070"/>
    <w:rsid w:val="000626F0"/>
    <w:rsid w:val="00074298"/>
    <w:rsid w:val="00077679"/>
    <w:rsid w:val="000800A3"/>
    <w:rsid w:val="00085E3B"/>
    <w:rsid w:val="000A09A1"/>
    <w:rsid w:val="000A250A"/>
    <w:rsid w:val="000B2A8C"/>
    <w:rsid w:val="000B6731"/>
    <w:rsid w:val="000B6B83"/>
    <w:rsid w:val="000B6FA3"/>
    <w:rsid w:val="000C7AA0"/>
    <w:rsid w:val="000D2B0F"/>
    <w:rsid w:val="000D4329"/>
    <w:rsid w:val="000D5548"/>
    <w:rsid w:val="000E1CC7"/>
    <w:rsid w:val="000E23F1"/>
    <w:rsid w:val="000E766A"/>
    <w:rsid w:val="000E771C"/>
    <w:rsid w:val="000F02E2"/>
    <w:rsid w:val="000F0930"/>
    <w:rsid w:val="000F23ED"/>
    <w:rsid w:val="000F5C41"/>
    <w:rsid w:val="001053C6"/>
    <w:rsid w:val="001061A7"/>
    <w:rsid w:val="00111E76"/>
    <w:rsid w:val="001170C0"/>
    <w:rsid w:val="00117AA4"/>
    <w:rsid w:val="0012094D"/>
    <w:rsid w:val="001216E2"/>
    <w:rsid w:val="00123351"/>
    <w:rsid w:val="00124D8C"/>
    <w:rsid w:val="00131636"/>
    <w:rsid w:val="00131D5B"/>
    <w:rsid w:val="001364F3"/>
    <w:rsid w:val="00136983"/>
    <w:rsid w:val="00136D5A"/>
    <w:rsid w:val="001556FD"/>
    <w:rsid w:val="001628FF"/>
    <w:rsid w:val="00170D1E"/>
    <w:rsid w:val="00171C34"/>
    <w:rsid w:val="00176EC1"/>
    <w:rsid w:val="00181964"/>
    <w:rsid w:val="00183419"/>
    <w:rsid w:val="00191284"/>
    <w:rsid w:val="00191C8B"/>
    <w:rsid w:val="0019553D"/>
    <w:rsid w:val="00195B5C"/>
    <w:rsid w:val="001A01BD"/>
    <w:rsid w:val="001A0D1B"/>
    <w:rsid w:val="001A346C"/>
    <w:rsid w:val="001A7389"/>
    <w:rsid w:val="001B2ECB"/>
    <w:rsid w:val="001C2BD1"/>
    <w:rsid w:val="001C3D7A"/>
    <w:rsid w:val="001C6AD6"/>
    <w:rsid w:val="001D2C4B"/>
    <w:rsid w:val="001D4EF8"/>
    <w:rsid w:val="001D6D0F"/>
    <w:rsid w:val="001E1A9B"/>
    <w:rsid w:val="001E2C3B"/>
    <w:rsid w:val="001E487A"/>
    <w:rsid w:val="001F2B23"/>
    <w:rsid w:val="001F30D5"/>
    <w:rsid w:val="00201839"/>
    <w:rsid w:val="002064BF"/>
    <w:rsid w:val="00206AD3"/>
    <w:rsid w:val="002175CA"/>
    <w:rsid w:val="002237D4"/>
    <w:rsid w:val="002501E3"/>
    <w:rsid w:val="00250430"/>
    <w:rsid w:val="00260A02"/>
    <w:rsid w:val="002612EE"/>
    <w:rsid w:val="002660EB"/>
    <w:rsid w:val="0027158A"/>
    <w:rsid w:val="00276A0E"/>
    <w:rsid w:val="00276AA8"/>
    <w:rsid w:val="00283388"/>
    <w:rsid w:val="002866AB"/>
    <w:rsid w:val="00291FE5"/>
    <w:rsid w:val="002922B6"/>
    <w:rsid w:val="00293653"/>
    <w:rsid w:val="0029604F"/>
    <w:rsid w:val="00296767"/>
    <w:rsid w:val="002A7D8C"/>
    <w:rsid w:val="002B0692"/>
    <w:rsid w:val="002B4481"/>
    <w:rsid w:val="002B7FF9"/>
    <w:rsid w:val="002C0F6F"/>
    <w:rsid w:val="002C1456"/>
    <w:rsid w:val="002C1B48"/>
    <w:rsid w:val="002C3EDB"/>
    <w:rsid w:val="002C5991"/>
    <w:rsid w:val="002D0F12"/>
    <w:rsid w:val="002D26FD"/>
    <w:rsid w:val="002D3EDB"/>
    <w:rsid w:val="002D4F36"/>
    <w:rsid w:val="002D5915"/>
    <w:rsid w:val="002E55B4"/>
    <w:rsid w:val="002E5E13"/>
    <w:rsid w:val="002E70F5"/>
    <w:rsid w:val="002F0066"/>
    <w:rsid w:val="002F166D"/>
    <w:rsid w:val="002F21DC"/>
    <w:rsid w:val="002F2B66"/>
    <w:rsid w:val="002F7B73"/>
    <w:rsid w:val="002F7B84"/>
    <w:rsid w:val="003055AD"/>
    <w:rsid w:val="00306319"/>
    <w:rsid w:val="00307A31"/>
    <w:rsid w:val="00310331"/>
    <w:rsid w:val="003200E1"/>
    <w:rsid w:val="0032406B"/>
    <w:rsid w:val="0032679C"/>
    <w:rsid w:val="0034527A"/>
    <w:rsid w:val="00350677"/>
    <w:rsid w:val="00351F60"/>
    <w:rsid w:val="00353795"/>
    <w:rsid w:val="003544EA"/>
    <w:rsid w:val="00354755"/>
    <w:rsid w:val="00361A59"/>
    <w:rsid w:val="00364440"/>
    <w:rsid w:val="00366CA9"/>
    <w:rsid w:val="00374269"/>
    <w:rsid w:val="0038634A"/>
    <w:rsid w:val="00386B8A"/>
    <w:rsid w:val="003873F0"/>
    <w:rsid w:val="003A7413"/>
    <w:rsid w:val="003B2590"/>
    <w:rsid w:val="003B4674"/>
    <w:rsid w:val="003B736C"/>
    <w:rsid w:val="003C0238"/>
    <w:rsid w:val="003D01DA"/>
    <w:rsid w:val="003E0F51"/>
    <w:rsid w:val="003E5728"/>
    <w:rsid w:val="003E606D"/>
    <w:rsid w:val="003E7B88"/>
    <w:rsid w:val="003F2520"/>
    <w:rsid w:val="003F2FDA"/>
    <w:rsid w:val="003F68B4"/>
    <w:rsid w:val="00404B54"/>
    <w:rsid w:val="0040725C"/>
    <w:rsid w:val="00407301"/>
    <w:rsid w:val="00414BDC"/>
    <w:rsid w:val="00426628"/>
    <w:rsid w:val="004317F5"/>
    <w:rsid w:val="004320C8"/>
    <w:rsid w:val="00433EA3"/>
    <w:rsid w:val="00434623"/>
    <w:rsid w:val="0044062F"/>
    <w:rsid w:val="00445BD1"/>
    <w:rsid w:val="00451905"/>
    <w:rsid w:val="00454E1F"/>
    <w:rsid w:val="004676A1"/>
    <w:rsid w:val="00470644"/>
    <w:rsid w:val="00473E5B"/>
    <w:rsid w:val="00474950"/>
    <w:rsid w:val="00476DBE"/>
    <w:rsid w:val="00481425"/>
    <w:rsid w:val="00481AA9"/>
    <w:rsid w:val="00491817"/>
    <w:rsid w:val="004921AD"/>
    <w:rsid w:val="004A09DF"/>
    <w:rsid w:val="004A186A"/>
    <w:rsid w:val="004A2F34"/>
    <w:rsid w:val="004A4CA4"/>
    <w:rsid w:val="004A69C2"/>
    <w:rsid w:val="004A6AF8"/>
    <w:rsid w:val="004A6FE7"/>
    <w:rsid w:val="004B3934"/>
    <w:rsid w:val="004B4153"/>
    <w:rsid w:val="004B51FB"/>
    <w:rsid w:val="004C17A6"/>
    <w:rsid w:val="004C459A"/>
    <w:rsid w:val="004C4F85"/>
    <w:rsid w:val="004C5859"/>
    <w:rsid w:val="004D19B8"/>
    <w:rsid w:val="004E0B9A"/>
    <w:rsid w:val="004E1BC2"/>
    <w:rsid w:val="004E3801"/>
    <w:rsid w:val="004E677D"/>
    <w:rsid w:val="004F15B1"/>
    <w:rsid w:val="004F326F"/>
    <w:rsid w:val="004F5AA3"/>
    <w:rsid w:val="004F5CB2"/>
    <w:rsid w:val="004F60A2"/>
    <w:rsid w:val="00500A9B"/>
    <w:rsid w:val="00500BEE"/>
    <w:rsid w:val="00503755"/>
    <w:rsid w:val="00503BCA"/>
    <w:rsid w:val="00510705"/>
    <w:rsid w:val="005115B9"/>
    <w:rsid w:val="00511F70"/>
    <w:rsid w:val="00521757"/>
    <w:rsid w:val="005224AB"/>
    <w:rsid w:val="0053624C"/>
    <w:rsid w:val="00543FB4"/>
    <w:rsid w:val="0055065F"/>
    <w:rsid w:val="00551879"/>
    <w:rsid w:val="00562804"/>
    <w:rsid w:val="0057081A"/>
    <w:rsid w:val="0057106A"/>
    <w:rsid w:val="00574931"/>
    <w:rsid w:val="005749A0"/>
    <w:rsid w:val="005811A2"/>
    <w:rsid w:val="00582479"/>
    <w:rsid w:val="00583F72"/>
    <w:rsid w:val="00586624"/>
    <w:rsid w:val="0059041B"/>
    <w:rsid w:val="00591E43"/>
    <w:rsid w:val="00594DAE"/>
    <w:rsid w:val="005969BA"/>
    <w:rsid w:val="005A5188"/>
    <w:rsid w:val="005A78CF"/>
    <w:rsid w:val="005B638B"/>
    <w:rsid w:val="005C2BDC"/>
    <w:rsid w:val="005D111E"/>
    <w:rsid w:val="005E0373"/>
    <w:rsid w:val="005E233E"/>
    <w:rsid w:val="005E2C8C"/>
    <w:rsid w:val="005E5DE4"/>
    <w:rsid w:val="005F0CC9"/>
    <w:rsid w:val="005F4ED8"/>
    <w:rsid w:val="005F5695"/>
    <w:rsid w:val="00601C88"/>
    <w:rsid w:val="00604291"/>
    <w:rsid w:val="0060763C"/>
    <w:rsid w:val="00607D17"/>
    <w:rsid w:val="00610E0F"/>
    <w:rsid w:val="00612720"/>
    <w:rsid w:val="00622621"/>
    <w:rsid w:val="00622CBB"/>
    <w:rsid w:val="00622F6D"/>
    <w:rsid w:val="006279B2"/>
    <w:rsid w:val="006342C0"/>
    <w:rsid w:val="00641B66"/>
    <w:rsid w:val="006443FE"/>
    <w:rsid w:val="006553BC"/>
    <w:rsid w:val="00657ACA"/>
    <w:rsid w:val="00673096"/>
    <w:rsid w:val="006763E8"/>
    <w:rsid w:val="00684853"/>
    <w:rsid w:val="00685C5E"/>
    <w:rsid w:val="0068761A"/>
    <w:rsid w:val="006915E9"/>
    <w:rsid w:val="00695A4B"/>
    <w:rsid w:val="006A0A36"/>
    <w:rsid w:val="006B31B2"/>
    <w:rsid w:val="006D08CA"/>
    <w:rsid w:val="006D1030"/>
    <w:rsid w:val="006D2074"/>
    <w:rsid w:val="006D3BFA"/>
    <w:rsid w:val="006E3604"/>
    <w:rsid w:val="006E77FC"/>
    <w:rsid w:val="006F7AFA"/>
    <w:rsid w:val="006F7CF0"/>
    <w:rsid w:val="00701279"/>
    <w:rsid w:val="007024AD"/>
    <w:rsid w:val="00704258"/>
    <w:rsid w:val="0071027A"/>
    <w:rsid w:val="0071040B"/>
    <w:rsid w:val="00714896"/>
    <w:rsid w:val="00717D07"/>
    <w:rsid w:val="00726A92"/>
    <w:rsid w:val="00735476"/>
    <w:rsid w:val="00737826"/>
    <w:rsid w:val="007401C8"/>
    <w:rsid w:val="007408E6"/>
    <w:rsid w:val="007418A5"/>
    <w:rsid w:val="007503B9"/>
    <w:rsid w:val="007526EC"/>
    <w:rsid w:val="00760497"/>
    <w:rsid w:val="00771F90"/>
    <w:rsid w:val="00776CE5"/>
    <w:rsid w:val="0078088C"/>
    <w:rsid w:val="00782B4F"/>
    <w:rsid w:val="0078405C"/>
    <w:rsid w:val="0078421C"/>
    <w:rsid w:val="00791C29"/>
    <w:rsid w:val="00792E44"/>
    <w:rsid w:val="00795742"/>
    <w:rsid w:val="007B016C"/>
    <w:rsid w:val="007B68FA"/>
    <w:rsid w:val="007D7BA6"/>
    <w:rsid w:val="007E4AFE"/>
    <w:rsid w:val="007E4C5D"/>
    <w:rsid w:val="007E5B4F"/>
    <w:rsid w:val="007F0BB3"/>
    <w:rsid w:val="007F6A08"/>
    <w:rsid w:val="007F72BC"/>
    <w:rsid w:val="0080643E"/>
    <w:rsid w:val="008108DA"/>
    <w:rsid w:val="00811FC9"/>
    <w:rsid w:val="00814F96"/>
    <w:rsid w:val="008247E8"/>
    <w:rsid w:val="0082526E"/>
    <w:rsid w:val="00831A91"/>
    <w:rsid w:val="00834AA0"/>
    <w:rsid w:val="008365BD"/>
    <w:rsid w:val="00836B52"/>
    <w:rsid w:val="0084091A"/>
    <w:rsid w:val="0084125B"/>
    <w:rsid w:val="00843C31"/>
    <w:rsid w:val="00846046"/>
    <w:rsid w:val="00850415"/>
    <w:rsid w:val="00856EB4"/>
    <w:rsid w:val="00857808"/>
    <w:rsid w:val="00863F3F"/>
    <w:rsid w:val="00864394"/>
    <w:rsid w:val="00865EF4"/>
    <w:rsid w:val="008713B1"/>
    <w:rsid w:val="0087391B"/>
    <w:rsid w:val="00877711"/>
    <w:rsid w:val="008801CC"/>
    <w:rsid w:val="0088443A"/>
    <w:rsid w:val="00887C82"/>
    <w:rsid w:val="00890927"/>
    <w:rsid w:val="008931AA"/>
    <w:rsid w:val="00894435"/>
    <w:rsid w:val="008A0116"/>
    <w:rsid w:val="008A3642"/>
    <w:rsid w:val="008A514C"/>
    <w:rsid w:val="008A57AE"/>
    <w:rsid w:val="008A7C89"/>
    <w:rsid w:val="008B7634"/>
    <w:rsid w:val="008C107F"/>
    <w:rsid w:val="008C5223"/>
    <w:rsid w:val="008D3546"/>
    <w:rsid w:val="008D4BEF"/>
    <w:rsid w:val="008D5638"/>
    <w:rsid w:val="008E74DD"/>
    <w:rsid w:val="008F35C0"/>
    <w:rsid w:val="00906D64"/>
    <w:rsid w:val="00911508"/>
    <w:rsid w:val="00915286"/>
    <w:rsid w:val="0091549B"/>
    <w:rsid w:val="00920FBA"/>
    <w:rsid w:val="009219B5"/>
    <w:rsid w:val="0093284E"/>
    <w:rsid w:val="00936C7A"/>
    <w:rsid w:val="00941B62"/>
    <w:rsid w:val="00946CA3"/>
    <w:rsid w:val="00950041"/>
    <w:rsid w:val="00952268"/>
    <w:rsid w:val="00952E25"/>
    <w:rsid w:val="00955E3B"/>
    <w:rsid w:val="009563F9"/>
    <w:rsid w:val="009564D6"/>
    <w:rsid w:val="00961D12"/>
    <w:rsid w:val="00972D8C"/>
    <w:rsid w:val="009735B1"/>
    <w:rsid w:val="00974EE1"/>
    <w:rsid w:val="009771DD"/>
    <w:rsid w:val="00980BAA"/>
    <w:rsid w:val="00982231"/>
    <w:rsid w:val="00982B40"/>
    <w:rsid w:val="00987ED0"/>
    <w:rsid w:val="009A01CC"/>
    <w:rsid w:val="009A2786"/>
    <w:rsid w:val="009B195F"/>
    <w:rsid w:val="009B3652"/>
    <w:rsid w:val="009C07E3"/>
    <w:rsid w:val="009C420D"/>
    <w:rsid w:val="009C74F4"/>
    <w:rsid w:val="009D5DBB"/>
    <w:rsid w:val="009E489F"/>
    <w:rsid w:val="009E794D"/>
    <w:rsid w:val="009F4CDA"/>
    <w:rsid w:val="009F5191"/>
    <w:rsid w:val="00A15257"/>
    <w:rsid w:val="00A252FB"/>
    <w:rsid w:val="00A253BE"/>
    <w:rsid w:val="00A26591"/>
    <w:rsid w:val="00A3205A"/>
    <w:rsid w:val="00A34F1E"/>
    <w:rsid w:val="00A36F8B"/>
    <w:rsid w:val="00A41561"/>
    <w:rsid w:val="00A42071"/>
    <w:rsid w:val="00A432F8"/>
    <w:rsid w:val="00A445D1"/>
    <w:rsid w:val="00A47977"/>
    <w:rsid w:val="00A51F9C"/>
    <w:rsid w:val="00A53D94"/>
    <w:rsid w:val="00A552D2"/>
    <w:rsid w:val="00A62AC6"/>
    <w:rsid w:val="00A66EA7"/>
    <w:rsid w:val="00A86A0C"/>
    <w:rsid w:val="00A97218"/>
    <w:rsid w:val="00AA0682"/>
    <w:rsid w:val="00AA5CBB"/>
    <w:rsid w:val="00AA6B98"/>
    <w:rsid w:val="00AB14E6"/>
    <w:rsid w:val="00AC76B5"/>
    <w:rsid w:val="00AD2432"/>
    <w:rsid w:val="00AD32DA"/>
    <w:rsid w:val="00AF007C"/>
    <w:rsid w:val="00AF1758"/>
    <w:rsid w:val="00AF27BA"/>
    <w:rsid w:val="00AF3C36"/>
    <w:rsid w:val="00AF40E7"/>
    <w:rsid w:val="00B00AA8"/>
    <w:rsid w:val="00B02C95"/>
    <w:rsid w:val="00B05274"/>
    <w:rsid w:val="00B07082"/>
    <w:rsid w:val="00B07AF5"/>
    <w:rsid w:val="00B1222C"/>
    <w:rsid w:val="00B21531"/>
    <w:rsid w:val="00B21E12"/>
    <w:rsid w:val="00B23434"/>
    <w:rsid w:val="00B242BF"/>
    <w:rsid w:val="00B244D7"/>
    <w:rsid w:val="00B30393"/>
    <w:rsid w:val="00B327F1"/>
    <w:rsid w:val="00B42F8C"/>
    <w:rsid w:val="00B4675D"/>
    <w:rsid w:val="00B47D22"/>
    <w:rsid w:val="00B713D6"/>
    <w:rsid w:val="00B715DA"/>
    <w:rsid w:val="00B73E4D"/>
    <w:rsid w:val="00B821AB"/>
    <w:rsid w:val="00B83524"/>
    <w:rsid w:val="00B83D53"/>
    <w:rsid w:val="00B844AF"/>
    <w:rsid w:val="00B87BFD"/>
    <w:rsid w:val="00B90C4E"/>
    <w:rsid w:val="00B97251"/>
    <w:rsid w:val="00B97C80"/>
    <w:rsid w:val="00BA265D"/>
    <w:rsid w:val="00BA522A"/>
    <w:rsid w:val="00BA6F27"/>
    <w:rsid w:val="00BB01CF"/>
    <w:rsid w:val="00BB09DC"/>
    <w:rsid w:val="00BB200D"/>
    <w:rsid w:val="00BB2920"/>
    <w:rsid w:val="00BB37D0"/>
    <w:rsid w:val="00BB4C5A"/>
    <w:rsid w:val="00BB5ACC"/>
    <w:rsid w:val="00BB7658"/>
    <w:rsid w:val="00BC00AD"/>
    <w:rsid w:val="00BC450E"/>
    <w:rsid w:val="00BC666A"/>
    <w:rsid w:val="00BD663F"/>
    <w:rsid w:val="00BE26C7"/>
    <w:rsid w:val="00C044C3"/>
    <w:rsid w:val="00C05875"/>
    <w:rsid w:val="00C07E2E"/>
    <w:rsid w:val="00C11767"/>
    <w:rsid w:val="00C11C63"/>
    <w:rsid w:val="00C12D7F"/>
    <w:rsid w:val="00C140EC"/>
    <w:rsid w:val="00C17162"/>
    <w:rsid w:val="00C220E7"/>
    <w:rsid w:val="00C22279"/>
    <w:rsid w:val="00C22A14"/>
    <w:rsid w:val="00C23E9D"/>
    <w:rsid w:val="00C33076"/>
    <w:rsid w:val="00C35B5A"/>
    <w:rsid w:val="00C5118B"/>
    <w:rsid w:val="00C53202"/>
    <w:rsid w:val="00C5592A"/>
    <w:rsid w:val="00C650CA"/>
    <w:rsid w:val="00C654F4"/>
    <w:rsid w:val="00C72BAF"/>
    <w:rsid w:val="00C72BE9"/>
    <w:rsid w:val="00C750A0"/>
    <w:rsid w:val="00C75628"/>
    <w:rsid w:val="00C81F2C"/>
    <w:rsid w:val="00C83C3F"/>
    <w:rsid w:val="00C84560"/>
    <w:rsid w:val="00C867E6"/>
    <w:rsid w:val="00C8756B"/>
    <w:rsid w:val="00CA6EB2"/>
    <w:rsid w:val="00CB1493"/>
    <w:rsid w:val="00CC006E"/>
    <w:rsid w:val="00CC13CE"/>
    <w:rsid w:val="00CC4020"/>
    <w:rsid w:val="00CD1438"/>
    <w:rsid w:val="00CD4665"/>
    <w:rsid w:val="00CE7AB6"/>
    <w:rsid w:val="00CF34B9"/>
    <w:rsid w:val="00CF3594"/>
    <w:rsid w:val="00D047F6"/>
    <w:rsid w:val="00D20B08"/>
    <w:rsid w:val="00D22C32"/>
    <w:rsid w:val="00D233B7"/>
    <w:rsid w:val="00D3669A"/>
    <w:rsid w:val="00D458AD"/>
    <w:rsid w:val="00D45D08"/>
    <w:rsid w:val="00D522D4"/>
    <w:rsid w:val="00D55824"/>
    <w:rsid w:val="00D56BF9"/>
    <w:rsid w:val="00D604BC"/>
    <w:rsid w:val="00D65D01"/>
    <w:rsid w:val="00D669F2"/>
    <w:rsid w:val="00D673CD"/>
    <w:rsid w:val="00D71F28"/>
    <w:rsid w:val="00D74AE2"/>
    <w:rsid w:val="00D754D6"/>
    <w:rsid w:val="00D765C3"/>
    <w:rsid w:val="00D76B01"/>
    <w:rsid w:val="00D77566"/>
    <w:rsid w:val="00D77B58"/>
    <w:rsid w:val="00D8298F"/>
    <w:rsid w:val="00D86E5B"/>
    <w:rsid w:val="00D91C89"/>
    <w:rsid w:val="00D92E41"/>
    <w:rsid w:val="00D93943"/>
    <w:rsid w:val="00D95410"/>
    <w:rsid w:val="00DA143A"/>
    <w:rsid w:val="00DA5C42"/>
    <w:rsid w:val="00DB022A"/>
    <w:rsid w:val="00DB37E7"/>
    <w:rsid w:val="00DB46A2"/>
    <w:rsid w:val="00DB688D"/>
    <w:rsid w:val="00DC46AD"/>
    <w:rsid w:val="00DC476C"/>
    <w:rsid w:val="00DD2902"/>
    <w:rsid w:val="00DD44B5"/>
    <w:rsid w:val="00DD4526"/>
    <w:rsid w:val="00DD684E"/>
    <w:rsid w:val="00DE3FBD"/>
    <w:rsid w:val="00DF06AA"/>
    <w:rsid w:val="00DF1868"/>
    <w:rsid w:val="00DF3532"/>
    <w:rsid w:val="00E10E67"/>
    <w:rsid w:val="00E15C10"/>
    <w:rsid w:val="00E202C9"/>
    <w:rsid w:val="00E210AC"/>
    <w:rsid w:val="00E2426F"/>
    <w:rsid w:val="00E2617C"/>
    <w:rsid w:val="00E265D6"/>
    <w:rsid w:val="00E300E2"/>
    <w:rsid w:val="00E32C69"/>
    <w:rsid w:val="00E33353"/>
    <w:rsid w:val="00E34585"/>
    <w:rsid w:val="00E36EC0"/>
    <w:rsid w:val="00E4556D"/>
    <w:rsid w:val="00E53943"/>
    <w:rsid w:val="00E63A00"/>
    <w:rsid w:val="00E71AC5"/>
    <w:rsid w:val="00E762C6"/>
    <w:rsid w:val="00E763BF"/>
    <w:rsid w:val="00E76FE0"/>
    <w:rsid w:val="00E838C0"/>
    <w:rsid w:val="00E86970"/>
    <w:rsid w:val="00E9042B"/>
    <w:rsid w:val="00E932DA"/>
    <w:rsid w:val="00E95880"/>
    <w:rsid w:val="00E9749E"/>
    <w:rsid w:val="00EB1ED8"/>
    <w:rsid w:val="00EB46F6"/>
    <w:rsid w:val="00EB589A"/>
    <w:rsid w:val="00EC1D9C"/>
    <w:rsid w:val="00EC2B5D"/>
    <w:rsid w:val="00EC7173"/>
    <w:rsid w:val="00ED59A3"/>
    <w:rsid w:val="00EE26BF"/>
    <w:rsid w:val="00EF00EE"/>
    <w:rsid w:val="00EF2A02"/>
    <w:rsid w:val="00EF3EE9"/>
    <w:rsid w:val="00EF4F11"/>
    <w:rsid w:val="00EF71BE"/>
    <w:rsid w:val="00F04A5F"/>
    <w:rsid w:val="00F116DD"/>
    <w:rsid w:val="00F11F63"/>
    <w:rsid w:val="00F1654C"/>
    <w:rsid w:val="00F1695E"/>
    <w:rsid w:val="00F20087"/>
    <w:rsid w:val="00F2223D"/>
    <w:rsid w:val="00F224F7"/>
    <w:rsid w:val="00F22E7D"/>
    <w:rsid w:val="00F23662"/>
    <w:rsid w:val="00F23B5D"/>
    <w:rsid w:val="00F26E50"/>
    <w:rsid w:val="00F27317"/>
    <w:rsid w:val="00F3190F"/>
    <w:rsid w:val="00F31C36"/>
    <w:rsid w:val="00F32366"/>
    <w:rsid w:val="00F34C9F"/>
    <w:rsid w:val="00F43355"/>
    <w:rsid w:val="00F462C9"/>
    <w:rsid w:val="00F4637A"/>
    <w:rsid w:val="00F474FC"/>
    <w:rsid w:val="00F504BB"/>
    <w:rsid w:val="00F57C20"/>
    <w:rsid w:val="00F61309"/>
    <w:rsid w:val="00F73A10"/>
    <w:rsid w:val="00F73C18"/>
    <w:rsid w:val="00F75A0A"/>
    <w:rsid w:val="00F8027D"/>
    <w:rsid w:val="00F87092"/>
    <w:rsid w:val="00F8784D"/>
    <w:rsid w:val="00F905D8"/>
    <w:rsid w:val="00FA22DD"/>
    <w:rsid w:val="00FA7BFE"/>
    <w:rsid w:val="00FB2209"/>
    <w:rsid w:val="00FB456F"/>
    <w:rsid w:val="00FB4819"/>
    <w:rsid w:val="00FB6849"/>
    <w:rsid w:val="00FD03A9"/>
    <w:rsid w:val="00FD26F6"/>
    <w:rsid w:val="00FD3699"/>
    <w:rsid w:val="00FD50A7"/>
    <w:rsid w:val="00FE235D"/>
    <w:rsid w:val="00FE26EF"/>
    <w:rsid w:val="00FE7298"/>
    <w:rsid w:val="00FF02F3"/>
    <w:rsid w:val="00FF3970"/>
    <w:rsid w:val="00FF6C6A"/>
    <w:rsid w:val="00FF78ED"/>
    <w:rsid w:val="00FF7E59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8507F"/>
  <w15:docId w15:val="{C8A0375F-48A5-4E4B-A2D2-575E3A0E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07C"/>
  </w:style>
  <w:style w:type="paragraph" w:styleId="Footer">
    <w:name w:val="footer"/>
    <w:basedOn w:val="Normal"/>
    <w:link w:val="FooterChar"/>
    <w:uiPriority w:val="99"/>
    <w:unhideWhenUsed/>
    <w:rsid w:val="00AF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07C"/>
  </w:style>
  <w:style w:type="table" w:customStyle="1" w:styleId="TableGrid1">
    <w:name w:val="Table Grid1"/>
    <w:basedOn w:val="TableNormal"/>
    <w:next w:val="TableGrid"/>
    <w:uiPriority w:val="39"/>
    <w:rsid w:val="00470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efaultParagraphFont"/>
    <w:rsid w:val="00E2426F"/>
  </w:style>
  <w:style w:type="character" w:styleId="CommentReference">
    <w:name w:val="annotation reference"/>
    <w:basedOn w:val="DefaultParagraphFont"/>
    <w:uiPriority w:val="99"/>
    <w:semiHidden/>
    <w:unhideWhenUsed/>
    <w:rsid w:val="00A6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A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LO-normal">
    <w:name w:val="LO-normal"/>
    <w:qFormat/>
    <w:rsid w:val="00F474FC"/>
    <w:pPr>
      <w:suppressAutoHyphens/>
      <w:spacing w:after="0" w:line="240" w:lineRule="auto"/>
      <w:ind w:hanging="1"/>
    </w:pPr>
    <w:rPr>
      <w:rFonts w:ascii="Times New Roman" w:eastAsia="NSimSun" w:hAnsi="Times New Roman" w:cs="Arial"/>
      <w:sz w:val="24"/>
      <w:szCs w:val="24"/>
      <w:lang w:eastAsia="zh-CN" w:bidi="hi-IN"/>
    </w:rPr>
  </w:style>
  <w:style w:type="paragraph" w:customStyle="1" w:styleId="FreeFormB">
    <w:name w:val="Free Form B"/>
    <w:qFormat/>
    <w:rsid w:val="002E55B4"/>
    <w:pPr>
      <w:suppressAutoHyphens/>
      <w:spacing w:after="0" w:line="1" w:lineRule="atLeast"/>
      <w:ind w:left="-1" w:hanging="1"/>
      <w:textAlignment w:val="top"/>
      <w:outlineLvl w:val="0"/>
    </w:pPr>
    <w:rPr>
      <w:rFonts w:ascii="Times New Roman" w:eastAsia="NSimSun" w:hAnsi="Times New Roman" w:cs="Arial"/>
      <w:color w:val="000000"/>
      <w:sz w:val="24"/>
      <w:szCs w:val="24"/>
      <w:vertAlign w:val="subscript"/>
      <w:lang w:eastAsia="zh-CN" w:bidi="hi-IN"/>
    </w:rPr>
  </w:style>
  <w:style w:type="character" w:styleId="Emphasis">
    <w:name w:val="Emphasis"/>
    <w:basedOn w:val="DefaultParagraphFont"/>
    <w:uiPriority w:val="20"/>
    <w:qFormat/>
    <w:rsid w:val="00E33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1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1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4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8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4D75-5D5E-4D3C-A696-19E0B166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3011</Words>
  <Characters>17169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Lyuben Vitanov</cp:lastModifiedBy>
  <cp:revision>2</cp:revision>
  <dcterms:created xsi:type="dcterms:W3CDTF">2022-02-03T13:05:00Z</dcterms:created>
  <dcterms:modified xsi:type="dcterms:W3CDTF">2022-02-03T13:05:00Z</dcterms:modified>
</cp:coreProperties>
</file>