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E9" w:rsidRDefault="00C654F4">
      <w:pPr>
        <w:rPr>
          <w:rFonts w:ascii="Trebuchet MS" w:hAnsi="Trebuchet MS"/>
          <w:b/>
          <w:noProof/>
          <w:sz w:val="24"/>
          <w:szCs w:val="24"/>
          <w:lang w:eastAsia="bg-BG"/>
        </w:rPr>
      </w:pPr>
      <w:r w:rsidRPr="00110646">
        <w:rPr>
          <w:rFonts w:ascii="Trebuchet MS" w:hAnsi="Trebuchet MS"/>
          <w:b/>
          <w:noProof/>
          <w:sz w:val="24"/>
          <w:szCs w:val="24"/>
          <w:lang w:eastAsia="bg-BG"/>
        </w:rPr>
        <w:drawing>
          <wp:inline distT="0" distB="0" distL="0" distR="0" wp14:anchorId="30F64730" wp14:editId="7315DA3F">
            <wp:extent cx="8892000" cy="597900"/>
            <wp:effectExtent l="0" t="0" r="0" b="0"/>
            <wp:docPr id="2" name="Picture 2" descr="C:\Users\Ac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F4" w:rsidRPr="00E700CF" w:rsidRDefault="00C654F4" w:rsidP="00E700CF">
      <w:pPr>
        <w:spacing w:after="0"/>
        <w:jc w:val="right"/>
        <w:rPr>
          <w:rFonts w:ascii="Trebuchet MS" w:hAnsi="Trebuchet MS"/>
          <w:noProof/>
          <w:sz w:val="24"/>
          <w:szCs w:val="24"/>
          <w:lang w:eastAsia="bg-BG"/>
        </w:rPr>
      </w:pPr>
    </w:p>
    <w:p w:rsidR="0074646A" w:rsidRDefault="0074646A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 w:rsidRPr="007E07B6">
        <w:rPr>
          <w:rFonts w:ascii="Arial" w:hAnsi="Arial" w:cs="Arial"/>
          <w:b/>
          <w:bCs/>
          <w:noProof/>
          <w:sz w:val="24"/>
          <w:szCs w:val="24"/>
          <w:lang w:eastAsia="bg-BG"/>
        </w:rPr>
        <w:t>СОФИЙСКИ УНИВЕРСИТЕТ „СВ. КЛИМЕНТ ОХРИДСКИ“</w:t>
      </w:r>
    </w:p>
    <w:p w:rsidR="0074646A" w:rsidRDefault="0074646A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>
        <w:rPr>
          <w:rFonts w:ascii="Trebuchet MS" w:hAnsi="Trebuchet MS"/>
          <w:b/>
          <w:noProof/>
          <w:sz w:val="24"/>
          <w:szCs w:val="24"/>
          <w:lang w:eastAsia="bg-BG"/>
        </w:rPr>
        <w:t>ОБРАЗОВАТЕЛЕН</w:t>
      </w:r>
      <w:r w:rsidR="00055201">
        <w:rPr>
          <w:rFonts w:ascii="Trebuchet MS" w:hAnsi="Trebuchet MS"/>
          <w:b/>
          <w:noProof/>
          <w:sz w:val="24"/>
          <w:szCs w:val="24"/>
          <w:lang w:eastAsia="bg-BG"/>
        </w:rPr>
        <w:t xml:space="preserve"> КОМПЕТЕНТНОСТНЕН </w:t>
      </w:r>
      <w:r w:rsidR="00C654F4">
        <w:rPr>
          <w:rFonts w:ascii="Trebuchet MS" w:hAnsi="Trebuchet MS"/>
          <w:b/>
          <w:noProof/>
          <w:sz w:val="24"/>
          <w:szCs w:val="24"/>
          <w:lang w:eastAsia="bg-BG"/>
        </w:rPr>
        <w:t>МОДЕЛ</w:t>
      </w:r>
    </w:p>
    <w:p w:rsidR="0074646A" w:rsidRDefault="004666A5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>
        <w:rPr>
          <w:rFonts w:ascii="Trebuchet MS" w:hAnsi="Trebuchet MS"/>
          <w:b/>
          <w:noProof/>
          <w:sz w:val="24"/>
          <w:szCs w:val="24"/>
          <w:lang w:eastAsia="bg-BG"/>
        </w:rPr>
        <w:t xml:space="preserve">НА </w:t>
      </w:r>
    </w:p>
    <w:p w:rsidR="00C654F4" w:rsidRPr="00C654F4" w:rsidRDefault="0074646A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>
        <w:rPr>
          <w:rFonts w:ascii="Trebuchet MS" w:hAnsi="Trebuchet MS"/>
          <w:b/>
          <w:noProof/>
          <w:sz w:val="24"/>
          <w:szCs w:val="24"/>
          <w:lang w:eastAsia="bg-BG"/>
        </w:rPr>
        <w:t xml:space="preserve">МАГИСТЪРСКА </w:t>
      </w:r>
      <w:r w:rsidR="00055201">
        <w:rPr>
          <w:rFonts w:ascii="Trebuchet MS" w:hAnsi="Trebuchet MS"/>
          <w:b/>
          <w:noProof/>
          <w:sz w:val="24"/>
          <w:szCs w:val="24"/>
          <w:lang w:eastAsia="bg-BG"/>
        </w:rPr>
        <w:t xml:space="preserve">ПРОГРАМА </w:t>
      </w:r>
      <w:r w:rsidR="00014C2A">
        <w:rPr>
          <w:rFonts w:ascii="Trebuchet MS" w:hAnsi="Trebuchet MS"/>
          <w:b/>
          <w:noProof/>
          <w:sz w:val="24"/>
          <w:szCs w:val="24"/>
          <w:lang w:eastAsia="bg-BG"/>
        </w:rPr>
        <w:t>„</w:t>
      </w:r>
      <w:r w:rsidR="0069019A" w:rsidRPr="0069019A">
        <w:rPr>
          <w:rFonts w:ascii="Trebuchet MS" w:hAnsi="Trebuchet MS"/>
          <w:b/>
          <w:noProof/>
          <w:sz w:val="24"/>
          <w:szCs w:val="24"/>
          <w:lang w:eastAsia="bg-BG"/>
        </w:rPr>
        <w:t xml:space="preserve">Технологии за обучение в профилирана подготовка по </w:t>
      </w:r>
      <w:r w:rsidR="00F11C48">
        <w:rPr>
          <w:rFonts w:ascii="Trebuchet MS" w:hAnsi="Trebuchet MS"/>
          <w:b/>
          <w:noProof/>
          <w:sz w:val="24"/>
          <w:szCs w:val="24"/>
          <w:lang w:eastAsia="bg-BG"/>
        </w:rPr>
        <w:t>информационни технологии</w:t>
      </w:r>
      <w:r w:rsidR="00014C2A">
        <w:rPr>
          <w:rFonts w:ascii="Trebuchet MS" w:hAnsi="Trebuchet MS"/>
          <w:b/>
          <w:noProof/>
          <w:sz w:val="24"/>
          <w:szCs w:val="24"/>
          <w:lang w:eastAsia="bg-BG"/>
        </w:rPr>
        <w:t>“</w:t>
      </w:r>
    </w:p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961"/>
        <w:gridCol w:w="254"/>
        <w:gridCol w:w="30"/>
        <w:gridCol w:w="1857"/>
        <w:gridCol w:w="93"/>
        <w:gridCol w:w="5145"/>
        <w:gridCol w:w="2657"/>
      </w:tblGrid>
      <w:tr w:rsidR="007262B1" w:rsidRPr="004C459A" w:rsidTr="007262B1">
        <w:tc>
          <w:tcPr>
            <w:tcW w:w="3961" w:type="dxa"/>
            <w:shd w:val="clear" w:color="auto" w:fill="DEEAF6" w:themeFill="accent1" w:themeFillTint="33"/>
          </w:tcPr>
          <w:p w:rsidR="007262B1" w:rsidRPr="004C459A" w:rsidRDefault="007262B1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Професионално направление</w:t>
            </w:r>
          </w:p>
        </w:tc>
        <w:tc>
          <w:tcPr>
            <w:tcW w:w="7379" w:type="dxa"/>
            <w:gridSpan w:val="5"/>
            <w:shd w:val="clear" w:color="auto" w:fill="DEEAF6" w:themeFill="accent1" w:themeFillTint="33"/>
          </w:tcPr>
          <w:p w:rsidR="007262B1" w:rsidRPr="004C459A" w:rsidRDefault="007262B1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Специалност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7262B1" w:rsidRPr="004C459A" w:rsidRDefault="007262B1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Ниво според НКР</w:t>
            </w:r>
          </w:p>
        </w:tc>
      </w:tr>
      <w:tr w:rsidR="007262B1" w:rsidRPr="007E5B4F" w:rsidTr="007262B1">
        <w:tc>
          <w:tcPr>
            <w:tcW w:w="3961" w:type="dxa"/>
          </w:tcPr>
          <w:p w:rsidR="007262B1" w:rsidRPr="007E5B4F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014C2A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1.3.  Педагогика на обучението по...</w:t>
            </w:r>
          </w:p>
        </w:tc>
        <w:tc>
          <w:tcPr>
            <w:tcW w:w="7379" w:type="dxa"/>
            <w:gridSpan w:val="5"/>
          </w:tcPr>
          <w:p w:rsidR="007262B1" w:rsidRPr="007E5B4F" w:rsidRDefault="007262B1" w:rsidP="008A1A9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014C2A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 xml:space="preserve">МП </w:t>
            </w:r>
            <w:r w:rsidR="0069019A" w:rsidRPr="0069019A">
              <w:rPr>
                <w:rFonts w:ascii="Trebuchet MS" w:hAnsi="Trebuchet MS"/>
                <w:b/>
                <w:noProof/>
                <w:sz w:val="20"/>
                <w:szCs w:val="20"/>
                <w:lang w:eastAsia="bg-BG"/>
              </w:rPr>
              <w:t xml:space="preserve">Технологии за обучение в профилирана подготовка по </w:t>
            </w:r>
            <w:r w:rsidR="008A1A99">
              <w:rPr>
                <w:rFonts w:ascii="Trebuchet MS" w:hAnsi="Trebuchet MS"/>
                <w:b/>
                <w:noProof/>
                <w:sz w:val="20"/>
                <w:szCs w:val="20"/>
                <w:lang w:eastAsia="bg-BG"/>
              </w:rPr>
              <w:t>информационни технологии</w:t>
            </w:r>
          </w:p>
        </w:tc>
        <w:tc>
          <w:tcPr>
            <w:tcW w:w="2657" w:type="dxa"/>
          </w:tcPr>
          <w:p w:rsidR="007262B1" w:rsidRPr="007E5B4F" w:rsidRDefault="007262B1" w:rsidP="00014C2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7</w:t>
            </w:r>
          </w:p>
        </w:tc>
      </w:tr>
      <w:tr w:rsidR="007262B1" w:rsidRPr="007E5B4F" w:rsidTr="007262B1">
        <w:tc>
          <w:tcPr>
            <w:tcW w:w="3961" w:type="dxa"/>
            <w:shd w:val="clear" w:color="auto" w:fill="DEEAF6" w:themeFill="accent1" w:themeFillTint="33"/>
          </w:tcPr>
          <w:p w:rsidR="007262B1" w:rsidRPr="00014C2A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Код по НКПД</w:t>
            </w:r>
          </w:p>
        </w:tc>
        <w:tc>
          <w:tcPr>
            <w:tcW w:w="10036" w:type="dxa"/>
            <w:gridSpan w:val="6"/>
            <w:shd w:val="clear" w:color="auto" w:fill="DEEAF6" w:themeFill="accent1" w:themeFillTint="33"/>
          </w:tcPr>
          <w:p w:rsidR="007262B1" w:rsidRDefault="007262B1" w:rsidP="00CB4979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Длъжност </w:t>
            </w:r>
            <w:r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/ Единична професионална група</w:t>
            </w:r>
          </w:p>
        </w:tc>
      </w:tr>
      <w:tr w:rsidR="007262B1" w:rsidRPr="00CB4979" w:rsidTr="007262B1">
        <w:tc>
          <w:tcPr>
            <w:tcW w:w="3961" w:type="dxa"/>
            <w:shd w:val="clear" w:color="auto" w:fill="auto"/>
          </w:tcPr>
          <w:p w:rsidR="007262B1" w:rsidRPr="00565463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233 / 2330</w:t>
            </w:r>
          </w:p>
        </w:tc>
        <w:tc>
          <w:tcPr>
            <w:tcW w:w="10036" w:type="dxa"/>
            <w:gridSpan w:val="6"/>
            <w:shd w:val="clear" w:color="auto" w:fill="auto"/>
          </w:tcPr>
          <w:p w:rsidR="007262B1" w:rsidRPr="00565463" w:rsidRDefault="007262B1" w:rsidP="00CB497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Учители по общообразователна подготовка в средното образование (V-XII клас)</w:t>
            </w:r>
          </w:p>
        </w:tc>
      </w:tr>
      <w:tr w:rsidR="007262B1" w:rsidRPr="00CB4979" w:rsidTr="007262B1">
        <w:tc>
          <w:tcPr>
            <w:tcW w:w="3961" w:type="dxa"/>
            <w:shd w:val="clear" w:color="auto" w:fill="auto"/>
          </w:tcPr>
          <w:p w:rsidR="007262B1" w:rsidRPr="00565463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2356</w:t>
            </w:r>
          </w:p>
        </w:tc>
        <w:tc>
          <w:tcPr>
            <w:tcW w:w="10036" w:type="dxa"/>
            <w:gridSpan w:val="6"/>
            <w:shd w:val="clear" w:color="auto" w:fill="auto"/>
          </w:tcPr>
          <w:p w:rsidR="007262B1" w:rsidRPr="00565463" w:rsidRDefault="007262B1" w:rsidP="00CB497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Други учители/ преподаватели по информационни технологии в занимания по интереси</w:t>
            </w:r>
          </w:p>
        </w:tc>
      </w:tr>
      <w:tr w:rsidR="007262B1" w:rsidRPr="00CB4979" w:rsidTr="007262B1">
        <w:tc>
          <w:tcPr>
            <w:tcW w:w="3961" w:type="dxa"/>
            <w:shd w:val="clear" w:color="auto" w:fill="auto"/>
          </w:tcPr>
          <w:p w:rsidR="007262B1" w:rsidRPr="00565463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23595019</w:t>
            </w:r>
          </w:p>
        </w:tc>
        <w:tc>
          <w:tcPr>
            <w:tcW w:w="10036" w:type="dxa"/>
            <w:gridSpan w:val="6"/>
            <w:shd w:val="clear" w:color="auto" w:fill="auto"/>
          </w:tcPr>
          <w:p w:rsidR="007262B1" w:rsidRPr="00565463" w:rsidRDefault="007262B1" w:rsidP="00CB497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Учител/ Преподавател, природо-математически учебни предмети в занимания по интереси</w:t>
            </w:r>
          </w:p>
        </w:tc>
      </w:tr>
      <w:tr w:rsidR="007262B1" w:rsidRPr="00CB4979" w:rsidTr="007262B1">
        <w:tc>
          <w:tcPr>
            <w:tcW w:w="3961" w:type="dxa"/>
            <w:shd w:val="clear" w:color="auto" w:fill="auto"/>
          </w:tcPr>
          <w:p w:rsidR="007262B1" w:rsidRPr="00565463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23595022</w:t>
            </w:r>
          </w:p>
        </w:tc>
        <w:tc>
          <w:tcPr>
            <w:tcW w:w="10036" w:type="dxa"/>
            <w:gridSpan w:val="6"/>
            <w:shd w:val="clear" w:color="auto" w:fill="auto"/>
          </w:tcPr>
          <w:p w:rsidR="007262B1" w:rsidRPr="00565463" w:rsidRDefault="007262B1" w:rsidP="00CB497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Учител, природо-математически учебни предмети в център за подкрепа за личностно развитие и в Националния дворец на децата</w:t>
            </w:r>
          </w:p>
        </w:tc>
      </w:tr>
      <w:tr w:rsidR="007262B1" w:rsidRPr="00CB4979" w:rsidTr="007262B1">
        <w:tc>
          <w:tcPr>
            <w:tcW w:w="3961" w:type="dxa"/>
            <w:shd w:val="clear" w:color="auto" w:fill="auto"/>
          </w:tcPr>
          <w:p w:rsidR="007262B1" w:rsidRPr="00565463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23595023</w:t>
            </w:r>
          </w:p>
        </w:tc>
        <w:tc>
          <w:tcPr>
            <w:tcW w:w="10036" w:type="dxa"/>
            <w:gridSpan w:val="6"/>
            <w:shd w:val="clear" w:color="auto" w:fill="auto"/>
          </w:tcPr>
          <w:p w:rsidR="007262B1" w:rsidRPr="00565463" w:rsidRDefault="007262B1" w:rsidP="00CB497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Старши учител, природо-математически учебни предмети в център за подкрепа за личностно развитие и в Националния дворец  на децата</w:t>
            </w:r>
          </w:p>
        </w:tc>
      </w:tr>
      <w:tr w:rsidR="007262B1" w:rsidRPr="00CB4979" w:rsidTr="007262B1">
        <w:tc>
          <w:tcPr>
            <w:tcW w:w="3961" w:type="dxa"/>
            <w:shd w:val="clear" w:color="auto" w:fill="auto"/>
          </w:tcPr>
          <w:p w:rsidR="007262B1" w:rsidRPr="00565463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23597024</w:t>
            </w:r>
          </w:p>
        </w:tc>
        <w:tc>
          <w:tcPr>
            <w:tcW w:w="10036" w:type="dxa"/>
            <w:gridSpan w:val="6"/>
            <w:shd w:val="clear" w:color="auto" w:fill="auto"/>
          </w:tcPr>
          <w:p w:rsidR="007262B1" w:rsidRPr="00565463" w:rsidRDefault="007262B1" w:rsidP="00CB497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Главен учител, природо-математически учебни предмети в център за подкрепа за личностно развитие и в Националния дворец  на децата</w:t>
            </w:r>
          </w:p>
        </w:tc>
      </w:tr>
      <w:tr w:rsidR="0069019A" w:rsidRPr="00CB4979" w:rsidTr="007262B1">
        <w:tc>
          <w:tcPr>
            <w:tcW w:w="3961" w:type="dxa"/>
            <w:shd w:val="clear" w:color="auto" w:fill="auto"/>
          </w:tcPr>
          <w:p w:rsidR="0069019A" w:rsidRPr="00565463" w:rsidRDefault="0069019A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69019A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23595043</w:t>
            </w:r>
          </w:p>
        </w:tc>
        <w:tc>
          <w:tcPr>
            <w:tcW w:w="10036" w:type="dxa"/>
            <w:gridSpan w:val="6"/>
            <w:shd w:val="clear" w:color="auto" w:fill="auto"/>
          </w:tcPr>
          <w:p w:rsidR="0069019A" w:rsidRPr="00565463" w:rsidRDefault="0069019A" w:rsidP="00CB497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69019A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Ръководител на направление "Информационни и комуникационни технологии"</w:t>
            </w:r>
          </w:p>
        </w:tc>
      </w:tr>
      <w:tr w:rsidR="007262B1" w:rsidRPr="004C459A" w:rsidTr="007262B1"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4C459A" w:rsidRDefault="007262B1" w:rsidP="00454E1F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Кратко описание на програмата</w:t>
            </w:r>
          </w:p>
        </w:tc>
      </w:tr>
      <w:tr w:rsidR="007262B1" w:rsidRPr="00565463" w:rsidTr="007262B1">
        <w:tc>
          <w:tcPr>
            <w:tcW w:w="13997" w:type="dxa"/>
            <w:gridSpan w:val="7"/>
          </w:tcPr>
          <w:p w:rsidR="000C41D3" w:rsidRPr="00C86E91" w:rsidRDefault="000C41D3" w:rsidP="000C41D3">
            <w:pPr>
              <w:rPr>
                <w:lang w:val="en-US"/>
              </w:rPr>
            </w:pPr>
            <w:r w:rsidRPr="008D1767">
              <w:t>Магистърската програма е предназначена за кандидати с придобита професионална квалификация “Учител по информатика” или “</w:t>
            </w:r>
            <w:r>
              <w:t>Учител по информационни технологии”.</w:t>
            </w:r>
          </w:p>
          <w:p w:rsidR="000C41D3" w:rsidRDefault="000C41D3" w:rsidP="000C41D3">
            <w:r>
              <w:t>Целта на програмата е да изгради висококвалифицирани педагогически кадри, които да преподават информатика и информационни технологии (ИТ) в курсовете за профилирана подготовка в средното училище.</w:t>
            </w:r>
          </w:p>
          <w:p w:rsidR="000C41D3" w:rsidRDefault="000C41D3" w:rsidP="000C41D3">
            <w:r>
              <w:t xml:space="preserve">В резултат на обучението, студентите ще: </w:t>
            </w:r>
          </w:p>
          <w:p w:rsidR="000C41D3" w:rsidRDefault="000C41D3" w:rsidP="000C41D3">
            <w:pPr>
              <w:pStyle w:val="ListParagraph"/>
              <w:numPr>
                <w:ilvl w:val="0"/>
                <w:numId w:val="21"/>
              </w:numPr>
            </w:pPr>
            <w:r>
              <w:t>прилагат  новостите в областта на информатиката и ИТ в профилираното обучение по информатика и/или ИТ във втора гимназиална степен;</w:t>
            </w:r>
          </w:p>
          <w:p w:rsidR="000C41D3" w:rsidRDefault="000C41D3" w:rsidP="000C41D3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прилагат ефективно в практиката съвременни методи и технологични средства за обучение по информатика и ИТ;</w:t>
            </w:r>
          </w:p>
          <w:p w:rsidR="000C41D3" w:rsidRDefault="000C41D3" w:rsidP="000C41D3">
            <w:pPr>
              <w:pStyle w:val="ListParagraph"/>
              <w:numPr>
                <w:ilvl w:val="0"/>
                <w:numId w:val="21"/>
              </w:numPr>
            </w:pPr>
            <w:r>
              <w:t>отразяват своевременно промените в учебните стандарти и програми;</w:t>
            </w:r>
          </w:p>
          <w:p w:rsidR="000C41D3" w:rsidRDefault="000C41D3" w:rsidP="000C41D3">
            <w:pPr>
              <w:pStyle w:val="ListParagraph"/>
              <w:numPr>
                <w:ilvl w:val="0"/>
                <w:numId w:val="21"/>
              </w:numPr>
            </w:pPr>
            <w:r>
              <w:t>адаптират учебното съдържание в профилираната подготовка в съответствие с динамично развиващите се технологии;</w:t>
            </w:r>
          </w:p>
          <w:p w:rsidR="000C41D3" w:rsidRDefault="000C41D3" w:rsidP="000C41D3">
            <w:pPr>
              <w:pStyle w:val="ListParagraph"/>
              <w:numPr>
                <w:ilvl w:val="0"/>
                <w:numId w:val="21"/>
              </w:numPr>
            </w:pPr>
            <w:r>
              <w:t>участват в научни разработки и реализират собствени емпирични изследвания  на терен в областта на профилираното обучение по информатика и ИТ.</w:t>
            </w:r>
          </w:p>
          <w:p w:rsidR="000C41D3" w:rsidRDefault="000C41D3" w:rsidP="000C41D3">
            <w:r>
              <w:t xml:space="preserve">Програмата включва обучение, насочено към съдържателната компонента на задължителните модули от учебните програми за профилирана подготовка по информатика и информационни технологии в средното училище, както и към съвременни и иновативни методи за преподаването им. Съобразена е с най-новите тенденции и изисквания за преподаване в тази  област. </w:t>
            </w:r>
          </w:p>
          <w:p w:rsidR="007262B1" w:rsidRPr="000C41D3" w:rsidRDefault="000C41D3" w:rsidP="0069019A">
            <w:pPr>
              <w:rPr>
                <w:lang w:val="en-US"/>
              </w:rPr>
            </w:pPr>
            <w:r w:rsidRPr="00CB384C">
              <w:t xml:space="preserve">Всеки студент има възможност да задълбочи своята </w:t>
            </w:r>
            <w:r>
              <w:t>специализация в областта на профилираното обучение</w:t>
            </w:r>
            <w:r w:rsidRPr="00CB384C">
              <w:t xml:space="preserve"> по информатика или ИТ в рамките на предлаганите избираеми дисциплини</w:t>
            </w:r>
            <w:r>
              <w:rPr>
                <w:lang w:val="en-US"/>
              </w:rPr>
              <w:t>.</w:t>
            </w:r>
          </w:p>
        </w:tc>
      </w:tr>
      <w:tr w:rsidR="007262B1" w:rsidRPr="004C459A" w:rsidTr="007262B1"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454E1F" w:rsidRDefault="007262B1" w:rsidP="00454E1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Единици резултат от учене</w:t>
            </w:r>
          </w:p>
        </w:tc>
      </w:tr>
      <w:tr w:rsidR="007262B1" w:rsidRPr="004C459A" w:rsidTr="007262B1">
        <w:tc>
          <w:tcPr>
            <w:tcW w:w="13997" w:type="dxa"/>
            <w:gridSpan w:val="7"/>
          </w:tcPr>
          <w:p w:rsidR="000C41D3" w:rsidRPr="00504785" w:rsidRDefault="000C41D3" w:rsidP="000C41D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504785">
              <w:rPr>
                <w:rFonts w:cstheme="minorHAnsi"/>
              </w:rPr>
              <w:t>Проектира обучението в ПП по информатика и ИТ в съответствие със специфични цели на образователната среда и въз основа на нормативната база.</w:t>
            </w:r>
          </w:p>
          <w:p w:rsidR="000C41D3" w:rsidRPr="00504785" w:rsidRDefault="000C41D3" w:rsidP="000C41D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Прилага</w:t>
            </w:r>
            <w:r w:rsidRPr="00504785">
              <w:rPr>
                <w:rFonts w:cstheme="minorHAnsi"/>
              </w:rPr>
              <w:t xml:space="preserve"> тактики и стратегии за решаване на проблемни ситуации.</w:t>
            </w:r>
          </w:p>
          <w:p w:rsidR="000C41D3" w:rsidRPr="00504785" w:rsidRDefault="000C41D3" w:rsidP="000C41D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504785">
              <w:rPr>
                <w:rFonts w:cstheme="minorHAnsi"/>
              </w:rPr>
              <w:t>Управлява познавателни процеси със специфични методи и средства за обучение.</w:t>
            </w:r>
          </w:p>
          <w:p w:rsidR="000C41D3" w:rsidRPr="00504785" w:rsidRDefault="000C41D3" w:rsidP="000C41D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Организира</w:t>
            </w:r>
            <w:r w:rsidRPr="00504785">
              <w:rPr>
                <w:rFonts w:cstheme="minorHAnsi"/>
              </w:rPr>
              <w:t xml:space="preserve"> и провеждат педаг</w:t>
            </w:r>
            <w:r>
              <w:rPr>
                <w:rFonts w:cstheme="minorHAnsi"/>
              </w:rPr>
              <w:t>огически изследвания, анализира</w:t>
            </w:r>
            <w:r w:rsidRPr="00504785">
              <w:rPr>
                <w:rFonts w:cstheme="minorHAnsi"/>
              </w:rPr>
              <w:t xml:space="preserve"> събраните данни и прав</w:t>
            </w:r>
            <w:r>
              <w:rPr>
                <w:rFonts w:cstheme="minorHAnsi"/>
              </w:rPr>
              <w:t>и</w:t>
            </w:r>
            <w:r w:rsidRPr="00504785">
              <w:rPr>
                <w:rFonts w:cstheme="minorHAnsi"/>
              </w:rPr>
              <w:t xml:space="preserve"> обосновани изводи.</w:t>
            </w:r>
          </w:p>
          <w:p w:rsidR="007262B1" w:rsidRPr="000C41D3" w:rsidRDefault="000C41D3" w:rsidP="000C41D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Изработва</w:t>
            </w:r>
            <w:r w:rsidRPr="00504785">
              <w:rPr>
                <w:rFonts w:cstheme="minorHAnsi"/>
              </w:rPr>
              <w:t xml:space="preserve"> образователни концепции, модифицира съществуващи и адаптира общите принципи към конкретна образователна среда.</w:t>
            </w:r>
          </w:p>
        </w:tc>
      </w:tr>
      <w:tr w:rsidR="007262B1" w:rsidRPr="00454E1F" w:rsidTr="007262B1"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454E1F" w:rsidRDefault="007262B1" w:rsidP="00454E1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7262B1" w:rsidRPr="004C459A" w:rsidTr="007262B1">
        <w:tc>
          <w:tcPr>
            <w:tcW w:w="13997" w:type="dxa"/>
            <w:gridSpan w:val="7"/>
          </w:tcPr>
          <w:p w:rsidR="007262B1" w:rsidRPr="00565463" w:rsidRDefault="007262B1" w:rsidP="00D71CA6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  <w:noProof/>
                <w:lang w:eastAsia="bg-BG"/>
              </w:rPr>
            </w:pPr>
            <w:r w:rsidRPr="00565463">
              <w:rPr>
                <w:rFonts w:ascii="Trebuchet MS" w:hAnsi="Trebuchet MS"/>
                <w:b/>
                <w:noProof/>
                <w:lang w:eastAsia="bg-BG"/>
              </w:rPr>
              <w:t xml:space="preserve">Проектира обучението </w:t>
            </w:r>
            <w:r w:rsidR="000C41D3" w:rsidRPr="000C41D3">
              <w:rPr>
                <w:rFonts w:ascii="Trebuchet MS" w:hAnsi="Trebuchet MS"/>
                <w:b/>
                <w:noProof/>
                <w:lang w:eastAsia="bg-BG"/>
              </w:rPr>
              <w:t xml:space="preserve">в ПП по информатика и ИТ </w:t>
            </w:r>
            <w:r w:rsidRPr="00565463">
              <w:rPr>
                <w:rFonts w:ascii="Trebuchet MS" w:hAnsi="Trebuchet MS"/>
                <w:b/>
                <w:noProof/>
                <w:lang w:eastAsia="bg-BG"/>
              </w:rPr>
              <w:t>въз основа на нормативната база</w:t>
            </w:r>
            <w:r w:rsidR="00D71CA6">
              <w:rPr>
                <w:rFonts w:ascii="Trebuchet MS" w:hAnsi="Trebuchet MS"/>
                <w:b/>
                <w:noProof/>
                <w:lang w:eastAsia="bg-BG"/>
              </w:rPr>
              <w:t xml:space="preserve"> и </w:t>
            </w:r>
            <w:r w:rsidR="00D71CA6" w:rsidRPr="00D71CA6">
              <w:rPr>
                <w:rFonts w:ascii="Trebuchet MS" w:hAnsi="Trebuchet MS"/>
                <w:b/>
                <w:noProof/>
                <w:lang w:eastAsia="bg-BG"/>
              </w:rPr>
              <w:t>в съответствие със специфични цели на образователната среда</w:t>
            </w:r>
          </w:p>
        </w:tc>
      </w:tr>
      <w:tr w:rsidR="007262B1" w:rsidRPr="004C459A" w:rsidTr="007262B1"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6915E9" w:rsidRDefault="007262B1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262B1" w:rsidRPr="006915E9" w:rsidTr="007262B1">
        <w:tc>
          <w:tcPr>
            <w:tcW w:w="4245" w:type="dxa"/>
            <w:gridSpan w:val="3"/>
            <w:shd w:val="clear" w:color="auto" w:fill="DEEAF6" w:themeFill="accent1" w:themeFillTint="33"/>
          </w:tcPr>
          <w:p w:rsidR="007262B1" w:rsidRPr="006915E9" w:rsidRDefault="007262B1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7262B1" w:rsidRPr="006915E9" w:rsidRDefault="007262B1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7262B1" w:rsidRPr="006915E9" w:rsidRDefault="007262B1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62B1" w:rsidRPr="004C459A" w:rsidTr="007262B1">
        <w:trPr>
          <w:trHeight w:val="216"/>
        </w:trPr>
        <w:tc>
          <w:tcPr>
            <w:tcW w:w="4245" w:type="dxa"/>
            <w:gridSpan w:val="3"/>
          </w:tcPr>
          <w:p w:rsidR="007262B1" w:rsidRPr="00441FBD" w:rsidRDefault="007262B1" w:rsidP="007262B1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Проектиране и управление на ученето</w:t>
            </w:r>
          </w:p>
        </w:tc>
        <w:tc>
          <w:tcPr>
            <w:tcW w:w="1857" w:type="dxa"/>
          </w:tcPr>
          <w:p w:rsidR="007262B1" w:rsidRPr="004C459A" w:rsidRDefault="007262B1" w:rsidP="00115F31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95" w:type="dxa"/>
            <w:gridSpan w:val="3"/>
          </w:tcPr>
          <w:p w:rsidR="007262B1" w:rsidRPr="004C459A" w:rsidRDefault="007262B1" w:rsidP="00115F31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Проектиране и управление на ученето чрез образователни проекти</w:t>
            </w:r>
          </w:p>
        </w:tc>
      </w:tr>
      <w:tr w:rsidR="007262B1" w:rsidRPr="00296767" w:rsidTr="007262B1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7262B1" w:rsidRPr="00296767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7262B1" w:rsidRPr="00296767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262B1" w:rsidRPr="004C459A" w:rsidTr="007262B1">
        <w:trPr>
          <w:trHeight w:val="521"/>
        </w:trPr>
        <w:tc>
          <w:tcPr>
            <w:tcW w:w="6102" w:type="dxa"/>
            <w:gridSpan w:val="4"/>
          </w:tcPr>
          <w:p w:rsidR="007262B1" w:rsidRPr="00115F31" w:rsidRDefault="007262B1" w:rsidP="007262B1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7262B1">
              <w:rPr>
                <w:rFonts w:ascii="Trebuchet MS" w:hAnsi="Trebuchet MS"/>
                <w:noProof/>
                <w:lang w:eastAsia="bg-BG"/>
              </w:rPr>
              <w:t>одходи, методи, стратегии за осъществяване на междупредметни връзки</w:t>
            </w:r>
          </w:p>
        </w:tc>
        <w:tc>
          <w:tcPr>
            <w:tcW w:w="7895" w:type="dxa"/>
            <w:gridSpan w:val="3"/>
          </w:tcPr>
          <w:p w:rsidR="007262B1" w:rsidRPr="007262B1" w:rsidRDefault="007262B1" w:rsidP="007262B1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Подбрира </w:t>
            </w:r>
            <w:r w:rsidRPr="007262B1">
              <w:rPr>
                <w:rFonts w:ascii="Trebuchet MS" w:hAnsi="Trebuchet MS"/>
                <w:noProof/>
                <w:lang w:eastAsia="bg-BG"/>
              </w:rPr>
              <w:t>подходи, методи, стратегии за осъществяване на междупредметни връзки</w:t>
            </w:r>
          </w:p>
        </w:tc>
      </w:tr>
      <w:tr w:rsidR="007262B1" w:rsidRPr="004C459A" w:rsidTr="007262B1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296767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262B1" w:rsidRPr="004C459A" w:rsidTr="007262B1">
        <w:trPr>
          <w:trHeight w:val="521"/>
        </w:trPr>
        <w:tc>
          <w:tcPr>
            <w:tcW w:w="13997" w:type="dxa"/>
            <w:gridSpan w:val="7"/>
          </w:tcPr>
          <w:p w:rsidR="007262B1" w:rsidRPr="004C459A" w:rsidRDefault="007262B1" w:rsidP="007262B1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Поставя си цели да </w:t>
            </w:r>
            <w:r w:rsidRPr="007262B1">
              <w:rPr>
                <w:rFonts w:ascii="Trebuchet MS" w:hAnsi="Trebuchet MS"/>
                <w:noProof/>
                <w:lang w:eastAsia="bg-BG"/>
              </w:rPr>
              <w:t>мотивира учениците за учене и саморазвитие</w:t>
            </w:r>
          </w:p>
        </w:tc>
      </w:tr>
      <w:tr w:rsidR="007262B1" w:rsidRPr="00055201" w:rsidTr="007262B1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1D24D2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7262B1" w:rsidRPr="004C459A" w:rsidTr="00096634">
        <w:trPr>
          <w:trHeight w:val="521"/>
        </w:trPr>
        <w:tc>
          <w:tcPr>
            <w:tcW w:w="13997" w:type="dxa"/>
            <w:gridSpan w:val="7"/>
            <w:shd w:val="clear" w:color="auto" w:fill="auto"/>
          </w:tcPr>
          <w:p w:rsidR="007262B1" w:rsidRDefault="00096634" w:rsidP="00115F31">
            <w:pPr>
              <w:rPr>
                <w:rFonts w:ascii="Trebuchet MS" w:hAnsi="Trebuchet MS"/>
                <w:noProof/>
                <w:lang w:eastAsia="bg-BG"/>
              </w:rPr>
            </w:pPr>
            <w:r w:rsidRPr="00096634">
              <w:rPr>
                <w:rFonts w:ascii="Trebuchet MS" w:hAnsi="Trebuchet MS"/>
                <w:noProof/>
                <w:lang w:eastAsia="bg-BG"/>
              </w:rPr>
              <w:lastRenderedPageBreak/>
              <w:t>Методика на обучението в профилирана подготовка по информационни технологии</w:t>
            </w:r>
            <w:r>
              <w:rPr>
                <w:rFonts w:ascii="Trebuchet MS" w:hAnsi="Trebuchet MS"/>
                <w:noProof/>
                <w:lang w:eastAsia="bg-BG"/>
              </w:rPr>
              <w:t>, Мултимедия и графичен дизайн, Бази от данни и информационни системи.</w:t>
            </w:r>
          </w:p>
        </w:tc>
      </w:tr>
      <w:tr w:rsidR="006C485B" w:rsidRPr="004C459A" w:rsidTr="00BD4868">
        <w:tc>
          <w:tcPr>
            <w:tcW w:w="13997" w:type="dxa"/>
            <w:gridSpan w:val="7"/>
            <w:shd w:val="clear" w:color="auto" w:fill="DEEAF6" w:themeFill="accent1" w:themeFillTint="33"/>
          </w:tcPr>
          <w:p w:rsidR="006C485B" w:rsidRPr="006915E9" w:rsidRDefault="006C485B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6C485B" w:rsidRPr="006915E9" w:rsidTr="00BD4868">
        <w:tc>
          <w:tcPr>
            <w:tcW w:w="4245" w:type="dxa"/>
            <w:gridSpan w:val="3"/>
            <w:shd w:val="clear" w:color="auto" w:fill="DEEAF6" w:themeFill="accent1" w:themeFillTint="33"/>
          </w:tcPr>
          <w:p w:rsidR="006C485B" w:rsidRPr="006915E9" w:rsidRDefault="006C485B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6C485B" w:rsidRPr="006915E9" w:rsidRDefault="006C485B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6C485B" w:rsidRPr="006915E9" w:rsidRDefault="006C485B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6C485B" w:rsidRPr="004C459A" w:rsidTr="00BD4868">
        <w:trPr>
          <w:trHeight w:val="216"/>
        </w:trPr>
        <w:tc>
          <w:tcPr>
            <w:tcW w:w="4245" w:type="dxa"/>
            <w:gridSpan w:val="3"/>
          </w:tcPr>
          <w:p w:rsidR="006C485B" w:rsidRPr="00441FBD" w:rsidRDefault="006C485B" w:rsidP="00BD4868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Създаване на учебно съдържание</w:t>
            </w:r>
          </w:p>
        </w:tc>
        <w:tc>
          <w:tcPr>
            <w:tcW w:w="1857" w:type="dxa"/>
          </w:tcPr>
          <w:p w:rsidR="006C485B" w:rsidRPr="004C459A" w:rsidRDefault="006C485B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95" w:type="dxa"/>
            <w:gridSpan w:val="3"/>
          </w:tcPr>
          <w:p w:rsidR="006C485B" w:rsidRPr="004C459A" w:rsidRDefault="006C485B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Създава учебни материали и ресурси в съответствие с избраните стратегии и тактики за обучение</w:t>
            </w:r>
          </w:p>
        </w:tc>
      </w:tr>
      <w:tr w:rsidR="006C485B" w:rsidRPr="00296767" w:rsidTr="00BD4868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6C485B" w:rsidRPr="00296767" w:rsidRDefault="006C485B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6C485B" w:rsidRPr="00296767" w:rsidRDefault="006C485B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6C485B" w:rsidRPr="004C459A" w:rsidTr="00BD4868">
        <w:trPr>
          <w:trHeight w:val="521"/>
        </w:trPr>
        <w:tc>
          <w:tcPr>
            <w:tcW w:w="6102" w:type="dxa"/>
            <w:gridSpan w:val="4"/>
          </w:tcPr>
          <w:p w:rsidR="006C485B" w:rsidRDefault="006C485B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Среди за създаване на мултимедийно учебно съдържание</w:t>
            </w:r>
          </w:p>
          <w:p w:rsidR="006C485B" w:rsidRPr="00115F31" w:rsidRDefault="006C485B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Правила за дизайн на учебни материали и ресурси</w:t>
            </w:r>
          </w:p>
        </w:tc>
        <w:tc>
          <w:tcPr>
            <w:tcW w:w="7895" w:type="dxa"/>
            <w:gridSpan w:val="3"/>
          </w:tcPr>
          <w:p w:rsidR="006C485B" w:rsidRDefault="006C485B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Работ</w:t>
            </w:r>
            <w:r w:rsidR="00A64ACF">
              <w:rPr>
                <w:rFonts w:ascii="Trebuchet MS" w:hAnsi="Trebuchet MS"/>
                <w:noProof/>
                <w:lang w:eastAsia="bg-BG"/>
              </w:rPr>
              <w:t>и</w:t>
            </w:r>
            <w:r>
              <w:rPr>
                <w:rFonts w:ascii="Trebuchet MS" w:hAnsi="Trebuchet MS"/>
                <w:noProof/>
                <w:lang w:eastAsia="bg-BG"/>
              </w:rPr>
              <w:t xml:space="preserve"> с визуална среда за програмиране</w:t>
            </w:r>
          </w:p>
          <w:p w:rsidR="006C485B" w:rsidRPr="007262B1" w:rsidRDefault="006C485B" w:rsidP="00A64ACF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6C485B">
              <w:rPr>
                <w:rFonts w:ascii="Trebuchet MS" w:hAnsi="Trebuchet MS"/>
                <w:noProof/>
                <w:lang w:eastAsia="bg-BG"/>
              </w:rPr>
              <w:t>ъздава кратки мултимедийни проекти</w:t>
            </w:r>
          </w:p>
        </w:tc>
      </w:tr>
      <w:tr w:rsidR="006C485B" w:rsidRPr="004C459A" w:rsidTr="00BD4868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6C485B" w:rsidRPr="00296767" w:rsidRDefault="006C485B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6C485B" w:rsidRPr="004C459A" w:rsidTr="00BD4868">
        <w:trPr>
          <w:trHeight w:val="521"/>
        </w:trPr>
        <w:tc>
          <w:tcPr>
            <w:tcW w:w="13997" w:type="dxa"/>
            <w:gridSpan w:val="7"/>
          </w:tcPr>
          <w:p w:rsidR="006C485B" w:rsidRPr="004C459A" w:rsidRDefault="006C485B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Воля за създаване на авторско учебно съдържание</w:t>
            </w:r>
          </w:p>
        </w:tc>
      </w:tr>
      <w:tr w:rsidR="006C485B" w:rsidRPr="00055201" w:rsidTr="00BD4868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6C485B" w:rsidRPr="001D24D2" w:rsidRDefault="006C485B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6C485B" w:rsidRPr="004C459A" w:rsidTr="00A81F4E">
        <w:trPr>
          <w:trHeight w:val="521"/>
        </w:trPr>
        <w:tc>
          <w:tcPr>
            <w:tcW w:w="13997" w:type="dxa"/>
            <w:gridSpan w:val="7"/>
            <w:shd w:val="clear" w:color="auto" w:fill="auto"/>
          </w:tcPr>
          <w:p w:rsidR="006C485B" w:rsidRDefault="00A81F4E" w:rsidP="00BD4868">
            <w:pPr>
              <w:rPr>
                <w:rFonts w:ascii="Trebuchet MS" w:hAnsi="Trebuchet MS"/>
                <w:noProof/>
                <w:lang w:eastAsia="bg-BG"/>
              </w:rPr>
            </w:pPr>
            <w:r w:rsidRPr="00A81F4E">
              <w:rPr>
                <w:rFonts w:ascii="Trebuchet MS" w:hAnsi="Trebuchet MS"/>
                <w:noProof/>
                <w:lang w:eastAsia="bg-BG"/>
              </w:rPr>
              <w:t>Методика на обучението в профилирана подготовка по информационни технологии</w:t>
            </w:r>
          </w:p>
        </w:tc>
      </w:tr>
      <w:tr w:rsidR="008D09F9" w:rsidRPr="004C459A" w:rsidTr="00BD4868">
        <w:tc>
          <w:tcPr>
            <w:tcW w:w="13997" w:type="dxa"/>
            <w:gridSpan w:val="7"/>
            <w:shd w:val="clear" w:color="auto" w:fill="DEEAF6" w:themeFill="accent1" w:themeFillTint="33"/>
          </w:tcPr>
          <w:p w:rsidR="008D09F9" w:rsidRPr="006915E9" w:rsidRDefault="008D09F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8D09F9" w:rsidRPr="006915E9" w:rsidTr="00BD4868">
        <w:tc>
          <w:tcPr>
            <w:tcW w:w="4245" w:type="dxa"/>
            <w:gridSpan w:val="3"/>
            <w:shd w:val="clear" w:color="auto" w:fill="DEEAF6" w:themeFill="accent1" w:themeFillTint="33"/>
          </w:tcPr>
          <w:p w:rsidR="008D09F9" w:rsidRPr="006915E9" w:rsidRDefault="008D09F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8D09F9" w:rsidRPr="006915E9" w:rsidRDefault="008D09F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8D09F9" w:rsidRPr="006915E9" w:rsidRDefault="008D09F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8D09F9" w:rsidRPr="004C459A" w:rsidTr="00BD4868">
        <w:trPr>
          <w:trHeight w:val="216"/>
        </w:trPr>
        <w:tc>
          <w:tcPr>
            <w:tcW w:w="4245" w:type="dxa"/>
            <w:gridSpan w:val="3"/>
          </w:tcPr>
          <w:p w:rsidR="008D09F9" w:rsidRPr="00441FBD" w:rsidRDefault="008D09F9" w:rsidP="00BD4868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Основни компетентности в областта на мултимедията и графичния дизайн</w:t>
            </w:r>
          </w:p>
        </w:tc>
        <w:tc>
          <w:tcPr>
            <w:tcW w:w="1857" w:type="dxa"/>
          </w:tcPr>
          <w:p w:rsidR="008D09F9" w:rsidRPr="004C459A" w:rsidRDefault="008D09F9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95" w:type="dxa"/>
            <w:gridSpan w:val="3"/>
          </w:tcPr>
          <w:p w:rsidR="008D09F9" w:rsidRPr="004C459A" w:rsidRDefault="008D09F9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Проектиране и разработка на дигитални мултимедийни продукти</w:t>
            </w:r>
          </w:p>
        </w:tc>
      </w:tr>
      <w:tr w:rsidR="008D09F9" w:rsidRPr="00296767" w:rsidTr="00BD4868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8D09F9" w:rsidRPr="00296767" w:rsidRDefault="008D09F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8D09F9" w:rsidRPr="00296767" w:rsidRDefault="008D09F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D09F9" w:rsidRPr="004C459A" w:rsidTr="00BD4868">
        <w:trPr>
          <w:trHeight w:val="521"/>
        </w:trPr>
        <w:tc>
          <w:tcPr>
            <w:tcW w:w="6102" w:type="dxa"/>
            <w:gridSpan w:val="4"/>
          </w:tcPr>
          <w:p w:rsidR="008D09F9" w:rsidRDefault="008D09F9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C00757">
              <w:rPr>
                <w:rFonts w:ascii="Trebuchet MS" w:hAnsi="Trebuchet MS"/>
                <w:noProof/>
                <w:lang w:eastAsia="bg-BG"/>
              </w:rPr>
              <w:t>ринципите на графичния дизайн, композиция, цветознание</w:t>
            </w:r>
          </w:p>
          <w:p w:rsidR="008D09F9" w:rsidRDefault="008D09F9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Ц</w:t>
            </w:r>
            <w:r w:rsidRPr="00605BA6">
              <w:rPr>
                <w:rFonts w:ascii="Trebuchet MS" w:hAnsi="Trebuchet MS"/>
                <w:noProof/>
                <w:lang w:eastAsia="bg-BG"/>
              </w:rPr>
              <w:t>ифров звукозапис</w:t>
            </w:r>
          </w:p>
          <w:p w:rsidR="008D09F9" w:rsidRPr="00C00757" w:rsidRDefault="008D09F9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</w:t>
            </w:r>
            <w:r w:rsidRPr="00605BA6">
              <w:rPr>
                <w:rFonts w:ascii="Trebuchet MS" w:hAnsi="Trebuchet MS"/>
                <w:noProof/>
                <w:lang w:eastAsia="bg-BG"/>
              </w:rPr>
              <w:t>идео монтаж</w:t>
            </w:r>
          </w:p>
        </w:tc>
        <w:tc>
          <w:tcPr>
            <w:tcW w:w="7895" w:type="dxa"/>
            <w:gridSpan w:val="3"/>
          </w:tcPr>
          <w:p w:rsidR="008D09F9" w:rsidRDefault="008D09F9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Заснема цифрови изображения и видеоклипове</w:t>
            </w:r>
          </w:p>
          <w:p w:rsidR="008D09F9" w:rsidRDefault="008D09F9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Записва дигитален аудио продукт</w:t>
            </w:r>
          </w:p>
          <w:p w:rsidR="008D09F9" w:rsidRDefault="008D09F9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Осъществява видео монтаж</w:t>
            </w:r>
          </w:p>
          <w:p w:rsidR="008D09F9" w:rsidRPr="00C00757" w:rsidRDefault="008D09F9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Създава</w:t>
            </w:r>
            <w:r w:rsidRPr="00C00757">
              <w:rPr>
                <w:rFonts w:ascii="Trebuchet MS" w:hAnsi="Trebuchet MS"/>
                <w:noProof/>
                <w:lang w:eastAsia="bg-BG"/>
              </w:rPr>
              <w:t xml:space="preserve"> и обработ</w:t>
            </w:r>
            <w:r>
              <w:rPr>
                <w:rFonts w:ascii="Trebuchet MS" w:hAnsi="Trebuchet MS"/>
                <w:noProof/>
                <w:lang w:eastAsia="bg-BG"/>
              </w:rPr>
              <w:t>ва</w:t>
            </w:r>
            <w:r w:rsidRPr="00C00757">
              <w:rPr>
                <w:rFonts w:ascii="Trebuchet MS" w:hAnsi="Trebuchet MS"/>
                <w:noProof/>
                <w:lang w:eastAsia="bg-BG"/>
              </w:rPr>
              <w:t xml:space="preserve"> растерни и векторни изображения</w:t>
            </w:r>
          </w:p>
          <w:p w:rsidR="008D09F9" w:rsidRPr="007262B1" w:rsidRDefault="008D09F9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Проектира</w:t>
            </w:r>
            <w:r w:rsidRPr="00C00757">
              <w:rPr>
                <w:rFonts w:ascii="Trebuchet MS" w:hAnsi="Trebuchet MS"/>
                <w:noProof/>
                <w:lang w:eastAsia="bg-BG"/>
              </w:rPr>
              <w:t xml:space="preserve"> и разработ</w:t>
            </w:r>
            <w:r>
              <w:rPr>
                <w:rFonts w:ascii="Trebuchet MS" w:hAnsi="Trebuchet MS"/>
                <w:noProof/>
                <w:lang w:eastAsia="bg-BG"/>
              </w:rPr>
              <w:t>ва</w:t>
            </w:r>
            <w:r w:rsidRPr="00C00757">
              <w:rPr>
                <w:rFonts w:ascii="Trebuchet MS" w:hAnsi="Trebuchet MS"/>
                <w:noProof/>
                <w:lang w:eastAsia="bg-BG"/>
              </w:rPr>
              <w:t xml:space="preserve"> различни типове графични материали, като колаж, лого, визитка</w:t>
            </w:r>
          </w:p>
        </w:tc>
      </w:tr>
      <w:tr w:rsidR="008D09F9" w:rsidRPr="004C459A" w:rsidTr="00BD4868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8D09F9" w:rsidRPr="00296767" w:rsidRDefault="008D09F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8D09F9" w:rsidRPr="004C459A" w:rsidTr="00BD4868">
        <w:trPr>
          <w:trHeight w:val="521"/>
        </w:trPr>
        <w:tc>
          <w:tcPr>
            <w:tcW w:w="13997" w:type="dxa"/>
            <w:gridSpan w:val="7"/>
          </w:tcPr>
          <w:p w:rsidR="008D09F9" w:rsidRDefault="008D09F9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Отношение към </w:t>
            </w:r>
            <w:r w:rsidRPr="00EA415C">
              <w:rPr>
                <w:rFonts w:ascii="Trebuchet MS" w:hAnsi="Trebuchet MS"/>
                <w:noProof/>
                <w:lang w:eastAsia="bg-BG"/>
              </w:rPr>
              <w:t>етичните и правни аспекти при използване на чужди ресурси</w:t>
            </w:r>
          </w:p>
          <w:p w:rsidR="008D09F9" w:rsidRPr="004C459A" w:rsidRDefault="008D09F9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Прилагане и внедряване на </w:t>
            </w:r>
            <w:r w:rsidRPr="00EA415C">
              <w:rPr>
                <w:rFonts w:ascii="Trebuchet MS" w:hAnsi="Trebuchet MS"/>
                <w:noProof/>
                <w:lang w:eastAsia="bg-BG"/>
              </w:rPr>
              <w:t>добрите практики за използване</w:t>
            </w:r>
            <w:r>
              <w:rPr>
                <w:rFonts w:ascii="Trebuchet MS" w:hAnsi="Trebuchet MS"/>
                <w:noProof/>
                <w:lang w:eastAsia="bg-BG"/>
              </w:rPr>
              <w:t xml:space="preserve"> на свободни ресурси</w:t>
            </w:r>
          </w:p>
        </w:tc>
      </w:tr>
      <w:tr w:rsidR="008D09F9" w:rsidRPr="00055201" w:rsidTr="00BD4868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8D09F9" w:rsidRPr="001D24D2" w:rsidRDefault="008D09F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8D09F9" w:rsidRPr="004C459A" w:rsidTr="00BD4868">
        <w:trPr>
          <w:trHeight w:val="521"/>
        </w:trPr>
        <w:tc>
          <w:tcPr>
            <w:tcW w:w="13997" w:type="dxa"/>
            <w:gridSpan w:val="7"/>
          </w:tcPr>
          <w:p w:rsidR="008D09F9" w:rsidRDefault="008D09F9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Мултимедия и графичен дизайн</w:t>
            </w:r>
            <w:r w:rsidR="001E297A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1E297A" w:rsidRPr="001E297A">
              <w:rPr>
                <w:rFonts w:ascii="Trebuchet MS" w:hAnsi="Trebuchet MS"/>
                <w:noProof/>
                <w:lang w:eastAsia="bg-BG"/>
              </w:rPr>
              <w:t>Практикум графичен дизайн</w:t>
            </w:r>
          </w:p>
        </w:tc>
      </w:tr>
      <w:tr w:rsidR="0031561E" w:rsidRPr="004C459A" w:rsidTr="00BD4868">
        <w:tc>
          <w:tcPr>
            <w:tcW w:w="13997" w:type="dxa"/>
            <w:gridSpan w:val="7"/>
            <w:shd w:val="clear" w:color="auto" w:fill="DEEAF6" w:themeFill="accent1" w:themeFillTint="33"/>
          </w:tcPr>
          <w:p w:rsidR="0031561E" w:rsidRPr="006915E9" w:rsidRDefault="0031561E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31561E" w:rsidRPr="006915E9" w:rsidTr="00BD4868">
        <w:tc>
          <w:tcPr>
            <w:tcW w:w="4245" w:type="dxa"/>
            <w:gridSpan w:val="3"/>
            <w:shd w:val="clear" w:color="auto" w:fill="DEEAF6" w:themeFill="accent1" w:themeFillTint="33"/>
          </w:tcPr>
          <w:p w:rsidR="0031561E" w:rsidRPr="006915E9" w:rsidRDefault="0031561E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31561E" w:rsidRPr="006915E9" w:rsidRDefault="0031561E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31561E" w:rsidRPr="006915E9" w:rsidRDefault="0031561E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31561E" w:rsidRPr="004C459A" w:rsidTr="00BD4868">
        <w:trPr>
          <w:trHeight w:val="216"/>
        </w:trPr>
        <w:tc>
          <w:tcPr>
            <w:tcW w:w="4245" w:type="dxa"/>
            <w:gridSpan w:val="3"/>
          </w:tcPr>
          <w:p w:rsidR="0031561E" w:rsidRPr="004C459A" w:rsidRDefault="00B542E5" w:rsidP="00B542E5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Уеб програмиране</w:t>
            </w:r>
          </w:p>
        </w:tc>
        <w:tc>
          <w:tcPr>
            <w:tcW w:w="1857" w:type="dxa"/>
          </w:tcPr>
          <w:p w:rsidR="0031561E" w:rsidRPr="004C459A" w:rsidRDefault="00B542E5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95" w:type="dxa"/>
            <w:gridSpan w:val="3"/>
          </w:tcPr>
          <w:p w:rsidR="0031561E" w:rsidRPr="004C459A" w:rsidRDefault="00AA4F96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Планира, проектира и изгражда уеб сайт</w:t>
            </w:r>
          </w:p>
        </w:tc>
      </w:tr>
      <w:tr w:rsidR="0031561E" w:rsidRPr="00296767" w:rsidTr="00BD4868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31561E" w:rsidRPr="00296767" w:rsidRDefault="0031561E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 w:rsidR="00AA4F96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31561E" w:rsidRPr="00296767" w:rsidRDefault="0031561E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31561E" w:rsidRPr="004C459A" w:rsidTr="00BD4868">
        <w:trPr>
          <w:trHeight w:val="521"/>
        </w:trPr>
        <w:tc>
          <w:tcPr>
            <w:tcW w:w="6102" w:type="dxa"/>
            <w:gridSpan w:val="4"/>
          </w:tcPr>
          <w:p w:rsidR="0031561E" w:rsidRDefault="00B36C08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B36C08">
              <w:rPr>
                <w:rFonts w:ascii="Trebuchet MS" w:hAnsi="Trebuchet MS"/>
                <w:noProof/>
                <w:lang w:eastAsia="bg-BG"/>
              </w:rPr>
              <w:t>сновните етапи при проектирането на уеб сайт</w:t>
            </w:r>
          </w:p>
          <w:p w:rsidR="00B36C08" w:rsidRDefault="00B36C08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Навигационна структура</w:t>
            </w:r>
          </w:p>
          <w:p w:rsidR="00B36C08" w:rsidRDefault="00B36C08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Оптимизация за търсещи машини</w:t>
            </w:r>
          </w:p>
          <w:p w:rsidR="00B36C08" w:rsidRDefault="00B36C08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Основни </w:t>
            </w:r>
            <w:r>
              <w:rPr>
                <w:rFonts w:ascii="Trebuchet MS" w:hAnsi="Trebuchet MS"/>
                <w:noProof/>
                <w:lang w:val="en-US" w:eastAsia="bg-BG"/>
              </w:rPr>
              <w:t xml:space="preserve">HTML </w:t>
            </w:r>
            <w:r>
              <w:rPr>
                <w:rFonts w:ascii="Trebuchet MS" w:hAnsi="Trebuchet MS"/>
                <w:noProof/>
                <w:lang w:eastAsia="bg-BG"/>
              </w:rPr>
              <w:t>етикети</w:t>
            </w:r>
          </w:p>
          <w:p w:rsidR="00B36C08" w:rsidRPr="00B36C08" w:rsidRDefault="00B36C08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Стилово оформление чрез </w:t>
            </w:r>
            <w:r>
              <w:rPr>
                <w:rFonts w:ascii="Trebuchet MS" w:hAnsi="Trebuchet MS"/>
                <w:noProof/>
                <w:lang w:val="en-US" w:eastAsia="bg-BG"/>
              </w:rPr>
              <w:t>CSS</w:t>
            </w:r>
          </w:p>
          <w:p w:rsidR="00B36C08" w:rsidRDefault="00B36C08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Инструмети за тестване и валидиране на уеб сайт</w:t>
            </w:r>
          </w:p>
          <w:p w:rsidR="00B36C08" w:rsidRDefault="00B36C08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Методи за тестване и валидиране на уеб сайт</w:t>
            </w:r>
          </w:p>
          <w:p w:rsidR="00B36C08" w:rsidRDefault="00B36C08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Методи за оценка на уеб сайт</w:t>
            </w:r>
          </w:p>
          <w:p w:rsidR="00B36C08" w:rsidRPr="00AA4F96" w:rsidRDefault="00B36C08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Методи за сигурност на информацията в уеб приложение</w:t>
            </w:r>
          </w:p>
        </w:tc>
        <w:tc>
          <w:tcPr>
            <w:tcW w:w="7895" w:type="dxa"/>
            <w:gridSpan w:val="3"/>
          </w:tcPr>
          <w:p w:rsidR="006755E3" w:rsidRDefault="006755E3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Планира уеб сайт</w:t>
            </w:r>
          </w:p>
          <w:p w:rsidR="006755E3" w:rsidRDefault="006755E3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Проектира уеб-страници</w:t>
            </w:r>
          </w:p>
          <w:p w:rsidR="006755E3" w:rsidRDefault="006755E3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Проектира навигация на уеб сайт</w:t>
            </w:r>
          </w:p>
          <w:p w:rsidR="006755E3" w:rsidRDefault="006755E3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Създава графичен модел на уеб страница</w:t>
            </w:r>
          </w:p>
          <w:p w:rsidR="006755E3" w:rsidRDefault="006755E3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Изгражда структура на уеб страница</w:t>
            </w:r>
          </w:p>
          <w:p w:rsidR="0031561E" w:rsidRDefault="006755E3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Създава цялостен уеб-сайт</w:t>
            </w:r>
          </w:p>
          <w:p w:rsidR="006755E3" w:rsidRDefault="006755E3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Визуално оформя уеб сайт</w:t>
            </w:r>
          </w:p>
          <w:p w:rsidR="006755E3" w:rsidRDefault="006755E3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Публикува уеб сайт</w:t>
            </w:r>
          </w:p>
          <w:p w:rsidR="006755E3" w:rsidRDefault="006755E3" w:rsidP="00B36C08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Оптимизира уеб сайт</w:t>
            </w:r>
          </w:p>
          <w:p w:rsidR="006755E3" w:rsidRPr="006755E3" w:rsidRDefault="006755E3" w:rsidP="006755E3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Оценява уеб сайт</w:t>
            </w:r>
          </w:p>
        </w:tc>
      </w:tr>
      <w:tr w:rsidR="0031561E" w:rsidRPr="004C459A" w:rsidTr="00BD4868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31561E" w:rsidRPr="00296767" w:rsidRDefault="0031561E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31561E" w:rsidRPr="004C459A" w:rsidTr="00BD4868">
        <w:trPr>
          <w:trHeight w:val="521"/>
        </w:trPr>
        <w:tc>
          <w:tcPr>
            <w:tcW w:w="13997" w:type="dxa"/>
            <w:gridSpan w:val="7"/>
          </w:tcPr>
          <w:p w:rsidR="0031561E" w:rsidRDefault="006755E3" w:rsidP="006755E3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Познава съвременни средства за създаване на уеб сайт</w:t>
            </w:r>
          </w:p>
          <w:p w:rsidR="0031561E" w:rsidRPr="004C459A" w:rsidRDefault="006755E3" w:rsidP="006755E3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 в обучението в ПП по ИТ съвременни средства и технологии за създаване на уеб сайт</w:t>
            </w:r>
          </w:p>
        </w:tc>
      </w:tr>
      <w:tr w:rsidR="0031561E" w:rsidRPr="00055201" w:rsidTr="00BD4868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31561E" w:rsidRPr="001D24D2" w:rsidRDefault="0031561E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31561E" w:rsidRPr="004C459A" w:rsidTr="00BD4868">
        <w:trPr>
          <w:trHeight w:val="521"/>
        </w:trPr>
        <w:tc>
          <w:tcPr>
            <w:tcW w:w="13997" w:type="dxa"/>
            <w:gridSpan w:val="7"/>
          </w:tcPr>
          <w:p w:rsidR="0031561E" w:rsidRDefault="00942DFF" w:rsidP="00BD4868">
            <w:pPr>
              <w:rPr>
                <w:rFonts w:ascii="Trebuchet MS" w:hAnsi="Trebuchet MS"/>
                <w:noProof/>
                <w:lang w:eastAsia="bg-BG"/>
              </w:rPr>
            </w:pPr>
            <w:r w:rsidRPr="00C0688B">
              <w:rPr>
                <w:rFonts w:ascii="Trebuchet MS" w:hAnsi="Trebuchet MS"/>
                <w:noProof/>
                <w:lang w:eastAsia="bg-BG"/>
              </w:rPr>
              <w:t>Уеб програмиране</w:t>
            </w:r>
          </w:p>
        </w:tc>
      </w:tr>
      <w:tr w:rsidR="00C151E6" w:rsidRPr="004C459A" w:rsidTr="00126F3C">
        <w:tc>
          <w:tcPr>
            <w:tcW w:w="13997" w:type="dxa"/>
            <w:gridSpan w:val="7"/>
            <w:shd w:val="clear" w:color="auto" w:fill="DEEAF6" w:themeFill="accent1" w:themeFillTint="33"/>
          </w:tcPr>
          <w:p w:rsidR="00C151E6" w:rsidRPr="006915E9" w:rsidRDefault="00C151E6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C151E6" w:rsidRPr="006915E9" w:rsidTr="00126F3C">
        <w:tc>
          <w:tcPr>
            <w:tcW w:w="4245" w:type="dxa"/>
            <w:gridSpan w:val="3"/>
            <w:shd w:val="clear" w:color="auto" w:fill="DEEAF6" w:themeFill="accent1" w:themeFillTint="33"/>
          </w:tcPr>
          <w:p w:rsidR="00C151E6" w:rsidRPr="006915E9" w:rsidRDefault="00C151E6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C151E6" w:rsidRPr="006915E9" w:rsidRDefault="00C151E6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C151E6" w:rsidRPr="006915E9" w:rsidRDefault="00C151E6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C151E6" w:rsidRPr="004C459A" w:rsidTr="00126F3C">
        <w:trPr>
          <w:trHeight w:val="216"/>
        </w:trPr>
        <w:tc>
          <w:tcPr>
            <w:tcW w:w="4245" w:type="dxa"/>
            <w:gridSpan w:val="3"/>
          </w:tcPr>
          <w:p w:rsidR="00C151E6" w:rsidRPr="004C459A" w:rsidRDefault="00D3684F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Обработка на големи обеми от дании с помощта на електронни таблици (ЕТ)</w:t>
            </w:r>
          </w:p>
        </w:tc>
        <w:tc>
          <w:tcPr>
            <w:tcW w:w="1857" w:type="dxa"/>
          </w:tcPr>
          <w:p w:rsidR="00C151E6" w:rsidRPr="004C459A" w:rsidRDefault="00C151E6" w:rsidP="00126F3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95" w:type="dxa"/>
            <w:gridSpan w:val="3"/>
          </w:tcPr>
          <w:p w:rsidR="00C151E6" w:rsidRPr="004C459A" w:rsidRDefault="0089361E" w:rsidP="00126F3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Обработва големи обеми от данни чрез електронни таблици.</w:t>
            </w:r>
          </w:p>
        </w:tc>
      </w:tr>
      <w:tr w:rsidR="00C151E6" w:rsidRPr="00296767" w:rsidTr="00126F3C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C151E6" w:rsidRPr="00296767" w:rsidRDefault="00C151E6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C151E6" w:rsidRPr="00296767" w:rsidRDefault="00C151E6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C151E6" w:rsidRPr="004C459A" w:rsidTr="00126F3C">
        <w:trPr>
          <w:trHeight w:val="521"/>
        </w:trPr>
        <w:tc>
          <w:tcPr>
            <w:tcW w:w="6102" w:type="dxa"/>
            <w:gridSpan w:val="4"/>
          </w:tcPr>
          <w:p w:rsidR="00C151E6" w:rsidRDefault="0089361E" w:rsidP="0089361E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noProof/>
                <w:lang w:eastAsia="bg-BG"/>
              </w:rPr>
            </w:pPr>
            <w:r w:rsidRPr="0089361E">
              <w:rPr>
                <w:rFonts w:ascii="Trebuchet MS" w:hAnsi="Trebuchet MS"/>
                <w:noProof/>
                <w:lang w:eastAsia="bg-BG"/>
              </w:rPr>
              <w:t>Методи за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структуриране на големи обеми от данни</w:t>
            </w:r>
          </w:p>
          <w:p w:rsidR="0089361E" w:rsidRPr="0089361E" w:rsidRDefault="0089361E" w:rsidP="0089361E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Специализирани средства на ЕТ за обработка на големи обеми от данни</w:t>
            </w:r>
          </w:p>
        </w:tc>
        <w:tc>
          <w:tcPr>
            <w:tcW w:w="7895" w:type="dxa"/>
            <w:gridSpan w:val="3"/>
          </w:tcPr>
          <w:p w:rsidR="00C151E6" w:rsidRDefault="0089361E" w:rsidP="0089361E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Моделира ЕТ за решаване на проблем, изискващ обработка на големи обеми от данни</w:t>
            </w:r>
          </w:p>
          <w:p w:rsidR="0089361E" w:rsidRDefault="009B6DC8" w:rsidP="0089361E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Импортира в ЕТ големи обеми от данни от външни източници</w:t>
            </w:r>
          </w:p>
          <w:p w:rsidR="009B6DC8" w:rsidRDefault="009B6DC8" w:rsidP="0089361E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Решава иформационен проблем чрез обработка на големи обеми от данни в ЕТ</w:t>
            </w:r>
          </w:p>
          <w:p w:rsidR="009B6DC8" w:rsidRPr="0089361E" w:rsidRDefault="009B6DC8" w:rsidP="0089361E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Създава дизайн на учебно проектно задание за обработка на големи обеми от данни</w:t>
            </w:r>
          </w:p>
        </w:tc>
      </w:tr>
      <w:tr w:rsidR="00C151E6" w:rsidRPr="004C459A" w:rsidTr="00126F3C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C151E6" w:rsidRPr="00296767" w:rsidRDefault="00C151E6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C151E6" w:rsidRPr="004C459A" w:rsidTr="00126F3C">
        <w:trPr>
          <w:trHeight w:val="521"/>
        </w:trPr>
        <w:tc>
          <w:tcPr>
            <w:tcW w:w="13997" w:type="dxa"/>
            <w:gridSpan w:val="7"/>
          </w:tcPr>
          <w:p w:rsidR="00C151E6" w:rsidRDefault="009B6DC8" w:rsidP="009B6DC8">
            <w:pPr>
              <w:pStyle w:val="ListParagraph"/>
              <w:numPr>
                <w:ilvl w:val="0"/>
                <w:numId w:val="4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Оценява ролята на анализа на големи обеми от данни за извличане на нова информация, предвиждане на бъдеща ситуация, откриванен на аномалия и други.</w:t>
            </w:r>
          </w:p>
          <w:p w:rsidR="00C151E6" w:rsidRPr="004C459A" w:rsidRDefault="009B6DC8" w:rsidP="009B6DC8">
            <w:pPr>
              <w:pStyle w:val="ListParagraph"/>
              <w:numPr>
                <w:ilvl w:val="0"/>
                <w:numId w:val="4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Готовност за разработка на практико-приложни задания и проекти за обучение, свързан с обработка на големи обеми от данни.</w:t>
            </w:r>
          </w:p>
        </w:tc>
      </w:tr>
      <w:tr w:rsidR="00C151E6" w:rsidRPr="00055201" w:rsidTr="00126F3C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C151E6" w:rsidRPr="001D24D2" w:rsidRDefault="00C151E6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C151E6" w:rsidRPr="004C459A" w:rsidTr="00126F3C">
        <w:trPr>
          <w:trHeight w:val="521"/>
        </w:trPr>
        <w:tc>
          <w:tcPr>
            <w:tcW w:w="13997" w:type="dxa"/>
            <w:gridSpan w:val="7"/>
          </w:tcPr>
          <w:p w:rsidR="00C151E6" w:rsidRDefault="009B6DC8" w:rsidP="00126F3C">
            <w:pPr>
              <w:rPr>
                <w:rFonts w:ascii="Trebuchet MS" w:hAnsi="Trebuchet MS"/>
                <w:noProof/>
                <w:lang w:eastAsia="bg-BG"/>
              </w:rPr>
            </w:pPr>
            <w:r w:rsidRPr="009B6DC8">
              <w:rPr>
                <w:rFonts w:ascii="Trebuchet MS" w:hAnsi="Trebuchet MS"/>
                <w:noProof/>
                <w:lang w:eastAsia="bg-BG"/>
              </w:rPr>
              <w:t>Практикум по обработка на големи обеми от данни чрез електронни таблици</w:t>
            </w:r>
          </w:p>
        </w:tc>
      </w:tr>
      <w:tr w:rsidR="004E7515" w:rsidRPr="004C459A" w:rsidTr="00BD4868">
        <w:tc>
          <w:tcPr>
            <w:tcW w:w="13997" w:type="dxa"/>
            <w:gridSpan w:val="7"/>
            <w:shd w:val="clear" w:color="auto" w:fill="DEEAF6" w:themeFill="accent1" w:themeFillTint="33"/>
          </w:tcPr>
          <w:p w:rsidR="004E7515" w:rsidRPr="006915E9" w:rsidRDefault="004E7515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4E7515" w:rsidRPr="006915E9" w:rsidTr="00BD4868">
        <w:tc>
          <w:tcPr>
            <w:tcW w:w="4245" w:type="dxa"/>
            <w:gridSpan w:val="3"/>
            <w:shd w:val="clear" w:color="auto" w:fill="DEEAF6" w:themeFill="accent1" w:themeFillTint="33"/>
          </w:tcPr>
          <w:p w:rsidR="004E7515" w:rsidRPr="006915E9" w:rsidRDefault="004E7515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4E7515" w:rsidRPr="006915E9" w:rsidRDefault="004E7515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4E7515" w:rsidRPr="006915E9" w:rsidRDefault="004E7515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4E7515" w:rsidRPr="004C459A" w:rsidTr="00BD4868">
        <w:trPr>
          <w:trHeight w:val="216"/>
        </w:trPr>
        <w:tc>
          <w:tcPr>
            <w:tcW w:w="4245" w:type="dxa"/>
            <w:gridSpan w:val="3"/>
          </w:tcPr>
          <w:p w:rsidR="004E7515" w:rsidRPr="004C459A" w:rsidRDefault="004E7515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Работа с релационни бази от данни</w:t>
            </w:r>
          </w:p>
        </w:tc>
        <w:tc>
          <w:tcPr>
            <w:tcW w:w="1857" w:type="dxa"/>
          </w:tcPr>
          <w:p w:rsidR="004E7515" w:rsidRPr="004C459A" w:rsidRDefault="004E7515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95" w:type="dxa"/>
            <w:gridSpan w:val="3"/>
          </w:tcPr>
          <w:p w:rsidR="004E7515" w:rsidRPr="004C459A" w:rsidRDefault="004E7515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Проектира и изгражда проста информационна система, базирана на релационна база от данни</w:t>
            </w:r>
          </w:p>
        </w:tc>
      </w:tr>
      <w:tr w:rsidR="004E7515" w:rsidRPr="00296767" w:rsidTr="00BD4868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4E7515" w:rsidRPr="00296767" w:rsidRDefault="004E7515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4E7515" w:rsidRPr="00296767" w:rsidRDefault="004E7515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4E7515" w:rsidRPr="004C459A" w:rsidTr="00BD4868">
        <w:trPr>
          <w:trHeight w:val="521"/>
        </w:trPr>
        <w:tc>
          <w:tcPr>
            <w:tcW w:w="6102" w:type="dxa"/>
            <w:gridSpan w:val="4"/>
          </w:tcPr>
          <w:p w:rsidR="004E7515" w:rsidRDefault="001F3638" w:rsidP="00BD486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Основните понятия в релационните бази от данни</w:t>
            </w:r>
          </w:p>
          <w:p w:rsidR="001F3638" w:rsidRDefault="001F3638" w:rsidP="00BD486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Основните нормални форми</w:t>
            </w:r>
          </w:p>
          <w:p w:rsidR="001F3638" w:rsidRDefault="001F3638" w:rsidP="00BD486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Основните оператори в език </w:t>
            </w:r>
            <w:r>
              <w:rPr>
                <w:rFonts w:ascii="Trebuchet MS" w:hAnsi="Trebuchet MS"/>
                <w:noProof/>
                <w:lang w:val="en-US" w:eastAsia="bg-BG"/>
              </w:rPr>
              <w:t>SQL</w:t>
            </w:r>
          </w:p>
          <w:p w:rsidR="001F3638" w:rsidRDefault="001F3638" w:rsidP="00BD486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Ограничения за цялост на данните</w:t>
            </w:r>
          </w:p>
          <w:p w:rsidR="001F3638" w:rsidRDefault="001F3638" w:rsidP="00BD486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Управление на транзакции</w:t>
            </w:r>
          </w:p>
          <w:p w:rsidR="001F3638" w:rsidRDefault="001F3638" w:rsidP="00BD486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Основни етапи при разработка на информационни системи</w:t>
            </w:r>
          </w:p>
          <w:p w:rsidR="001F3638" w:rsidRDefault="001F3638" w:rsidP="00BD486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Свързване на релационна база от данни с приложен софтуер</w:t>
            </w:r>
          </w:p>
          <w:p w:rsidR="001F3638" w:rsidRPr="004E7515" w:rsidRDefault="001F3638" w:rsidP="00BD486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Сигурност и защита на данните в информационна система</w:t>
            </w:r>
          </w:p>
        </w:tc>
        <w:tc>
          <w:tcPr>
            <w:tcW w:w="7895" w:type="dxa"/>
            <w:gridSpan w:val="3"/>
          </w:tcPr>
          <w:p w:rsidR="004E7515" w:rsidRDefault="001F3638" w:rsidP="001F363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Проектира релационна база от данни</w:t>
            </w:r>
            <w:r w:rsidR="00FF6294">
              <w:rPr>
                <w:rFonts w:ascii="Trebuchet MS" w:hAnsi="Trebuchet MS"/>
                <w:noProof/>
                <w:lang w:eastAsia="bg-BG"/>
              </w:rPr>
              <w:t xml:space="preserve"> (РБД)</w:t>
            </w:r>
          </w:p>
          <w:p w:rsidR="001F3638" w:rsidRDefault="001F3638" w:rsidP="001F363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Нормализира </w:t>
            </w:r>
            <w:r w:rsidR="00FF6294">
              <w:rPr>
                <w:rFonts w:ascii="Trebuchet MS" w:hAnsi="Trebuchet MS"/>
                <w:noProof/>
                <w:lang w:eastAsia="bg-BG"/>
              </w:rPr>
              <w:t>РБД</w:t>
            </w:r>
          </w:p>
          <w:p w:rsidR="001F3638" w:rsidRDefault="00FF6294" w:rsidP="001F363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Модифицира РБД</w:t>
            </w:r>
          </w:p>
          <w:p w:rsidR="00FF6294" w:rsidRDefault="00FF6294" w:rsidP="001F363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Манипулира данните в РБД</w:t>
            </w:r>
          </w:p>
          <w:p w:rsidR="00FF6294" w:rsidRDefault="00FF6294" w:rsidP="001F363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Управлява транзакции в РБД</w:t>
            </w:r>
          </w:p>
          <w:p w:rsidR="00FF6294" w:rsidRDefault="00FF6294" w:rsidP="001F363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Създава проста информационна система, базирана на РБД</w:t>
            </w:r>
          </w:p>
          <w:p w:rsidR="00FF6294" w:rsidRPr="001F3638" w:rsidRDefault="00FF6294" w:rsidP="001F3638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Осигурява защита на данните в информационна система</w:t>
            </w:r>
          </w:p>
        </w:tc>
      </w:tr>
      <w:tr w:rsidR="004E7515" w:rsidRPr="004C459A" w:rsidTr="00BD4868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4E7515" w:rsidRPr="00296767" w:rsidRDefault="004E7515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4E7515" w:rsidRPr="004C459A" w:rsidTr="00BD4868">
        <w:trPr>
          <w:trHeight w:val="521"/>
        </w:trPr>
        <w:tc>
          <w:tcPr>
            <w:tcW w:w="13997" w:type="dxa"/>
            <w:gridSpan w:val="7"/>
          </w:tcPr>
          <w:p w:rsidR="00C046C1" w:rsidRDefault="00C046C1" w:rsidP="00C046C1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Разбиране за принципите на структуриране и работа с релационни бази от данни</w:t>
            </w:r>
          </w:p>
          <w:p w:rsidR="004E7515" w:rsidRPr="00C046C1" w:rsidRDefault="00C046C1" w:rsidP="00C046C1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Готовност за дизайн на учебни проекти за разработка на прости информационни системи, базирани на релационни баз от данни, в рамките на профилираната подготовка по информационни технологии и информатика</w:t>
            </w:r>
          </w:p>
        </w:tc>
      </w:tr>
      <w:tr w:rsidR="004E7515" w:rsidRPr="00055201" w:rsidTr="00BD4868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4E7515" w:rsidRPr="001D24D2" w:rsidRDefault="004E7515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4E7515" w:rsidRPr="004C459A" w:rsidTr="00BD4868">
        <w:trPr>
          <w:trHeight w:val="521"/>
        </w:trPr>
        <w:tc>
          <w:tcPr>
            <w:tcW w:w="13997" w:type="dxa"/>
            <w:gridSpan w:val="7"/>
          </w:tcPr>
          <w:p w:rsidR="004E7515" w:rsidRDefault="00200762" w:rsidP="00BD4868">
            <w:pPr>
              <w:rPr>
                <w:rFonts w:ascii="Trebuchet MS" w:hAnsi="Trebuchet MS"/>
                <w:noProof/>
                <w:lang w:eastAsia="bg-BG"/>
              </w:rPr>
            </w:pPr>
            <w:r w:rsidRPr="00200762">
              <w:rPr>
                <w:rFonts w:ascii="Trebuchet MS" w:hAnsi="Trebuchet MS"/>
                <w:noProof/>
                <w:lang w:eastAsia="bg-BG"/>
              </w:rPr>
              <w:lastRenderedPageBreak/>
              <w:t>Бази от данни и информационни системи</w:t>
            </w:r>
            <w:r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Pr="00200762">
              <w:rPr>
                <w:rFonts w:ascii="Trebuchet MS" w:hAnsi="Trebuchet MS"/>
                <w:noProof/>
                <w:lang w:eastAsia="bg-BG"/>
              </w:rPr>
              <w:t>Практикум БД и ИС</w:t>
            </w:r>
          </w:p>
        </w:tc>
      </w:tr>
      <w:tr w:rsidR="00764354" w:rsidRPr="004C459A" w:rsidTr="00126F3C">
        <w:tc>
          <w:tcPr>
            <w:tcW w:w="13997" w:type="dxa"/>
            <w:gridSpan w:val="7"/>
            <w:shd w:val="clear" w:color="auto" w:fill="DEEAF6" w:themeFill="accent1" w:themeFillTint="33"/>
          </w:tcPr>
          <w:p w:rsidR="00764354" w:rsidRPr="006915E9" w:rsidRDefault="00764354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64354" w:rsidRPr="006915E9" w:rsidTr="00126F3C">
        <w:tc>
          <w:tcPr>
            <w:tcW w:w="4245" w:type="dxa"/>
            <w:gridSpan w:val="3"/>
            <w:shd w:val="clear" w:color="auto" w:fill="DEEAF6" w:themeFill="accent1" w:themeFillTint="33"/>
          </w:tcPr>
          <w:p w:rsidR="00764354" w:rsidRPr="006915E9" w:rsidRDefault="00764354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764354" w:rsidRPr="006915E9" w:rsidRDefault="00764354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764354" w:rsidRPr="006915E9" w:rsidRDefault="00764354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64354" w:rsidRPr="004C459A" w:rsidTr="00126F3C">
        <w:trPr>
          <w:trHeight w:val="216"/>
        </w:trPr>
        <w:tc>
          <w:tcPr>
            <w:tcW w:w="4245" w:type="dxa"/>
            <w:gridSpan w:val="3"/>
          </w:tcPr>
          <w:p w:rsidR="00764354" w:rsidRPr="004C459A" w:rsidRDefault="00764354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Интернет програмиране</w:t>
            </w:r>
          </w:p>
        </w:tc>
        <w:tc>
          <w:tcPr>
            <w:tcW w:w="1857" w:type="dxa"/>
          </w:tcPr>
          <w:p w:rsidR="00764354" w:rsidRPr="004C459A" w:rsidRDefault="00764354" w:rsidP="00126F3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95" w:type="dxa"/>
            <w:gridSpan w:val="3"/>
          </w:tcPr>
          <w:p w:rsidR="00764354" w:rsidRPr="004C459A" w:rsidRDefault="00D37FC7" w:rsidP="00130F5E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Създава прототип на </w:t>
            </w:r>
            <w:r w:rsidR="00130F5E">
              <w:rPr>
                <w:rFonts w:ascii="Trebuchet MS" w:hAnsi="Trebuchet MS"/>
                <w:noProof/>
                <w:lang w:eastAsia="bg-BG"/>
              </w:rPr>
              <w:t>уеб приложение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</w:tc>
      </w:tr>
      <w:tr w:rsidR="00764354" w:rsidRPr="00296767" w:rsidTr="00126F3C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764354" w:rsidRPr="00296767" w:rsidRDefault="00764354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764354" w:rsidRPr="00296767" w:rsidRDefault="00764354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64354" w:rsidRPr="004C459A" w:rsidTr="00126F3C">
        <w:trPr>
          <w:trHeight w:val="521"/>
        </w:trPr>
        <w:tc>
          <w:tcPr>
            <w:tcW w:w="6102" w:type="dxa"/>
            <w:gridSpan w:val="4"/>
          </w:tcPr>
          <w:p w:rsidR="00764354" w:rsidRDefault="004707B6" w:rsidP="004707B6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Основни понятия, свързани със </w:t>
            </w:r>
            <w:r w:rsidRPr="004707B6">
              <w:rPr>
                <w:rFonts w:ascii="Trebuchet MS" w:hAnsi="Trebuchet MS"/>
                <w:noProof/>
                <w:lang w:eastAsia="bg-BG"/>
              </w:rPr>
              <w:t>свързани със сървърното интернет програмиране</w:t>
            </w:r>
          </w:p>
          <w:p w:rsidR="004707B6" w:rsidRPr="004707B6" w:rsidRDefault="004707B6" w:rsidP="004707B6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  <w:noProof/>
                <w:lang w:eastAsia="bg-BG"/>
              </w:rPr>
            </w:pPr>
            <w:r w:rsidRPr="004707B6">
              <w:rPr>
                <w:rFonts w:ascii="Trebuchet MS" w:hAnsi="Trebuchet MS"/>
                <w:noProof/>
                <w:lang w:eastAsia="bg-BG"/>
              </w:rPr>
              <w:t>Стекове за уеб разработка (Web development stacks)</w:t>
            </w:r>
            <w:r w:rsidRPr="004707B6">
              <w:rPr>
                <w:rFonts w:ascii="Trebuchet MS" w:hAnsi="Trebuchet MS"/>
                <w:noProof/>
                <w:lang w:eastAsia="bg-BG"/>
              </w:rPr>
              <w:tab/>
            </w:r>
          </w:p>
          <w:p w:rsidR="004707B6" w:rsidRPr="004707B6" w:rsidRDefault="004707B6" w:rsidP="004707B6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  <w:noProof/>
                <w:lang w:eastAsia="bg-BG"/>
              </w:rPr>
            </w:pPr>
            <w:r w:rsidRPr="004707B6">
              <w:rPr>
                <w:rFonts w:ascii="Trebuchet MS" w:hAnsi="Trebuchet MS"/>
                <w:noProof/>
                <w:lang w:eastAsia="bg-BG"/>
              </w:rPr>
              <w:t>Front-end софтуерни рамки и библиотеки</w:t>
            </w:r>
          </w:p>
          <w:p w:rsidR="004707B6" w:rsidRPr="004707B6" w:rsidRDefault="004707B6" w:rsidP="004707B6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  <w:noProof/>
                <w:lang w:eastAsia="bg-BG"/>
              </w:rPr>
            </w:pPr>
            <w:r w:rsidRPr="004707B6">
              <w:rPr>
                <w:rFonts w:ascii="Trebuchet MS" w:hAnsi="Trebuchet MS"/>
                <w:noProof/>
                <w:lang w:eastAsia="bg-BG"/>
              </w:rPr>
              <w:t>Back-end софтуерни рамки</w:t>
            </w:r>
          </w:p>
          <w:p w:rsidR="004707B6" w:rsidRPr="004707B6" w:rsidRDefault="004707B6" w:rsidP="004707B6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  <w:noProof/>
                <w:lang w:eastAsia="bg-BG"/>
              </w:rPr>
            </w:pPr>
            <w:r w:rsidRPr="004707B6">
              <w:rPr>
                <w:rFonts w:ascii="Trebuchet MS" w:hAnsi="Trebuchet MS"/>
                <w:noProof/>
                <w:lang w:eastAsia="bg-BG"/>
              </w:rPr>
              <w:t xml:space="preserve">Бази </w:t>
            </w:r>
            <w:r>
              <w:rPr>
                <w:rFonts w:ascii="Trebuchet MS" w:hAnsi="Trebuchet MS"/>
                <w:noProof/>
                <w:lang w:eastAsia="bg-BG"/>
              </w:rPr>
              <w:t xml:space="preserve">от </w:t>
            </w:r>
            <w:r w:rsidRPr="004707B6">
              <w:rPr>
                <w:rFonts w:ascii="Trebuchet MS" w:hAnsi="Trebuchet MS"/>
                <w:noProof/>
                <w:lang w:eastAsia="bg-BG"/>
              </w:rPr>
              <w:t>данни</w:t>
            </w:r>
          </w:p>
          <w:p w:rsidR="004707B6" w:rsidRPr="004707B6" w:rsidRDefault="004707B6" w:rsidP="004707B6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  <w:noProof/>
                <w:lang w:eastAsia="bg-BG"/>
              </w:rPr>
            </w:pPr>
            <w:r w:rsidRPr="004707B6">
              <w:rPr>
                <w:rFonts w:ascii="Trebuchet MS" w:hAnsi="Trebuchet MS"/>
                <w:noProof/>
                <w:lang w:eastAsia="bg-BG"/>
              </w:rPr>
              <w:t>Софтуерни системни архитектури</w:t>
            </w:r>
            <w:r w:rsidRPr="004707B6">
              <w:rPr>
                <w:rFonts w:ascii="Trebuchet MS" w:hAnsi="Trebuchet MS"/>
                <w:noProof/>
                <w:lang w:eastAsia="bg-BG"/>
              </w:rPr>
              <w:tab/>
            </w:r>
          </w:p>
          <w:p w:rsidR="004707B6" w:rsidRPr="004707B6" w:rsidRDefault="004707B6" w:rsidP="004707B6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  <w:noProof/>
                <w:lang w:eastAsia="bg-BG"/>
              </w:rPr>
            </w:pPr>
            <w:r w:rsidRPr="004707B6">
              <w:rPr>
                <w:rFonts w:ascii="Trebuchet MS" w:hAnsi="Trebuchet MS"/>
                <w:noProof/>
                <w:lang w:eastAsia="bg-BG"/>
              </w:rPr>
              <w:t>Уеб услуги (RESTful, SOAP)</w:t>
            </w:r>
          </w:p>
          <w:p w:rsidR="004707B6" w:rsidRPr="004707B6" w:rsidRDefault="004707B6" w:rsidP="004707B6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  <w:noProof/>
                <w:lang w:eastAsia="bg-BG"/>
              </w:rPr>
            </w:pPr>
            <w:r w:rsidRPr="004707B6">
              <w:rPr>
                <w:rFonts w:ascii="Trebuchet MS" w:hAnsi="Trebuchet MS"/>
                <w:noProof/>
                <w:lang w:eastAsia="bg-BG"/>
              </w:rPr>
              <w:t>Сигурност</w:t>
            </w:r>
            <w:r>
              <w:rPr>
                <w:rFonts w:ascii="Trebuchet MS" w:hAnsi="Trebuchet MS"/>
                <w:noProof/>
                <w:lang w:eastAsia="bg-BG"/>
              </w:rPr>
              <w:t xml:space="preserve"> на интернет приложение</w:t>
            </w:r>
          </w:p>
          <w:p w:rsidR="004707B6" w:rsidRPr="004707B6" w:rsidRDefault="004707B6" w:rsidP="004707B6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  <w:noProof/>
                <w:lang w:eastAsia="bg-BG"/>
              </w:rPr>
            </w:pPr>
            <w:r w:rsidRPr="004707B6">
              <w:rPr>
                <w:rFonts w:ascii="Trebuchet MS" w:hAnsi="Trebuchet MS"/>
                <w:noProof/>
                <w:lang w:eastAsia="bg-BG"/>
              </w:rPr>
              <w:t>Приложни сървъри и настройки</w:t>
            </w:r>
          </w:p>
          <w:p w:rsidR="00764354" w:rsidRPr="004C459A" w:rsidRDefault="004707B6" w:rsidP="0021625D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  <w:noProof/>
                <w:lang w:eastAsia="bg-BG"/>
              </w:rPr>
            </w:pPr>
            <w:r w:rsidRPr="004707B6">
              <w:rPr>
                <w:rFonts w:ascii="Trebuchet MS" w:hAnsi="Trebuchet MS"/>
                <w:noProof/>
                <w:lang w:eastAsia="bg-BG"/>
              </w:rPr>
              <w:t>Мащабируемост на уеб базирана приложна система</w:t>
            </w:r>
          </w:p>
        </w:tc>
        <w:tc>
          <w:tcPr>
            <w:tcW w:w="7895" w:type="dxa"/>
            <w:gridSpan w:val="3"/>
          </w:tcPr>
          <w:p w:rsidR="00D37FC7" w:rsidRPr="00D37FC7" w:rsidRDefault="00130F5E" w:rsidP="00D37FC7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="00D37FC7" w:rsidRPr="00D37FC7">
              <w:rPr>
                <w:rFonts w:ascii="Trebuchet MS" w:hAnsi="Trebuchet MS"/>
                <w:noProof/>
                <w:lang w:eastAsia="bg-BG"/>
              </w:rPr>
              <w:t xml:space="preserve">роектира и </w:t>
            </w:r>
            <w:r>
              <w:rPr>
                <w:rFonts w:ascii="Trebuchet MS" w:hAnsi="Trebuchet MS"/>
                <w:noProof/>
                <w:lang w:eastAsia="bg-BG"/>
              </w:rPr>
              <w:t>в</w:t>
            </w:r>
            <w:r w:rsidR="00D37FC7" w:rsidRPr="00D37FC7">
              <w:rPr>
                <w:rFonts w:ascii="Trebuchet MS" w:hAnsi="Trebuchet MS"/>
                <w:noProof/>
                <w:lang w:eastAsia="bg-BG"/>
              </w:rPr>
              <w:t>недрява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средно голямо уеб приложение</w:t>
            </w:r>
          </w:p>
          <w:p w:rsidR="00D37FC7" w:rsidRPr="00D37FC7" w:rsidRDefault="00130F5E" w:rsidP="00D37FC7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="00D37FC7" w:rsidRPr="00D37FC7">
              <w:rPr>
                <w:rFonts w:ascii="Trebuchet MS" w:hAnsi="Trebuchet MS"/>
                <w:noProof/>
                <w:lang w:eastAsia="bg-BG"/>
              </w:rPr>
              <w:t>пи</w:t>
            </w:r>
            <w:r>
              <w:rPr>
                <w:rFonts w:ascii="Trebuchet MS" w:hAnsi="Trebuchet MS"/>
                <w:noProof/>
                <w:lang w:eastAsia="bg-BG"/>
              </w:rPr>
              <w:t>сва</w:t>
            </w:r>
            <w:r w:rsidR="00D37FC7" w:rsidRPr="00D37FC7">
              <w:rPr>
                <w:rFonts w:ascii="Trebuchet MS" w:hAnsi="Trebuchet MS"/>
                <w:noProof/>
                <w:lang w:eastAsia="bg-BG"/>
              </w:rPr>
              <w:t xml:space="preserve"> на концептуално ниво многослойни и разпределени уеб приложения, както и компонентите и технологиите, използвани за </w:t>
            </w:r>
            <w:r>
              <w:rPr>
                <w:rFonts w:ascii="Trebuchet MS" w:hAnsi="Trebuchet MS"/>
                <w:noProof/>
                <w:lang w:eastAsia="bg-BG"/>
              </w:rPr>
              <w:t>изграждане на такива приложения</w:t>
            </w:r>
          </w:p>
          <w:p w:rsidR="00D37FC7" w:rsidRPr="00D37FC7" w:rsidRDefault="00130F5E" w:rsidP="00D37FC7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="00D37FC7" w:rsidRPr="00D37FC7">
              <w:rPr>
                <w:rFonts w:ascii="Trebuchet MS" w:hAnsi="Trebuchet MS"/>
                <w:noProof/>
                <w:lang w:eastAsia="bg-BG"/>
              </w:rPr>
              <w:t>пи</w:t>
            </w:r>
            <w:r>
              <w:rPr>
                <w:rFonts w:ascii="Trebuchet MS" w:hAnsi="Trebuchet MS"/>
                <w:noProof/>
                <w:lang w:eastAsia="bg-BG"/>
              </w:rPr>
              <w:t>сва</w:t>
            </w:r>
            <w:r w:rsidR="00D37FC7" w:rsidRPr="00D37FC7">
              <w:rPr>
                <w:rFonts w:ascii="Trebuchet MS" w:hAnsi="Trebuchet MS"/>
                <w:noProof/>
                <w:lang w:eastAsia="bg-BG"/>
              </w:rPr>
              <w:t xml:space="preserve"> характеристиките на уеб базирана приложна система, която осигурява мащабируемост, стабилност, висока наличност и сигурност;</w:t>
            </w:r>
          </w:p>
          <w:p w:rsidR="00764354" w:rsidRPr="00D37FC7" w:rsidRDefault="00130F5E" w:rsidP="00130F5E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="00D37FC7" w:rsidRPr="00D37FC7">
              <w:rPr>
                <w:rFonts w:ascii="Trebuchet MS" w:hAnsi="Trebuchet MS"/>
                <w:noProof/>
                <w:lang w:eastAsia="bg-BG"/>
              </w:rPr>
              <w:t>равнява и съпоставя конкуриращи се архитектури на уеб приложения и изброя</w:t>
            </w:r>
            <w:r>
              <w:rPr>
                <w:rFonts w:ascii="Trebuchet MS" w:hAnsi="Trebuchet MS"/>
                <w:noProof/>
                <w:lang w:eastAsia="bg-BG"/>
              </w:rPr>
              <w:t>ва</w:t>
            </w:r>
            <w:r w:rsidR="00D37FC7" w:rsidRPr="00D37FC7">
              <w:rPr>
                <w:rFonts w:ascii="Trebuchet MS" w:hAnsi="Trebuchet MS"/>
                <w:noProof/>
                <w:lang w:eastAsia="bg-BG"/>
              </w:rPr>
              <w:t xml:space="preserve"> техните предимства и недостатъци</w:t>
            </w:r>
          </w:p>
        </w:tc>
      </w:tr>
      <w:tr w:rsidR="00764354" w:rsidRPr="004C459A" w:rsidTr="00126F3C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764354" w:rsidRPr="00296767" w:rsidRDefault="00764354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64354" w:rsidRPr="004C459A" w:rsidTr="00126F3C">
        <w:trPr>
          <w:trHeight w:val="521"/>
        </w:trPr>
        <w:tc>
          <w:tcPr>
            <w:tcW w:w="13997" w:type="dxa"/>
            <w:gridSpan w:val="7"/>
          </w:tcPr>
          <w:p w:rsidR="00764354" w:rsidRDefault="00764354" w:rsidP="00D37FC7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 добрите практики при интернет програмиране</w:t>
            </w:r>
          </w:p>
          <w:p w:rsidR="0021625D" w:rsidRPr="004C459A" w:rsidRDefault="0021625D" w:rsidP="00D37FC7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Готовност за преподаване на темата в ПП по информатика или в извънкласни форми на обучение</w:t>
            </w:r>
          </w:p>
        </w:tc>
      </w:tr>
      <w:tr w:rsidR="00764354" w:rsidRPr="00055201" w:rsidTr="00126F3C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764354" w:rsidRPr="001D24D2" w:rsidRDefault="00764354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764354" w:rsidRPr="004C459A" w:rsidTr="00126F3C">
        <w:trPr>
          <w:trHeight w:val="521"/>
        </w:trPr>
        <w:tc>
          <w:tcPr>
            <w:tcW w:w="13997" w:type="dxa"/>
            <w:gridSpan w:val="7"/>
          </w:tcPr>
          <w:p w:rsidR="00764354" w:rsidRDefault="00764354" w:rsidP="00126F3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Интернет програмиране</w:t>
            </w:r>
          </w:p>
        </w:tc>
      </w:tr>
      <w:tr w:rsidR="00B005FA" w:rsidRPr="004C459A" w:rsidTr="00BD4868">
        <w:tc>
          <w:tcPr>
            <w:tcW w:w="13997" w:type="dxa"/>
            <w:gridSpan w:val="7"/>
            <w:shd w:val="clear" w:color="auto" w:fill="DEEAF6" w:themeFill="accent1" w:themeFillTint="33"/>
          </w:tcPr>
          <w:p w:rsidR="00B005FA" w:rsidRPr="006915E9" w:rsidRDefault="00B005FA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B005FA" w:rsidRPr="006915E9" w:rsidTr="00BD4868">
        <w:tc>
          <w:tcPr>
            <w:tcW w:w="4245" w:type="dxa"/>
            <w:gridSpan w:val="3"/>
            <w:shd w:val="clear" w:color="auto" w:fill="DEEAF6" w:themeFill="accent1" w:themeFillTint="33"/>
          </w:tcPr>
          <w:p w:rsidR="00B005FA" w:rsidRPr="006915E9" w:rsidRDefault="00B005FA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B005FA" w:rsidRPr="006915E9" w:rsidRDefault="00B005FA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B005FA" w:rsidRPr="006915E9" w:rsidRDefault="00B005FA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B005FA" w:rsidRPr="004C459A" w:rsidTr="00BD4868">
        <w:trPr>
          <w:trHeight w:val="216"/>
        </w:trPr>
        <w:tc>
          <w:tcPr>
            <w:tcW w:w="4245" w:type="dxa"/>
            <w:gridSpan w:val="3"/>
          </w:tcPr>
          <w:p w:rsidR="00B005FA" w:rsidRPr="004C459A" w:rsidRDefault="00B005FA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Работа със структури от данни и алгоритми</w:t>
            </w:r>
          </w:p>
        </w:tc>
        <w:tc>
          <w:tcPr>
            <w:tcW w:w="1857" w:type="dxa"/>
          </w:tcPr>
          <w:p w:rsidR="00B005FA" w:rsidRPr="004C459A" w:rsidRDefault="00B005FA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95" w:type="dxa"/>
            <w:gridSpan w:val="3"/>
          </w:tcPr>
          <w:p w:rsidR="00B005FA" w:rsidRPr="004C459A" w:rsidRDefault="00B005FA" w:rsidP="00B005FA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Познава и представя програмна реализация на </w:t>
            </w:r>
            <w:r w:rsidRPr="00B005FA">
              <w:rPr>
                <w:rFonts w:ascii="Trebuchet MS" w:hAnsi="Trebuchet MS"/>
                <w:noProof/>
                <w:lang w:eastAsia="bg-BG"/>
              </w:rPr>
              <w:t>основните съвременни структури от данни заедно с типични алгоритми, илюстриращи тяхното приложение</w:t>
            </w:r>
          </w:p>
        </w:tc>
      </w:tr>
      <w:tr w:rsidR="00B005FA" w:rsidRPr="00296767" w:rsidTr="00BD4868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B005FA" w:rsidRPr="00296767" w:rsidRDefault="00B005FA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B005FA" w:rsidRPr="00296767" w:rsidRDefault="00B005FA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B005FA" w:rsidRPr="004C459A" w:rsidTr="00BD4868">
        <w:trPr>
          <w:trHeight w:val="521"/>
        </w:trPr>
        <w:tc>
          <w:tcPr>
            <w:tcW w:w="6102" w:type="dxa"/>
            <w:gridSpan w:val="4"/>
          </w:tcPr>
          <w:p w:rsidR="00B005FA" w:rsidRDefault="00C4696A" w:rsidP="00C4696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 w:rsidRPr="00C4696A">
              <w:rPr>
                <w:rFonts w:ascii="Trebuchet MS" w:hAnsi="Trebuchet MS"/>
                <w:noProof/>
                <w:lang w:eastAsia="bg-BG"/>
              </w:rPr>
              <w:lastRenderedPageBreak/>
              <w:t>Класически</w:t>
            </w:r>
            <w:r>
              <w:rPr>
                <w:rFonts w:ascii="Trebuchet MS" w:hAnsi="Trebuchet MS"/>
                <w:noProof/>
                <w:lang w:eastAsia="bg-BG"/>
              </w:rPr>
              <w:t xml:space="preserve"> линейни</w:t>
            </w:r>
            <w:r w:rsidRPr="00C4696A">
              <w:rPr>
                <w:rFonts w:ascii="Trebuchet MS" w:hAnsi="Trebuchet MS"/>
                <w:noProof/>
                <w:lang w:eastAsia="bg-BG"/>
              </w:rPr>
              <w:t xml:space="preserve"> структури от данни - стек, опашка</w:t>
            </w:r>
          </w:p>
          <w:p w:rsidR="00C4696A" w:rsidRDefault="00C4696A" w:rsidP="00C4696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Масиви и матрици и реализацията им в конкретен език за програмиране</w:t>
            </w:r>
          </w:p>
          <w:p w:rsidR="00C4696A" w:rsidRDefault="00C4696A" w:rsidP="00C4696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Свързани списъци</w:t>
            </w:r>
          </w:p>
          <w:p w:rsidR="00C4696A" w:rsidRDefault="00C4696A" w:rsidP="00C4696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Дървовидни структури и представянето им</w:t>
            </w:r>
          </w:p>
          <w:p w:rsidR="00C4696A" w:rsidRDefault="00C4696A" w:rsidP="00C4696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Подредени дървета за претърсване и алгоритми за обработката им</w:t>
            </w:r>
          </w:p>
          <w:p w:rsidR="00C4696A" w:rsidRDefault="00C4696A" w:rsidP="00C4696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Графи и методи за представянето им</w:t>
            </w:r>
          </w:p>
          <w:p w:rsidR="00C4696A" w:rsidRDefault="00C4696A" w:rsidP="00C4696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Алггоритми за обхождане на графи</w:t>
            </w:r>
          </w:p>
          <w:p w:rsidR="00C4696A" w:rsidRDefault="00C4696A" w:rsidP="00C4696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Алгоритми за обработка на символна информация</w:t>
            </w:r>
          </w:p>
          <w:p w:rsidR="00C4696A" w:rsidRDefault="00C4696A" w:rsidP="00C4696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Хеширане и приложения</w:t>
            </w:r>
          </w:p>
          <w:p w:rsidR="00B005FA" w:rsidRPr="004C459A" w:rsidRDefault="00C4696A" w:rsidP="00C4696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Оценка на сложност на алгоритми</w:t>
            </w:r>
          </w:p>
        </w:tc>
        <w:tc>
          <w:tcPr>
            <w:tcW w:w="7895" w:type="dxa"/>
            <w:gridSpan w:val="3"/>
          </w:tcPr>
          <w:p w:rsidR="00B005FA" w:rsidRPr="00B005FA" w:rsidRDefault="00B005FA" w:rsidP="00B005F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</w:t>
            </w:r>
            <w:r w:rsidRPr="00B005FA">
              <w:rPr>
                <w:rFonts w:ascii="Trebuchet MS" w:hAnsi="Trebuchet MS"/>
                <w:noProof/>
                <w:lang w:eastAsia="bg-BG"/>
              </w:rPr>
              <w:t>нализ</w:t>
            </w:r>
            <w:r>
              <w:rPr>
                <w:rFonts w:ascii="Trebuchet MS" w:hAnsi="Trebuchet MS"/>
                <w:noProof/>
                <w:lang w:eastAsia="bg-BG"/>
              </w:rPr>
              <w:t>ира</w:t>
            </w:r>
            <w:r w:rsidRPr="00B005FA">
              <w:rPr>
                <w:rFonts w:ascii="Trebuchet MS" w:hAnsi="Trebuchet MS"/>
                <w:noProof/>
                <w:lang w:eastAsia="bg-BG"/>
              </w:rPr>
              <w:t>, сравн</w:t>
            </w:r>
            <w:r w:rsidR="00A60362">
              <w:rPr>
                <w:rFonts w:ascii="Trebuchet MS" w:hAnsi="Trebuchet MS"/>
                <w:noProof/>
                <w:lang w:eastAsia="bg-BG"/>
              </w:rPr>
              <w:t>я</w:t>
            </w:r>
            <w:r>
              <w:rPr>
                <w:rFonts w:ascii="Trebuchet MS" w:hAnsi="Trebuchet MS"/>
                <w:noProof/>
                <w:lang w:eastAsia="bg-BG"/>
              </w:rPr>
              <w:t>ва</w:t>
            </w:r>
            <w:r w:rsidRPr="00B005FA">
              <w:rPr>
                <w:rFonts w:ascii="Trebuchet MS" w:hAnsi="Trebuchet MS"/>
                <w:noProof/>
                <w:lang w:eastAsia="bg-BG"/>
              </w:rPr>
              <w:t xml:space="preserve"> и </w:t>
            </w:r>
            <w:r>
              <w:rPr>
                <w:rFonts w:ascii="Trebuchet MS" w:hAnsi="Trebuchet MS"/>
                <w:noProof/>
                <w:lang w:eastAsia="bg-BG"/>
              </w:rPr>
              <w:t xml:space="preserve">прави </w:t>
            </w:r>
            <w:r w:rsidRPr="00B005FA">
              <w:rPr>
                <w:rFonts w:ascii="Trebuchet MS" w:hAnsi="Trebuchet MS"/>
                <w:noProof/>
                <w:lang w:eastAsia="bg-BG"/>
              </w:rPr>
              <w:t>критична оценка на различни структури от данни</w:t>
            </w:r>
          </w:p>
          <w:p w:rsidR="00B005FA" w:rsidRPr="00B005FA" w:rsidRDefault="00B005FA" w:rsidP="00B005F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B005FA">
              <w:rPr>
                <w:rFonts w:ascii="Trebuchet MS" w:hAnsi="Trebuchet MS"/>
                <w:noProof/>
                <w:lang w:eastAsia="bg-BG"/>
              </w:rPr>
              <w:t>звлича, организира, обработ</w:t>
            </w:r>
            <w:r>
              <w:rPr>
                <w:rFonts w:ascii="Trebuchet MS" w:hAnsi="Trebuchet MS"/>
                <w:noProof/>
                <w:lang w:eastAsia="bg-BG"/>
              </w:rPr>
              <w:t>ва</w:t>
            </w:r>
            <w:r w:rsidRPr="00B005FA">
              <w:rPr>
                <w:rFonts w:ascii="Trebuchet MS" w:hAnsi="Trebuchet MS"/>
                <w:noProof/>
                <w:lang w:eastAsia="bg-BG"/>
              </w:rPr>
              <w:t xml:space="preserve"> и съхранява данни чрез съвременни структури от данни</w:t>
            </w:r>
          </w:p>
          <w:p w:rsidR="00B005FA" w:rsidRPr="00B005FA" w:rsidRDefault="00B005FA" w:rsidP="00B005F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B005FA">
              <w:rPr>
                <w:rFonts w:ascii="Trebuchet MS" w:hAnsi="Trebuchet MS"/>
                <w:noProof/>
                <w:lang w:eastAsia="bg-BG"/>
              </w:rPr>
              <w:t>рилага оптимални алгоритми за обработка на структури от данни</w:t>
            </w:r>
          </w:p>
          <w:p w:rsidR="00B005FA" w:rsidRPr="00B005FA" w:rsidRDefault="00B005FA" w:rsidP="00B005F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B005FA">
              <w:rPr>
                <w:rFonts w:ascii="Trebuchet MS" w:hAnsi="Trebuchet MS"/>
                <w:noProof/>
                <w:lang w:eastAsia="bg-BG"/>
              </w:rPr>
              <w:t>дентифицира и решава проблеми и проблемни ситуации в дигитална среда</w:t>
            </w:r>
            <w:r>
              <w:rPr>
                <w:rFonts w:ascii="Trebuchet MS" w:hAnsi="Trebuchet MS"/>
                <w:noProof/>
                <w:lang w:eastAsia="bg-BG"/>
              </w:rPr>
              <w:t>,</w:t>
            </w:r>
            <w:r w:rsidRPr="00B005FA">
              <w:rPr>
                <w:rFonts w:ascii="Trebuchet MS" w:hAnsi="Trebuchet MS"/>
                <w:noProof/>
                <w:lang w:eastAsia="bg-BG"/>
              </w:rPr>
              <w:t xml:space="preserve"> свързани с използване на структури от данни</w:t>
            </w:r>
          </w:p>
          <w:p w:rsidR="00B005FA" w:rsidRPr="00B005FA" w:rsidRDefault="00B005FA" w:rsidP="00B005FA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Прави </w:t>
            </w:r>
            <w:r w:rsidRPr="00B005FA">
              <w:rPr>
                <w:rFonts w:ascii="Trebuchet MS" w:hAnsi="Trebuchet MS"/>
                <w:noProof/>
                <w:lang w:eastAsia="bg-BG"/>
              </w:rPr>
              <w:t xml:space="preserve">самооценка на дигиталната </w:t>
            </w:r>
            <w:r>
              <w:rPr>
                <w:rFonts w:ascii="Trebuchet MS" w:hAnsi="Trebuchet MS"/>
                <w:noProof/>
                <w:lang w:eastAsia="bg-BG"/>
              </w:rPr>
              <w:t xml:space="preserve">си </w:t>
            </w:r>
            <w:r w:rsidRPr="00B005FA">
              <w:rPr>
                <w:rFonts w:ascii="Trebuchet MS" w:hAnsi="Trebuchet MS"/>
                <w:noProof/>
                <w:lang w:eastAsia="bg-BG"/>
              </w:rPr>
              <w:t>компетентност</w:t>
            </w:r>
          </w:p>
        </w:tc>
      </w:tr>
      <w:tr w:rsidR="00B005FA" w:rsidRPr="004C459A" w:rsidTr="00BD4868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B005FA" w:rsidRPr="00296767" w:rsidRDefault="00B005FA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B005FA" w:rsidRPr="004C459A" w:rsidTr="00BD4868">
        <w:trPr>
          <w:trHeight w:val="521"/>
        </w:trPr>
        <w:tc>
          <w:tcPr>
            <w:tcW w:w="13997" w:type="dxa"/>
            <w:gridSpan w:val="7"/>
          </w:tcPr>
          <w:p w:rsidR="00B005FA" w:rsidRDefault="00B005FA" w:rsidP="00B005FA">
            <w:pPr>
              <w:pStyle w:val="ListParagraph"/>
              <w:numPr>
                <w:ilvl w:val="0"/>
                <w:numId w:val="32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Нагласа за търсене на ефективни решения на проблемни ситуации чрез подходящи структури от данни и алгоритми</w:t>
            </w:r>
          </w:p>
          <w:p w:rsidR="00B005FA" w:rsidRPr="004C459A" w:rsidRDefault="00B005FA" w:rsidP="00C4696A">
            <w:pPr>
              <w:pStyle w:val="ListParagraph"/>
              <w:numPr>
                <w:ilvl w:val="0"/>
                <w:numId w:val="32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Готовност за прилагане на добри практики в програмирането чрез разнообразни структури от данни и алгоритми</w:t>
            </w:r>
          </w:p>
        </w:tc>
      </w:tr>
      <w:tr w:rsidR="00B005FA" w:rsidRPr="00055201" w:rsidTr="00BD4868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B005FA" w:rsidRPr="001D24D2" w:rsidRDefault="00B005FA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B005FA" w:rsidRPr="004C459A" w:rsidTr="00BD4868">
        <w:trPr>
          <w:trHeight w:val="521"/>
        </w:trPr>
        <w:tc>
          <w:tcPr>
            <w:tcW w:w="13997" w:type="dxa"/>
            <w:gridSpan w:val="7"/>
          </w:tcPr>
          <w:p w:rsidR="00B005FA" w:rsidRDefault="00B005FA" w:rsidP="00A60362">
            <w:pPr>
              <w:rPr>
                <w:rFonts w:ascii="Trebuchet MS" w:hAnsi="Trebuchet MS"/>
                <w:noProof/>
                <w:lang w:eastAsia="bg-BG"/>
              </w:rPr>
            </w:pPr>
            <w:r w:rsidRPr="00B005FA">
              <w:rPr>
                <w:rFonts w:ascii="Trebuchet MS" w:hAnsi="Trebuchet MS"/>
                <w:noProof/>
                <w:lang w:eastAsia="bg-BG"/>
              </w:rPr>
              <w:t xml:space="preserve">Структури от данни и програмиране (СДП) </w:t>
            </w:r>
            <w:r w:rsidR="00A60362">
              <w:rPr>
                <w:rFonts w:ascii="Trebuchet MS" w:hAnsi="Trebuchet MS"/>
                <w:noProof/>
                <w:lang w:eastAsia="bg-BG"/>
              </w:rPr>
              <w:t>–</w:t>
            </w:r>
            <w:r w:rsidRPr="00B005FA">
              <w:rPr>
                <w:rFonts w:ascii="Trebuchet MS" w:hAnsi="Trebuchet MS"/>
                <w:noProof/>
                <w:lang w:eastAsia="bg-BG"/>
              </w:rPr>
              <w:t xml:space="preserve"> Python</w:t>
            </w:r>
            <w:r w:rsidR="00A60362">
              <w:rPr>
                <w:rFonts w:ascii="Trebuchet MS" w:hAnsi="Trebuchet MS"/>
                <w:noProof/>
                <w:lang w:eastAsia="bg-BG"/>
              </w:rPr>
              <w:t>, Практикум по програмиране</w:t>
            </w:r>
          </w:p>
        </w:tc>
      </w:tr>
      <w:tr w:rsidR="00BD4868" w:rsidRPr="004C459A" w:rsidTr="00BD4868">
        <w:tc>
          <w:tcPr>
            <w:tcW w:w="13997" w:type="dxa"/>
            <w:gridSpan w:val="7"/>
            <w:shd w:val="clear" w:color="auto" w:fill="DEEAF6" w:themeFill="accent1" w:themeFillTint="33"/>
          </w:tcPr>
          <w:p w:rsidR="00BD4868" w:rsidRPr="006915E9" w:rsidRDefault="00BD4868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BD4868" w:rsidRPr="006915E9" w:rsidTr="00BD4868">
        <w:tc>
          <w:tcPr>
            <w:tcW w:w="4245" w:type="dxa"/>
            <w:gridSpan w:val="3"/>
            <w:shd w:val="clear" w:color="auto" w:fill="DEEAF6" w:themeFill="accent1" w:themeFillTint="33"/>
          </w:tcPr>
          <w:p w:rsidR="00BD4868" w:rsidRPr="006915E9" w:rsidRDefault="00BD4868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BD4868" w:rsidRPr="006915E9" w:rsidRDefault="00BD4868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BD4868" w:rsidRPr="006915E9" w:rsidRDefault="00BD4868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BD4868" w:rsidRPr="004C459A" w:rsidTr="00BD4868">
        <w:trPr>
          <w:trHeight w:val="216"/>
        </w:trPr>
        <w:tc>
          <w:tcPr>
            <w:tcW w:w="4245" w:type="dxa"/>
            <w:gridSpan w:val="3"/>
          </w:tcPr>
          <w:p w:rsidR="00BD4868" w:rsidRPr="004C459A" w:rsidRDefault="00BD4868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Обектно-ориентирано програмиране</w:t>
            </w:r>
          </w:p>
        </w:tc>
        <w:tc>
          <w:tcPr>
            <w:tcW w:w="1857" w:type="dxa"/>
          </w:tcPr>
          <w:p w:rsidR="00BD4868" w:rsidRPr="004C459A" w:rsidRDefault="00BD4868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95" w:type="dxa"/>
            <w:gridSpan w:val="3"/>
          </w:tcPr>
          <w:p w:rsidR="00BD4868" w:rsidRPr="004C459A" w:rsidRDefault="00BD4868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Моделира и програмира</w:t>
            </w:r>
            <w:r w:rsidRPr="00BD4868">
              <w:rPr>
                <w:rFonts w:ascii="Trebuchet MS" w:hAnsi="Trebuchet MS"/>
                <w:noProof/>
                <w:lang w:eastAsia="bg-BG"/>
              </w:rPr>
              <w:t xml:space="preserve"> реални ситуации чрез обектно-ориентиран подход</w:t>
            </w:r>
          </w:p>
        </w:tc>
      </w:tr>
      <w:tr w:rsidR="00BD4868" w:rsidRPr="00296767" w:rsidTr="00BD4868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BD4868" w:rsidRPr="00296767" w:rsidRDefault="00BD4868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BD4868" w:rsidRPr="00296767" w:rsidRDefault="00BD4868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BD4868" w:rsidRPr="004C459A" w:rsidTr="00BD4868">
        <w:trPr>
          <w:trHeight w:val="521"/>
        </w:trPr>
        <w:tc>
          <w:tcPr>
            <w:tcW w:w="6102" w:type="dxa"/>
            <w:gridSpan w:val="4"/>
          </w:tcPr>
          <w:p w:rsidR="00BD4868" w:rsidRDefault="00B24071" w:rsidP="00B24071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Принципите на обектно-ориентираното програмиране (ООП)</w:t>
            </w:r>
          </w:p>
          <w:p w:rsidR="00117389" w:rsidRDefault="00E0130F" w:rsidP="00B24071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Класове и обекти</w:t>
            </w:r>
          </w:p>
          <w:p w:rsidR="00E0130F" w:rsidRDefault="00E0130F" w:rsidP="00B24071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Едномерни масиви</w:t>
            </w:r>
          </w:p>
          <w:p w:rsidR="00E0130F" w:rsidRDefault="00E0130F" w:rsidP="00B24071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Рекурсия</w:t>
            </w:r>
          </w:p>
          <w:p w:rsidR="00E0130F" w:rsidRDefault="00E0130F" w:rsidP="00B24071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Алгоритми за търсене и сортиране в/на редици</w:t>
            </w:r>
          </w:p>
          <w:p w:rsidR="00E0130F" w:rsidRDefault="00E0130F" w:rsidP="00B24071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Обработка на събития</w:t>
            </w:r>
          </w:p>
          <w:p w:rsidR="00E0130F" w:rsidRDefault="00E0130F" w:rsidP="00B24071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Композиция</w:t>
            </w:r>
          </w:p>
          <w:p w:rsidR="00BD4868" w:rsidRPr="004C459A" w:rsidRDefault="00E0130F" w:rsidP="00600539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Наследяване</w:t>
            </w:r>
          </w:p>
        </w:tc>
        <w:tc>
          <w:tcPr>
            <w:tcW w:w="7895" w:type="dxa"/>
            <w:gridSpan w:val="3"/>
          </w:tcPr>
          <w:p w:rsidR="00E0130F" w:rsidRPr="00E0130F" w:rsidRDefault="00E0130F" w:rsidP="00E0130F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 w:rsidRPr="00E0130F">
              <w:rPr>
                <w:rFonts w:ascii="Trebuchet MS" w:hAnsi="Trebuchet MS"/>
                <w:noProof/>
                <w:lang w:eastAsia="bg-BG"/>
              </w:rPr>
              <w:lastRenderedPageBreak/>
              <w:t>Моделира реални ситуации чрез обектно-ориентиран подход</w:t>
            </w:r>
          </w:p>
          <w:p w:rsidR="00E0130F" w:rsidRPr="00E0130F" w:rsidRDefault="00E0130F" w:rsidP="00E0130F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 w:rsidRPr="00E0130F">
              <w:rPr>
                <w:rFonts w:ascii="Trebuchet MS" w:hAnsi="Trebuchet MS"/>
                <w:noProof/>
                <w:lang w:eastAsia="bg-BG"/>
              </w:rPr>
              <w:t xml:space="preserve">Демонстрира принципите на ООП чрез подходящи проектни задания </w:t>
            </w:r>
          </w:p>
          <w:p w:rsidR="00E0130F" w:rsidRPr="00E0130F" w:rsidRDefault="00E0130F" w:rsidP="00E0130F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Преподава основи на обектно-ориентираното програмиране в </w:t>
            </w:r>
            <w:r w:rsidRPr="00E0130F">
              <w:rPr>
                <w:rFonts w:ascii="Trebuchet MS" w:hAnsi="Trebuchet MS"/>
                <w:noProof/>
                <w:lang w:eastAsia="bg-BG"/>
              </w:rPr>
              <w:t>ПП</w:t>
            </w:r>
            <w:r>
              <w:rPr>
                <w:rFonts w:ascii="Trebuchet MS" w:hAnsi="Trebuchet MS"/>
                <w:noProof/>
                <w:lang w:eastAsia="bg-BG"/>
              </w:rPr>
              <w:t xml:space="preserve"> по информатика или в занятия за извънкласна работа</w:t>
            </w:r>
          </w:p>
          <w:p w:rsidR="00E0130F" w:rsidRPr="00E0130F" w:rsidRDefault="00E0130F" w:rsidP="00E0130F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 w:rsidRPr="00E0130F">
              <w:rPr>
                <w:rFonts w:ascii="Trebuchet MS" w:hAnsi="Trebuchet MS"/>
                <w:noProof/>
                <w:lang w:eastAsia="bg-BG"/>
              </w:rPr>
              <w:t>Формулира проектни задания за ученици</w:t>
            </w:r>
          </w:p>
          <w:p w:rsidR="00E0130F" w:rsidRPr="00E0130F" w:rsidRDefault="00E0130F" w:rsidP="00E0130F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 w:rsidRPr="00E0130F">
              <w:rPr>
                <w:rFonts w:ascii="Trebuchet MS" w:hAnsi="Trebuchet MS"/>
                <w:noProof/>
                <w:lang w:eastAsia="bg-BG"/>
              </w:rPr>
              <w:t>Подбира и съставя задачи</w:t>
            </w:r>
            <w:r>
              <w:rPr>
                <w:rFonts w:ascii="Trebuchet MS" w:hAnsi="Trebuchet MS"/>
                <w:noProof/>
                <w:lang w:eastAsia="bg-BG"/>
              </w:rPr>
              <w:t>, свързани с усвояването на основите на ООП</w:t>
            </w:r>
          </w:p>
          <w:p w:rsidR="00BD4868" w:rsidRPr="00E0130F" w:rsidRDefault="00E0130F" w:rsidP="00E0130F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noProof/>
                <w:lang w:eastAsia="bg-BG"/>
              </w:rPr>
            </w:pPr>
            <w:r w:rsidRPr="00E0130F">
              <w:rPr>
                <w:rFonts w:ascii="Trebuchet MS" w:hAnsi="Trebuchet MS"/>
                <w:noProof/>
                <w:lang w:eastAsia="bg-BG"/>
              </w:rPr>
              <w:lastRenderedPageBreak/>
              <w:t>Създава изпитни материали за ученици, свързани с оценка на постиженията по ООП</w:t>
            </w:r>
          </w:p>
        </w:tc>
      </w:tr>
      <w:tr w:rsidR="00BD4868" w:rsidRPr="004C459A" w:rsidTr="00BD4868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BD4868" w:rsidRPr="00296767" w:rsidRDefault="00BD4868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BD4868" w:rsidRPr="004C459A" w:rsidTr="00BD4868">
        <w:trPr>
          <w:trHeight w:val="521"/>
        </w:trPr>
        <w:tc>
          <w:tcPr>
            <w:tcW w:w="13997" w:type="dxa"/>
            <w:gridSpan w:val="7"/>
          </w:tcPr>
          <w:p w:rsidR="00BD4868" w:rsidRDefault="00117389" w:rsidP="00117389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  <w:noProof/>
                <w:lang w:eastAsia="bg-BG"/>
              </w:rPr>
            </w:pPr>
            <w:r w:rsidRPr="00117389">
              <w:rPr>
                <w:rFonts w:ascii="Trebuchet MS" w:hAnsi="Trebuchet MS"/>
                <w:noProof/>
                <w:lang w:eastAsia="bg-BG"/>
              </w:rPr>
              <w:t xml:space="preserve">Готовност за прилагане на добри практики в </w:t>
            </w:r>
            <w:r>
              <w:rPr>
                <w:rFonts w:ascii="Trebuchet MS" w:hAnsi="Trebuchet MS"/>
                <w:lang w:eastAsia="bg-BG"/>
              </w:rPr>
              <w:t>обе</w:t>
            </w:r>
            <w:r w:rsidR="00E0130F">
              <w:rPr>
                <w:rFonts w:ascii="Trebuchet MS" w:hAnsi="Trebuchet MS"/>
                <w:lang w:eastAsia="bg-BG"/>
              </w:rPr>
              <w:t>к</w:t>
            </w:r>
            <w:r>
              <w:rPr>
                <w:rFonts w:ascii="Trebuchet MS" w:hAnsi="Trebuchet MS"/>
                <w:lang w:eastAsia="bg-BG"/>
              </w:rPr>
              <w:t>тно</w:t>
            </w:r>
            <w:r>
              <w:rPr>
                <w:rFonts w:ascii="Trebuchet MS" w:hAnsi="Trebuchet MS"/>
                <w:noProof/>
                <w:lang w:eastAsia="bg-BG"/>
              </w:rPr>
              <w:t xml:space="preserve">-ориентираното </w:t>
            </w:r>
            <w:r w:rsidRPr="00117389">
              <w:rPr>
                <w:rFonts w:ascii="Trebuchet MS" w:hAnsi="Trebuchet MS"/>
                <w:noProof/>
                <w:lang w:eastAsia="bg-BG"/>
              </w:rPr>
              <w:t>програмиране</w:t>
            </w:r>
          </w:p>
          <w:p w:rsidR="00117389" w:rsidRPr="00117389" w:rsidRDefault="00117389" w:rsidP="00117389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Нагласа за преподаване на ООП чрез формулиране на задания, базирани на практически приложими проблемни ситуации</w:t>
            </w:r>
          </w:p>
        </w:tc>
      </w:tr>
      <w:tr w:rsidR="00BD4868" w:rsidRPr="00055201" w:rsidTr="00BD4868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BD4868" w:rsidRPr="001D24D2" w:rsidRDefault="00BD4868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BD4868" w:rsidRPr="004C459A" w:rsidTr="00BD4868">
        <w:trPr>
          <w:trHeight w:val="521"/>
        </w:trPr>
        <w:tc>
          <w:tcPr>
            <w:tcW w:w="13997" w:type="dxa"/>
            <w:gridSpan w:val="7"/>
          </w:tcPr>
          <w:p w:rsidR="00BD4868" w:rsidRDefault="00EB4AFC" w:rsidP="00BD4868">
            <w:pPr>
              <w:rPr>
                <w:rFonts w:ascii="Trebuchet MS" w:hAnsi="Trebuchet MS"/>
                <w:noProof/>
                <w:lang w:eastAsia="bg-BG"/>
              </w:rPr>
            </w:pPr>
            <w:r w:rsidRPr="00EB4AFC">
              <w:rPr>
                <w:rFonts w:ascii="Trebuchet MS" w:hAnsi="Trebuchet MS"/>
                <w:noProof/>
                <w:lang w:eastAsia="bg-BG"/>
              </w:rPr>
              <w:t>Обектно-ориентирано програмиране (ООП) – Java</w:t>
            </w:r>
            <w:r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Pr="00EB4AFC">
              <w:rPr>
                <w:rFonts w:ascii="Trebuchet MS" w:hAnsi="Trebuchet MS"/>
                <w:noProof/>
                <w:lang w:eastAsia="bg-BG"/>
              </w:rPr>
              <w:t>Практикум по програмиране</w:t>
            </w:r>
          </w:p>
        </w:tc>
      </w:tr>
      <w:tr w:rsidR="007262B1" w:rsidRPr="00454E1F" w:rsidTr="007262B1"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454E1F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7262B1" w:rsidRPr="004C459A" w:rsidTr="007262B1">
        <w:tc>
          <w:tcPr>
            <w:tcW w:w="13997" w:type="dxa"/>
            <w:gridSpan w:val="7"/>
          </w:tcPr>
          <w:p w:rsidR="007262B1" w:rsidRPr="00565463" w:rsidRDefault="007262B1" w:rsidP="00C151E6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  <w:noProof/>
                <w:lang w:eastAsia="bg-BG"/>
              </w:rPr>
            </w:pPr>
            <w:r w:rsidRPr="00565463">
              <w:rPr>
                <w:rFonts w:ascii="Trebuchet MS" w:hAnsi="Trebuchet MS"/>
                <w:b/>
                <w:noProof/>
                <w:lang w:eastAsia="bg-BG"/>
              </w:rPr>
              <w:t>Прилага тактики и стратегии за решаване на проблемни ситуации</w:t>
            </w:r>
          </w:p>
        </w:tc>
      </w:tr>
      <w:tr w:rsidR="007262B1" w:rsidRPr="004C459A" w:rsidTr="007262B1"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6915E9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262B1" w:rsidRPr="006915E9" w:rsidTr="007262B1">
        <w:tc>
          <w:tcPr>
            <w:tcW w:w="4245" w:type="dxa"/>
            <w:gridSpan w:val="3"/>
            <w:shd w:val="clear" w:color="auto" w:fill="DEEAF6" w:themeFill="accent1" w:themeFillTint="33"/>
          </w:tcPr>
          <w:p w:rsidR="007262B1" w:rsidRPr="006915E9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7262B1" w:rsidRPr="006915E9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7262B1" w:rsidRPr="006915E9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62B1" w:rsidRPr="004C459A" w:rsidTr="007262B1">
        <w:trPr>
          <w:trHeight w:val="216"/>
        </w:trPr>
        <w:tc>
          <w:tcPr>
            <w:tcW w:w="4245" w:type="dxa"/>
            <w:gridSpan w:val="3"/>
          </w:tcPr>
          <w:p w:rsidR="007262B1" w:rsidRPr="00441FBD" w:rsidRDefault="007262B1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Ефективно преподаване на учебното съдържание</w:t>
            </w:r>
          </w:p>
        </w:tc>
        <w:tc>
          <w:tcPr>
            <w:tcW w:w="1857" w:type="dxa"/>
          </w:tcPr>
          <w:p w:rsidR="007262B1" w:rsidRPr="004C459A" w:rsidRDefault="007262B1" w:rsidP="00CE402D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копетентности</w:t>
            </w:r>
          </w:p>
        </w:tc>
        <w:tc>
          <w:tcPr>
            <w:tcW w:w="7895" w:type="dxa"/>
            <w:gridSpan w:val="3"/>
          </w:tcPr>
          <w:p w:rsidR="007262B1" w:rsidRPr="004C459A" w:rsidRDefault="007262B1" w:rsidP="00CE402D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 разнообразни методи, средства и теологии в обучението за постигане на оптимална ефективност при усвояване на учебното съдържание от учениците</w:t>
            </w:r>
          </w:p>
        </w:tc>
      </w:tr>
      <w:tr w:rsidR="007262B1" w:rsidRPr="00296767" w:rsidTr="007262B1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3B1E21" w:rsidRPr="004C459A" w:rsidTr="007262B1">
        <w:trPr>
          <w:trHeight w:val="521"/>
        </w:trPr>
        <w:tc>
          <w:tcPr>
            <w:tcW w:w="6102" w:type="dxa"/>
            <w:gridSpan w:val="4"/>
          </w:tcPr>
          <w:p w:rsidR="003B1E21" w:rsidRDefault="003B1E21" w:rsidP="003B1E21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15F31">
              <w:rPr>
                <w:rFonts w:ascii="Trebuchet MS" w:hAnsi="Trebuchet MS"/>
                <w:noProof/>
                <w:lang w:eastAsia="bg-BG"/>
              </w:rPr>
              <w:t>Ефективно преподаване на учебното съдържание</w:t>
            </w:r>
          </w:p>
          <w:p w:rsidR="003B1E21" w:rsidRDefault="003B1E21" w:rsidP="003B1E21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</w:t>
            </w:r>
            <w:r w:rsidRPr="005C33C5">
              <w:rPr>
                <w:rFonts w:ascii="Trebuchet MS" w:hAnsi="Trebuchet MS"/>
                <w:noProof/>
                <w:lang w:eastAsia="bg-BG"/>
              </w:rPr>
              <w:t>ъзможностите за прилагане на информационните и комуникационните технологии в процеса на синхронно обучение в електронна среда от разстояние, за развитие на дигитални медийни компетентности</w:t>
            </w:r>
          </w:p>
          <w:p w:rsidR="003B1E21" w:rsidRPr="00115F31" w:rsidRDefault="003B1E21" w:rsidP="003B1E21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Добри практики при преподаване на специфично учебно съдържание</w:t>
            </w:r>
          </w:p>
        </w:tc>
        <w:tc>
          <w:tcPr>
            <w:tcW w:w="7895" w:type="dxa"/>
            <w:gridSpan w:val="3"/>
          </w:tcPr>
          <w:p w:rsidR="003B1E21" w:rsidRDefault="003B1E21" w:rsidP="003B1E21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</w:t>
            </w:r>
            <w:r w:rsidRPr="004465EA">
              <w:rPr>
                <w:rFonts w:ascii="Trebuchet MS" w:hAnsi="Trebuchet MS"/>
                <w:noProof/>
                <w:lang w:eastAsia="bg-BG"/>
              </w:rPr>
              <w:t xml:space="preserve"> разнообразие от класически и иновационни методи, средства, стратегии, технологии, чрез които да се постига оптимална ефективност в процеса на обучение</w:t>
            </w:r>
          </w:p>
          <w:p w:rsidR="003B1E21" w:rsidRDefault="003B1E21" w:rsidP="003B1E21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5C33C5">
              <w:rPr>
                <w:rFonts w:ascii="Trebuchet MS" w:hAnsi="Trebuchet MS"/>
                <w:noProof/>
                <w:lang w:eastAsia="bg-BG"/>
              </w:rPr>
              <w:t>зползва информационни и комуникационни технологии в процеса на синхронно обучение в електронна среда</w:t>
            </w:r>
          </w:p>
          <w:p w:rsidR="003B1E21" w:rsidRPr="005C33C5" w:rsidRDefault="003B1E21" w:rsidP="00A64ACF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 доказано добри практики за преподаване</w:t>
            </w:r>
          </w:p>
        </w:tc>
      </w:tr>
      <w:tr w:rsidR="007262B1" w:rsidRPr="004C459A" w:rsidTr="007262B1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262B1" w:rsidRPr="004C459A" w:rsidTr="007262B1">
        <w:trPr>
          <w:trHeight w:val="521"/>
        </w:trPr>
        <w:tc>
          <w:tcPr>
            <w:tcW w:w="13997" w:type="dxa"/>
            <w:gridSpan w:val="7"/>
          </w:tcPr>
          <w:p w:rsidR="007262B1" w:rsidRDefault="007262B1" w:rsidP="00CE402D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15F31">
              <w:rPr>
                <w:rFonts w:ascii="Trebuchet MS" w:hAnsi="Trebuchet MS"/>
                <w:noProof/>
                <w:lang w:eastAsia="bg-BG"/>
              </w:rPr>
              <w:t>Готовност за рефлексия към извършената дейност в класната стая, успехите и неуспехите в урочната работа, самоанализ и самокритичност, готовност към саморазвитие</w:t>
            </w:r>
          </w:p>
          <w:p w:rsidR="00DD7BDF" w:rsidRPr="004C459A" w:rsidRDefault="00DD7BDF" w:rsidP="00DD7BDF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DD7BDF">
              <w:rPr>
                <w:rFonts w:ascii="Trebuchet MS" w:hAnsi="Trebuchet MS"/>
                <w:noProof/>
                <w:lang w:eastAsia="bg-BG"/>
              </w:rPr>
              <w:t>отовност за използване на информационни и комуникационни технологии в процеса на синхронно обучение в електронна среда</w:t>
            </w:r>
          </w:p>
        </w:tc>
      </w:tr>
      <w:tr w:rsidR="007262B1" w:rsidRPr="00055201" w:rsidTr="007262B1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1D24D2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7262B1" w:rsidRPr="004C459A" w:rsidTr="003B1E21">
        <w:trPr>
          <w:trHeight w:val="521"/>
        </w:trPr>
        <w:tc>
          <w:tcPr>
            <w:tcW w:w="13997" w:type="dxa"/>
            <w:gridSpan w:val="7"/>
            <w:shd w:val="clear" w:color="auto" w:fill="auto"/>
          </w:tcPr>
          <w:p w:rsidR="007262B1" w:rsidRDefault="00096634" w:rsidP="00B21129">
            <w:pPr>
              <w:rPr>
                <w:rFonts w:ascii="Trebuchet MS" w:hAnsi="Trebuchet MS"/>
                <w:noProof/>
                <w:lang w:eastAsia="bg-BG"/>
              </w:rPr>
            </w:pPr>
            <w:r w:rsidRPr="00096634">
              <w:rPr>
                <w:rFonts w:ascii="Trebuchet MS" w:hAnsi="Trebuchet MS"/>
                <w:noProof/>
                <w:lang w:eastAsia="bg-BG"/>
              </w:rPr>
              <w:t>Методика на обучението в профилирана подготовка по информационни технологии</w:t>
            </w:r>
            <w:r>
              <w:rPr>
                <w:rFonts w:ascii="Trebuchet MS" w:hAnsi="Trebuchet MS"/>
                <w:noProof/>
                <w:lang w:eastAsia="bg-BG"/>
              </w:rPr>
              <w:t>,</w:t>
            </w:r>
            <w:r w:rsidRPr="00096634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3B1E21">
              <w:rPr>
                <w:rFonts w:ascii="Trebuchet MS" w:hAnsi="Trebuchet MS"/>
                <w:noProof/>
                <w:lang w:eastAsia="bg-BG"/>
              </w:rPr>
              <w:t>Мултимедия и графичен дизайн</w:t>
            </w:r>
            <w:r w:rsidR="00B8271D">
              <w:rPr>
                <w:rFonts w:ascii="Trebuchet MS" w:hAnsi="Trebuchet MS"/>
                <w:noProof/>
                <w:lang w:eastAsia="bg-BG"/>
              </w:rPr>
              <w:t>, Уеб програмиране</w:t>
            </w:r>
            <w:r w:rsidR="00D83E46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D83E46" w:rsidRPr="00D83E46">
              <w:rPr>
                <w:rFonts w:ascii="Trebuchet MS" w:hAnsi="Trebuchet MS"/>
                <w:noProof/>
                <w:lang w:eastAsia="bg-BG"/>
              </w:rPr>
              <w:t>Бази от данни и информационни системи</w:t>
            </w:r>
            <w:r w:rsidR="00D83E46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D83E46" w:rsidRPr="00D83E46">
              <w:rPr>
                <w:rFonts w:ascii="Trebuchet MS" w:hAnsi="Trebuchet MS"/>
                <w:noProof/>
                <w:lang w:eastAsia="bg-BG"/>
              </w:rPr>
              <w:t>Интернет програмиране</w:t>
            </w:r>
            <w:r w:rsidR="00D83E46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D83E46" w:rsidRPr="00D83E46">
              <w:rPr>
                <w:rFonts w:ascii="Trebuchet MS" w:hAnsi="Trebuchet MS"/>
                <w:noProof/>
                <w:lang w:eastAsia="bg-BG"/>
              </w:rPr>
              <w:t xml:space="preserve">Структури от данни и програмиране (СДП) </w:t>
            </w:r>
            <w:r w:rsidR="00D83E46">
              <w:rPr>
                <w:rFonts w:ascii="Trebuchet MS" w:hAnsi="Trebuchet MS"/>
                <w:noProof/>
                <w:lang w:eastAsia="bg-BG"/>
              </w:rPr>
              <w:t>–</w:t>
            </w:r>
            <w:r w:rsidR="00D83E46" w:rsidRPr="00D83E46">
              <w:rPr>
                <w:rFonts w:ascii="Trebuchet MS" w:hAnsi="Trebuchet MS"/>
                <w:noProof/>
                <w:lang w:eastAsia="bg-BG"/>
              </w:rPr>
              <w:t xml:space="preserve"> Python</w:t>
            </w:r>
            <w:r w:rsidR="00D83E46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D83E46" w:rsidRPr="00D83E46">
              <w:rPr>
                <w:rFonts w:ascii="Trebuchet MS" w:hAnsi="Trebuchet MS"/>
                <w:noProof/>
                <w:lang w:eastAsia="bg-BG"/>
              </w:rPr>
              <w:t>Обектно-ориентирано програмиране (ООП) - Java</w:t>
            </w:r>
          </w:p>
        </w:tc>
      </w:tr>
      <w:tr w:rsidR="00E20586" w:rsidRPr="004C459A" w:rsidTr="00BD4868">
        <w:tc>
          <w:tcPr>
            <w:tcW w:w="13997" w:type="dxa"/>
            <w:gridSpan w:val="7"/>
            <w:shd w:val="clear" w:color="auto" w:fill="DEEAF6" w:themeFill="accent1" w:themeFillTint="33"/>
          </w:tcPr>
          <w:p w:rsidR="00E20586" w:rsidRPr="006915E9" w:rsidRDefault="00E20586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Компетентности</w:t>
            </w:r>
          </w:p>
        </w:tc>
      </w:tr>
      <w:tr w:rsidR="00E20586" w:rsidRPr="006915E9" w:rsidTr="00BD4868">
        <w:tc>
          <w:tcPr>
            <w:tcW w:w="4245" w:type="dxa"/>
            <w:gridSpan w:val="3"/>
            <w:shd w:val="clear" w:color="auto" w:fill="DEEAF6" w:themeFill="accent1" w:themeFillTint="33"/>
          </w:tcPr>
          <w:p w:rsidR="00E20586" w:rsidRPr="006915E9" w:rsidRDefault="00E20586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E20586" w:rsidRPr="006915E9" w:rsidRDefault="00E20586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E20586" w:rsidRPr="006915E9" w:rsidRDefault="00E20586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E20586" w:rsidRPr="004C459A" w:rsidTr="00BD4868">
        <w:trPr>
          <w:trHeight w:val="216"/>
        </w:trPr>
        <w:tc>
          <w:tcPr>
            <w:tcW w:w="4245" w:type="dxa"/>
            <w:gridSpan w:val="3"/>
          </w:tcPr>
          <w:p w:rsidR="00E20586" w:rsidRPr="004C459A" w:rsidRDefault="001443B0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Ефективна организация на учебните дейсности</w:t>
            </w:r>
          </w:p>
        </w:tc>
        <w:tc>
          <w:tcPr>
            <w:tcW w:w="1857" w:type="dxa"/>
          </w:tcPr>
          <w:p w:rsidR="00E20586" w:rsidRPr="004C459A" w:rsidRDefault="00E20586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95" w:type="dxa"/>
            <w:gridSpan w:val="3"/>
          </w:tcPr>
          <w:p w:rsidR="00E20586" w:rsidRPr="004C459A" w:rsidRDefault="001443B0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 иновативни методи за учене в сътрудничество и чрез проекти с цел постигане на максимални резултати от ученето в профилирана подготовка по ИТ</w:t>
            </w:r>
          </w:p>
        </w:tc>
      </w:tr>
      <w:tr w:rsidR="00E20586" w:rsidRPr="00296767" w:rsidTr="00BD4868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E20586" w:rsidRPr="00296767" w:rsidRDefault="00E20586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E20586" w:rsidRPr="00296767" w:rsidRDefault="00E20586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E20586" w:rsidRPr="004C459A" w:rsidTr="00BD4868">
        <w:trPr>
          <w:trHeight w:val="521"/>
        </w:trPr>
        <w:tc>
          <w:tcPr>
            <w:tcW w:w="6102" w:type="dxa"/>
            <w:gridSpan w:val="4"/>
          </w:tcPr>
          <w:p w:rsidR="00E20586" w:rsidRDefault="00A81F4E" w:rsidP="001443B0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Цели и задачи на обучението в ПП по информационни технологии</w:t>
            </w:r>
          </w:p>
          <w:p w:rsidR="00A81F4E" w:rsidRDefault="00A81F4E" w:rsidP="001443B0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Съдържанието в основните модули от ПП по ИТ</w:t>
            </w:r>
          </w:p>
          <w:p w:rsidR="00A81F4E" w:rsidRDefault="00A81F4E" w:rsidP="00BD4868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Проблемно-ориентиран подход в обучението</w:t>
            </w:r>
          </w:p>
          <w:p w:rsidR="00A81F4E" w:rsidRDefault="00A81F4E" w:rsidP="00A81F4E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Модели </w:t>
            </w:r>
            <w:r>
              <w:rPr>
                <w:rFonts w:ascii="Trebuchet MS" w:hAnsi="Trebuchet MS"/>
                <w:noProof/>
                <w:lang w:val="en-US" w:eastAsia="bg-BG"/>
              </w:rPr>
              <w:t xml:space="preserve">ASSURE </w:t>
            </w:r>
            <w:r>
              <w:rPr>
                <w:rFonts w:ascii="Trebuchet MS" w:hAnsi="Trebuchet MS"/>
                <w:noProof/>
                <w:lang w:eastAsia="bg-BG"/>
              </w:rPr>
              <w:t xml:space="preserve">и </w:t>
            </w:r>
            <w:r>
              <w:rPr>
                <w:rFonts w:ascii="Trebuchet MS" w:hAnsi="Trebuchet MS"/>
                <w:noProof/>
                <w:lang w:val="en-US" w:eastAsia="bg-BG"/>
              </w:rPr>
              <w:t>4</w:t>
            </w:r>
            <w:r>
              <w:rPr>
                <w:rFonts w:ascii="Trebuchet MS" w:hAnsi="Trebuchet MS"/>
                <w:noProof/>
                <w:lang w:eastAsia="bg-BG"/>
              </w:rPr>
              <w:t xml:space="preserve">Т </w:t>
            </w:r>
            <w:r w:rsidRPr="00A81F4E">
              <w:rPr>
                <w:rFonts w:ascii="Trebuchet MS" w:hAnsi="Trebuchet MS"/>
                <w:noProof/>
                <w:lang w:eastAsia="bg-BG"/>
              </w:rPr>
              <w:t>(Task, Team, Time, Technology)</w:t>
            </w:r>
            <w:r>
              <w:rPr>
                <w:rFonts w:ascii="Trebuchet MS" w:hAnsi="Trebuchet MS"/>
                <w:noProof/>
                <w:lang w:eastAsia="bg-BG"/>
              </w:rPr>
              <w:t xml:space="preserve"> за дизайн на сценарий за обучение</w:t>
            </w:r>
          </w:p>
          <w:p w:rsidR="00E20586" w:rsidRDefault="00A81F4E" w:rsidP="00BD4868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</w:t>
            </w:r>
            <w:r w:rsidRPr="00A81F4E">
              <w:rPr>
                <w:rFonts w:ascii="Trebuchet MS" w:hAnsi="Trebuchet MS"/>
                <w:noProof/>
                <w:lang w:eastAsia="bg-BG"/>
              </w:rPr>
              <w:t>одел 4C (Communication, Collaboration, Critical Thinking and Creativity)</w:t>
            </w:r>
            <w:r>
              <w:rPr>
                <w:rFonts w:ascii="Trebuchet MS" w:hAnsi="Trebuchet MS"/>
                <w:noProof/>
                <w:lang w:eastAsia="bg-BG"/>
              </w:rPr>
              <w:t xml:space="preserve"> за учене в сътрудничество</w:t>
            </w:r>
          </w:p>
          <w:p w:rsidR="00A81F4E" w:rsidRDefault="00A81F4E" w:rsidP="00BD4868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Техники за учене в сътрудничество</w:t>
            </w:r>
          </w:p>
          <w:p w:rsidR="00A81F4E" w:rsidRDefault="00A81F4E" w:rsidP="00BD4868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Модел </w:t>
            </w:r>
            <w:r>
              <w:rPr>
                <w:rFonts w:ascii="Trebuchet MS" w:hAnsi="Trebuchet MS"/>
                <w:noProof/>
                <w:lang w:val="en-US" w:eastAsia="bg-BG"/>
              </w:rPr>
              <w:t xml:space="preserve">weSPOT </w:t>
            </w:r>
            <w:r>
              <w:rPr>
                <w:rFonts w:ascii="Trebuchet MS" w:hAnsi="Trebuchet MS"/>
                <w:noProof/>
                <w:lang w:eastAsia="bg-BG"/>
              </w:rPr>
              <w:t>за дизайн и реализация на изследователски подход в обучението</w:t>
            </w:r>
          </w:p>
          <w:p w:rsidR="00A81F4E" w:rsidRPr="00A81F4E" w:rsidRDefault="00A81F4E" w:rsidP="00A81F4E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 w:rsidRPr="00A81F4E">
              <w:rPr>
                <w:rFonts w:ascii="Trebuchet MS" w:hAnsi="Trebuchet MS"/>
                <w:noProof/>
                <w:lang w:eastAsia="bg-BG"/>
              </w:rPr>
              <w:t>Проектно-базирано обучение. Конструкционизъм. Методология I*Teach</w:t>
            </w:r>
          </w:p>
        </w:tc>
        <w:tc>
          <w:tcPr>
            <w:tcW w:w="7895" w:type="dxa"/>
            <w:gridSpan w:val="3"/>
          </w:tcPr>
          <w:p w:rsidR="00A81F4E" w:rsidRPr="00A81F4E" w:rsidRDefault="00A81F4E" w:rsidP="00A81F4E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 w:rsidRPr="00A81F4E">
              <w:rPr>
                <w:rFonts w:ascii="Trebuchet MS" w:hAnsi="Trebuchet MS"/>
                <w:noProof/>
                <w:lang w:eastAsia="bg-BG"/>
              </w:rPr>
              <w:t>Прилага методи за активизиране на самостоятелна и групова работа в ПП по ИТ</w:t>
            </w:r>
          </w:p>
          <w:p w:rsidR="00E20586" w:rsidRDefault="00A81F4E" w:rsidP="00A81F4E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 w:rsidRPr="00A81F4E">
              <w:rPr>
                <w:rFonts w:ascii="Trebuchet MS" w:hAnsi="Trebuchet MS"/>
                <w:noProof/>
                <w:lang w:eastAsia="bg-BG"/>
              </w:rPr>
              <w:t>Прилага тактики и стратегии за решаване на проблемни ситуации от областта на методиката</w:t>
            </w:r>
          </w:p>
          <w:p w:rsidR="00A81F4E" w:rsidRPr="00A81F4E" w:rsidRDefault="00A81F4E" w:rsidP="00A81F4E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 w:rsidRPr="00A81F4E">
              <w:rPr>
                <w:rFonts w:ascii="Trebuchet MS" w:hAnsi="Trebuchet MS"/>
                <w:noProof/>
                <w:lang w:eastAsia="bg-BG"/>
              </w:rPr>
              <w:t>Управлява познавателни процеси, свързани с обучението по ИТ в ПП, със специфични методи и средства за обучение</w:t>
            </w:r>
          </w:p>
          <w:p w:rsidR="00A81F4E" w:rsidRPr="00A81F4E" w:rsidRDefault="00A81F4E" w:rsidP="00A81F4E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 w:rsidRPr="00A81F4E">
              <w:rPr>
                <w:rFonts w:ascii="Trebuchet MS" w:hAnsi="Trebuchet MS"/>
                <w:noProof/>
                <w:lang w:eastAsia="bg-BG"/>
              </w:rPr>
              <w:t>Модифицира съществуващи принципи за обучение към конкретна образователна среда и контекста на обучението в ПП по ИТ</w:t>
            </w:r>
          </w:p>
          <w:p w:rsidR="00A81F4E" w:rsidRDefault="00A81F4E" w:rsidP="00A81F4E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Използва специфични инструменти за управление на учебен проект и работа в сътрудничество</w:t>
            </w:r>
          </w:p>
          <w:p w:rsidR="00A81F4E" w:rsidRPr="00A81F4E" w:rsidRDefault="00A81F4E" w:rsidP="00A64ACF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 w:rsidRPr="00A81F4E">
              <w:rPr>
                <w:rFonts w:ascii="Trebuchet MS" w:hAnsi="Trebuchet MS"/>
                <w:noProof/>
                <w:lang w:eastAsia="bg-BG"/>
              </w:rPr>
              <w:t>Подбира и прилага адекватни форми и методи на оценяване на постиженията на учениците</w:t>
            </w:r>
          </w:p>
        </w:tc>
      </w:tr>
      <w:tr w:rsidR="00E20586" w:rsidRPr="004C459A" w:rsidTr="00BD4868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E20586" w:rsidRPr="00296767" w:rsidRDefault="00E20586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E20586" w:rsidRPr="004C459A" w:rsidTr="00BD4868">
        <w:trPr>
          <w:trHeight w:val="521"/>
        </w:trPr>
        <w:tc>
          <w:tcPr>
            <w:tcW w:w="13997" w:type="dxa"/>
            <w:gridSpan w:val="7"/>
          </w:tcPr>
          <w:p w:rsidR="00E20586" w:rsidRDefault="00A81F4E" w:rsidP="00A81F4E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</w:t>
            </w:r>
            <w:r w:rsidRPr="00A81F4E">
              <w:rPr>
                <w:rFonts w:ascii="Trebuchet MS" w:hAnsi="Trebuchet MS"/>
                <w:noProof/>
                <w:lang w:eastAsia="bg-BG"/>
              </w:rPr>
              <w:t>агласа за изграждане на стратегии за обучение на ученици с различия върху техните проявени качества и способности</w:t>
            </w:r>
          </w:p>
          <w:p w:rsidR="00E20586" w:rsidRPr="00A81F4E" w:rsidRDefault="00A81F4E" w:rsidP="00BD4868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 w:rsidRPr="00A81F4E">
              <w:rPr>
                <w:rFonts w:ascii="Trebuchet MS" w:hAnsi="Trebuchet MS"/>
                <w:noProof/>
                <w:lang w:eastAsia="bg-BG"/>
              </w:rPr>
              <w:t>С</w:t>
            </w:r>
            <w:r>
              <w:rPr>
                <w:rFonts w:ascii="Trebuchet MS" w:hAnsi="Trebuchet MS"/>
                <w:noProof/>
                <w:lang w:eastAsia="bg-BG"/>
              </w:rPr>
              <w:t>тимулира</w:t>
            </w:r>
            <w:r w:rsidRPr="00A81F4E">
              <w:rPr>
                <w:rFonts w:ascii="Trebuchet MS" w:hAnsi="Trebuchet MS"/>
                <w:noProof/>
                <w:lang w:eastAsia="bg-BG"/>
              </w:rPr>
              <w:t xml:space="preserve"> активната ангажираност на учениците чрез прилагане на подходящи техники</w:t>
            </w:r>
          </w:p>
        </w:tc>
      </w:tr>
      <w:tr w:rsidR="00E20586" w:rsidRPr="00055201" w:rsidTr="00BD4868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E20586" w:rsidRPr="001D24D2" w:rsidRDefault="00E20586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E20586" w:rsidRPr="004C459A" w:rsidTr="00BD4868">
        <w:trPr>
          <w:trHeight w:val="521"/>
        </w:trPr>
        <w:tc>
          <w:tcPr>
            <w:tcW w:w="13997" w:type="dxa"/>
            <w:gridSpan w:val="7"/>
          </w:tcPr>
          <w:p w:rsidR="00E20586" w:rsidRDefault="00A81F4E" w:rsidP="00BD4868">
            <w:pPr>
              <w:rPr>
                <w:rFonts w:ascii="Trebuchet MS" w:hAnsi="Trebuchet MS"/>
                <w:noProof/>
                <w:lang w:eastAsia="bg-BG"/>
              </w:rPr>
            </w:pPr>
            <w:r w:rsidRPr="00A81F4E">
              <w:rPr>
                <w:rFonts w:ascii="Trebuchet MS" w:hAnsi="Trebuchet MS"/>
                <w:noProof/>
                <w:lang w:eastAsia="bg-BG"/>
              </w:rPr>
              <w:t>Методика на обучението в профилирана подготовка по информационни технологии</w:t>
            </w:r>
          </w:p>
        </w:tc>
      </w:tr>
      <w:tr w:rsidR="003E561E" w:rsidRPr="004C459A" w:rsidTr="00126F3C">
        <w:tc>
          <w:tcPr>
            <w:tcW w:w="13997" w:type="dxa"/>
            <w:gridSpan w:val="7"/>
            <w:shd w:val="clear" w:color="auto" w:fill="DEEAF6" w:themeFill="accent1" w:themeFillTint="33"/>
          </w:tcPr>
          <w:p w:rsidR="003E561E" w:rsidRPr="006915E9" w:rsidRDefault="003E561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3E561E" w:rsidRPr="006915E9" w:rsidTr="00126F3C">
        <w:tc>
          <w:tcPr>
            <w:tcW w:w="4245" w:type="dxa"/>
            <w:gridSpan w:val="3"/>
            <w:shd w:val="clear" w:color="auto" w:fill="DEEAF6" w:themeFill="accent1" w:themeFillTint="33"/>
          </w:tcPr>
          <w:p w:rsidR="003E561E" w:rsidRPr="006915E9" w:rsidRDefault="003E561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3E561E" w:rsidRPr="006915E9" w:rsidRDefault="003E561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3E561E" w:rsidRPr="006915E9" w:rsidRDefault="003E561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3E561E" w:rsidRPr="004C459A" w:rsidTr="00126F3C">
        <w:trPr>
          <w:trHeight w:val="216"/>
        </w:trPr>
        <w:tc>
          <w:tcPr>
            <w:tcW w:w="4245" w:type="dxa"/>
            <w:gridSpan w:val="3"/>
          </w:tcPr>
          <w:p w:rsidR="003E561E" w:rsidRPr="004C459A" w:rsidRDefault="003E561E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Решаване на проблеми с помощта на информационни и комуникационни технологии (ИКТ)</w:t>
            </w:r>
          </w:p>
        </w:tc>
        <w:tc>
          <w:tcPr>
            <w:tcW w:w="1857" w:type="dxa"/>
          </w:tcPr>
          <w:p w:rsidR="003E561E" w:rsidRPr="004C459A" w:rsidRDefault="003E561E" w:rsidP="00126F3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95" w:type="dxa"/>
            <w:gridSpan w:val="3"/>
          </w:tcPr>
          <w:p w:rsidR="003E561E" w:rsidRPr="004C459A" w:rsidRDefault="00A65E57" w:rsidP="00A65E57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Използва съвременни ИКТ за р</w:t>
            </w:r>
            <w:r w:rsidRPr="00A65E57">
              <w:rPr>
                <w:rFonts w:ascii="Trebuchet MS" w:hAnsi="Trebuchet MS"/>
                <w:noProof/>
                <w:lang w:eastAsia="bg-BG"/>
              </w:rPr>
              <w:t>ешава</w:t>
            </w:r>
            <w:r>
              <w:rPr>
                <w:rFonts w:ascii="Trebuchet MS" w:hAnsi="Trebuchet MS"/>
                <w:noProof/>
                <w:lang w:eastAsia="bg-BG"/>
              </w:rPr>
              <w:t>не на</w:t>
            </w:r>
            <w:r w:rsidRPr="00A65E57">
              <w:rPr>
                <w:rFonts w:ascii="Trebuchet MS" w:hAnsi="Trebuchet MS"/>
                <w:noProof/>
                <w:lang w:eastAsia="bg-BG"/>
              </w:rPr>
              <w:t xml:space="preserve"> </w:t>
            </w:r>
            <w:r>
              <w:rPr>
                <w:rFonts w:ascii="Trebuchet MS" w:hAnsi="Trebuchet MS"/>
                <w:noProof/>
                <w:lang w:eastAsia="bg-BG"/>
              </w:rPr>
              <w:t>проблеми</w:t>
            </w:r>
          </w:p>
        </w:tc>
      </w:tr>
      <w:tr w:rsidR="003E561E" w:rsidRPr="00296767" w:rsidTr="00126F3C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3E561E" w:rsidRPr="00296767" w:rsidRDefault="003E561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3E561E" w:rsidRPr="00296767" w:rsidRDefault="003E561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3E561E" w:rsidRPr="004C459A" w:rsidTr="00126F3C">
        <w:trPr>
          <w:trHeight w:val="521"/>
        </w:trPr>
        <w:tc>
          <w:tcPr>
            <w:tcW w:w="6102" w:type="dxa"/>
            <w:gridSpan w:val="4"/>
          </w:tcPr>
          <w:p w:rsidR="005C17A6" w:rsidRDefault="005C17A6" w:rsidP="00A65E57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Основни етапи при работа по проект</w:t>
            </w:r>
          </w:p>
          <w:p w:rsidR="003E561E" w:rsidRDefault="000D2CD7" w:rsidP="00A65E57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Управление на проекти</w:t>
            </w:r>
          </w:p>
          <w:p w:rsidR="005C17A6" w:rsidRDefault="005C17A6" w:rsidP="00A65E57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Правила за работа в екип</w:t>
            </w:r>
          </w:p>
          <w:p w:rsidR="005C17A6" w:rsidRDefault="005C17A6" w:rsidP="00A65E57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Софтуерни решения за управление на проекти</w:t>
            </w:r>
          </w:p>
          <w:p w:rsidR="005C17A6" w:rsidRDefault="005C17A6" w:rsidP="00A65E57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Софтуерни решения за комуикация при екипна дейност</w:t>
            </w:r>
          </w:p>
          <w:p w:rsidR="005C17A6" w:rsidRDefault="005C17A6" w:rsidP="00A65E57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Параметри на компютърна конфигурация</w:t>
            </w:r>
          </w:p>
          <w:p w:rsidR="000D2CD7" w:rsidRDefault="000D2CD7" w:rsidP="00A65E57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Управление на компютърни системи</w:t>
            </w:r>
          </w:p>
          <w:p w:rsidR="000D2CD7" w:rsidRDefault="000D2CD7" w:rsidP="00A65E57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Управление на приложен софтуер</w:t>
            </w:r>
          </w:p>
          <w:p w:rsidR="003E561E" w:rsidRPr="004C459A" w:rsidRDefault="005C17A6" w:rsidP="005C17A6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Форми на софтуерно пиратство</w:t>
            </w:r>
          </w:p>
        </w:tc>
        <w:tc>
          <w:tcPr>
            <w:tcW w:w="7895" w:type="dxa"/>
            <w:gridSpan w:val="3"/>
          </w:tcPr>
          <w:p w:rsidR="003E561E" w:rsidRDefault="005C17A6" w:rsidP="000D2CD7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Използва на ИКТ за управление на проекти</w:t>
            </w:r>
          </w:p>
          <w:p w:rsidR="005C17A6" w:rsidRDefault="005C17A6" w:rsidP="000D2CD7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Използва ИКТ при изпълнение на проект</w:t>
            </w:r>
          </w:p>
          <w:p w:rsidR="005C17A6" w:rsidRDefault="005C17A6" w:rsidP="005C17A6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Използва на ИКТ за съвместна работа по проекти</w:t>
            </w:r>
          </w:p>
          <w:p w:rsidR="005C17A6" w:rsidRDefault="005C17A6" w:rsidP="005C17A6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Анализира риска при проектна дейност</w:t>
            </w:r>
          </w:p>
          <w:p w:rsidR="005C17A6" w:rsidRDefault="005C17A6" w:rsidP="005C17A6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Настройва операционна среда</w:t>
            </w:r>
          </w:p>
          <w:p w:rsidR="005C17A6" w:rsidRPr="000D2CD7" w:rsidRDefault="005C17A6" w:rsidP="005C17A6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Модифицира режими на работа на софтуерни приложения</w:t>
            </w:r>
          </w:p>
        </w:tc>
      </w:tr>
      <w:tr w:rsidR="003E561E" w:rsidRPr="004C459A" w:rsidTr="00126F3C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3E561E" w:rsidRPr="00296767" w:rsidRDefault="003E561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3E561E" w:rsidRPr="004C459A" w:rsidTr="00126F3C">
        <w:trPr>
          <w:trHeight w:val="521"/>
        </w:trPr>
        <w:tc>
          <w:tcPr>
            <w:tcW w:w="13997" w:type="dxa"/>
            <w:gridSpan w:val="7"/>
          </w:tcPr>
          <w:p w:rsidR="003E561E" w:rsidRDefault="005C17A6" w:rsidP="005C17A6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Нагласа за използване на съвременни ИКТ при решаване на проблеми</w:t>
            </w:r>
          </w:p>
          <w:p w:rsidR="005C17A6" w:rsidRDefault="005C17A6" w:rsidP="005C17A6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Готовност за преподаване на модул „</w:t>
            </w:r>
            <w:r w:rsidRPr="005C17A6">
              <w:rPr>
                <w:rFonts w:ascii="Trebuchet MS" w:hAnsi="Trebuchet MS"/>
                <w:noProof/>
                <w:lang w:eastAsia="bg-BG"/>
              </w:rPr>
              <w:t>Решаване на проблеми с помощта на информационни и комуникационни технологии (ИКТ)</w:t>
            </w:r>
            <w:r>
              <w:rPr>
                <w:rFonts w:ascii="Trebuchet MS" w:hAnsi="Trebuchet MS"/>
                <w:noProof/>
                <w:lang w:eastAsia="bg-BG"/>
              </w:rPr>
              <w:t>“ в ПП по ИТ.</w:t>
            </w:r>
          </w:p>
          <w:p w:rsidR="005C17A6" w:rsidRPr="005C17A6" w:rsidRDefault="005C17A6" w:rsidP="005C17A6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Спазва етични и правни норми при ползване на софтуер</w:t>
            </w:r>
          </w:p>
        </w:tc>
      </w:tr>
      <w:tr w:rsidR="003E561E" w:rsidRPr="00055201" w:rsidTr="00126F3C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3E561E" w:rsidRPr="001D24D2" w:rsidRDefault="003E561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3E561E" w:rsidRPr="004C459A" w:rsidTr="00126F3C">
        <w:trPr>
          <w:trHeight w:val="521"/>
        </w:trPr>
        <w:tc>
          <w:tcPr>
            <w:tcW w:w="13997" w:type="dxa"/>
            <w:gridSpan w:val="7"/>
          </w:tcPr>
          <w:p w:rsidR="003E561E" w:rsidRDefault="00466191" w:rsidP="00126F3C">
            <w:pPr>
              <w:rPr>
                <w:rFonts w:ascii="Trebuchet MS" w:hAnsi="Trebuchet MS"/>
                <w:noProof/>
                <w:lang w:eastAsia="bg-BG"/>
              </w:rPr>
            </w:pPr>
            <w:r w:rsidRPr="00466191">
              <w:rPr>
                <w:rFonts w:ascii="Trebuchet MS" w:hAnsi="Trebuchet MS"/>
                <w:noProof/>
                <w:lang w:eastAsia="bg-BG"/>
              </w:rPr>
              <w:t>Решаване на проблеми с информационни и комуникационни технологии (ИКТ)</w:t>
            </w:r>
          </w:p>
        </w:tc>
      </w:tr>
      <w:tr w:rsidR="00CE0F39" w:rsidRPr="004C459A" w:rsidTr="00BD4868">
        <w:tc>
          <w:tcPr>
            <w:tcW w:w="13997" w:type="dxa"/>
            <w:gridSpan w:val="7"/>
            <w:shd w:val="clear" w:color="auto" w:fill="DEEAF6" w:themeFill="accent1" w:themeFillTint="33"/>
          </w:tcPr>
          <w:p w:rsidR="00CE0F39" w:rsidRPr="006915E9" w:rsidRDefault="00CE0F3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CE0F39" w:rsidRPr="006915E9" w:rsidTr="00BD4868">
        <w:tc>
          <w:tcPr>
            <w:tcW w:w="4215" w:type="dxa"/>
            <w:gridSpan w:val="2"/>
            <w:shd w:val="clear" w:color="auto" w:fill="DEEAF6" w:themeFill="accent1" w:themeFillTint="33"/>
          </w:tcPr>
          <w:p w:rsidR="00CE0F39" w:rsidRPr="006915E9" w:rsidRDefault="00CE0F3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gridSpan w:val="3"/>
            <w:shd w:val="clear" w:color="auto" w:fill="DEEAF6" w:themeFill="accent1" w:themeFillTint="33"/>
          </w:tcPr>
          <w:p w:rsidR="00CE0F39" w:rsidRPr="006915E9" w:rsidRDefault="00CE0F3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CE0F39" w:rsidRPr="006915E9" w:rsidRDefault="00CE0F3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CE0F39" w:rsidRPr="004C459A" w:rsidTr="00BD4868">
        <w:trPr>
          <w:trHeight w:val="216"/>
        </w:trPr>
        <w:tc>
          <w:tcPr>
            <w:tcW w:w="4215" w:type="dxa"/>
            <w:gridSpan w:val="2"/>
          </w:tcPr>
          <w:p w:rsidR="00CE0F39" w:rsidRPr="00441FBD" w:rsidRDefault="00CE0F39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Взаимоотношения с учениците</w:t>
            </w:r>
          </w:p>
        </w:tc>
        <w:tc>
          <w:tcPr>
            <w:tcW w:w="1980" w:type="dxa"/>
            <w:gridSpan w:val="3"/>
          </w:tcPr>
          <w:p w:rsidR="00CE0F39" w:rsidRPr="004C459A" w:rsidRDefault="00CE0F39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</w:tcPr>
          <w:p w:rsidR="00CE0F39" w:rsidRPr="004C459A" w:rsidRDefault="00CE0F39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</w:t>
            </w:r>
            <w:r w:rsidRPr="002B1CF1">
              <w:rPr>
                <w:rFonts w:ascii="Trebuchet MS" w:hAnsi="Trebuchet MS"/>
                <w:noProof/>
                <w:lang w:eastAsia="bg-BG"/>
              </w:rPr>
              <w:t>отивира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учениците за учене и</w:t>
            </w:r>
            <w:r w:rsidRPr="002B1CF1">
              <w:rPr>
                <w:rFonts w:ascii="Trebuchet MS" w:hAnsi="Trebuchet MS"/>
                <w:noProof/>
                <w:lang w:eastAsia="bg-BG"/>
              </w:rPr>
              <w:t xml:space="preserve"> постижения в областта на </w:t>
            </w:r>
            <w:r>
              <w:rPr>
                <w:rFonts w:ascii="Trebuchet MS" w:hAnsi="Trebuchet MS"/>
                <w:noProof/>
                <w:lang w:eastAsia="bg-BG"/>
              </w:rPr>
              <w:t xml:space="preserve">математическите </w:t>
            </w:r>
            <w:r w:rsidRPr="002B1CF1">
              <w:rPr>
                <w:rFonts w:ascii="Trebuchet MS" w:hAnsi="Trebuchet MS"/>
                <w:noProof/>
                <w:lang w:eastAsia="bg-BG"/>
              </w:rPr>
              <w:t>науки</w:t>
            </w:r>
          </w:p>
        </w:tc>
      </w:tr>
      <w:tr w:rsidR="00CE0F39" w:rsidRPr="00296767" w:rsidTr="00BD4868">
        <w:trPr>
          <w:trHeight w:val="234"/>
        </w:trPr>
        <w:tc>
          <w:tcPr>
            <w:tcW w:w="6195" w:type="dxa"/>
            <w:gridSpan w:val="5"/>
            <w:shd w:val="clear" w:color="auto" w:fill="DEEAF6" w:themeFill="accent1" w:themeFillTint="33"/>
          </w:tcPr>
          <w:p w:rsidR="00CE0F39" w:rsidRPr="00296767" w:rsidRDefault="00CE0F3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CE0F39" w:rsidRPr="00296767" w:rsidRDefault="00CE0F3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CE0F39" w:rsidRPr="004C459A" w:rsidTr="00BD4868">
        <w:trPr>
          <w:trHeight w:val="521"/>
        </w:trPr>
        <w:tc>
          <w:tcPr>
            <w:tcW w:w="6195" w:type="dxa"/>
            <w:gridSpan w:val="5"/>
          </w:tcPr>
          <w:p w:rsidR="00CE0F39" w:rsidRPr="00F220A9" w:rsidRDefault="00CE0F39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</w:t>
            </w:r>
            <w:r w:rsidRPr="002B1CF1">
              <w:rPr>
                <w:rFonts w:ascii="Trebuchet MS" w:hAnsi="Trebuchet MS"/>
                <w:noProof/>
                <w:lang w:eastAsia="bg-BG"/>
              </w:rPr>
              <w:t>ъзможности за мотивиране на учениците за учене чрез използване на различни средства за обучение</w:t>
            </w:r>
          </w:p>
        </w:tc>
        <w:tc>
          <w:tcPr>
            <w:tcW w:w="7802" w:type="dxa"/>
            <w:gridSpan w:val="2"/>
          </w:tcPr>
          <w:p w:rsidR="00CE0F39" w:rsidRDefault="00CE0F39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2B1CF1">
              <w:rPr>
                <w:rFonts w:ascii="Trebuchet MS" w:hAnsi="Trebuchet MS"/>
                <w:noProof/>
                <w:lang w:eastAsia="bg-BG"/>
              </w:rPr>
              <w:t>зползва и разкрива предимствата или недостатъците на определени обучителни средства</w:t>
            </w:r>
          </w:p>
          <w:p w:rsidR="00CE0F39" w:rsidRPr="00441FBD" w:rsidRDefault="00CE0F39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</w:t>
            </w:r>
            <w:r w:rsidRPr="002B1CF1">
              <w:rPr>
                <w:rFonts w:ascii="Trebuchet MS" w:hAnsi="Trebuchet MS"/>
                <w:noProof/>
                <w:lang w:eastAsia="bg-BG"/>
              </w:rPr>
              <w:t>емонстрира възможностите на различни обучителни средства и връзката им с математическото познание</w:t>
            </w:r>
          </w:p>
        </w:tc>
      </w:tr>
      <w:tr w:rsidR="00CE0F39" w:rsidRPr="004C459A" w:rsidTr="00BD4868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CE0F39" w:rsidRPr="00296767" w:rsidRDefault="00CE0F3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CE0F39" w:rsidRPr="004C459A" w:rsidTr="00BD4868">
        <w:trPr>
          <w:trHeight w:val="521"/>
        </w:trPr>
        <w:tc>
          <w:tcPr>
            <w:tcW w:w="13997" w:type="dxa"/>
            <w:gridSpan w:val="7"/>
          </w:tcPr>
          <w:p w:rsidR="00CE0F39" w:rsidRDefault="00CE0F39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2B1CF1">
              <w:rPr>
                <w:rFonts w:ascii="Trebuchet MS" w:hAnsi="Trebuchet MS"/>
                <w:noProof/>
                <w:lang w:eastAsia="bg-BG"/>
              </w:rPr>
              <w:t>отовност да използва възможностите на различни средства за обу</w:t>
            </w:r>
            <w:r>
              <w:rPr>
                <w:rFonts w:ascii="Trebuchet MS" w:hAnsi="Trebuchet MS"/>
                <w:noProof/>
                <w:lang w:eastAsia="bg-BG"/>
              </w:rPr>
              <w:t>чение, за да мотивира учениците</w:t>
            </w:r>
            <w:r w:rsidRPr="002B1CF1">
              <w:rPr>
                <w:rFonts w:ascii="Trebuchet MS" w:hAnsi="Trebuchet MS"/>
                <w:noProof/>
                <w:lang w:eastAsia="bg-BG"/>
              </w:rPr>
              <w:t xml:space="preserve"> за учене</w:t>
            </w:r>
          </w:p>
          <w:p w:rsidR="00CE0F39" w:rsidRPr="002B1CF1" w:rsidRDefault="00CE0F39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2B1CF1">
              <w:rPr>
                <w:rFonts w:ascii="Trebuchet MS" w:hAnsi="Trebuchet MS"/>
                <w:noProof/>
                <w:lang w:eastAsia="bg-BG"/>
              </w:rPr>
              <w:t>отовност да стимулира учениците да използват дигитални технологии при решаване на задачи или разработването на проекти</w:t>
            </w:r>
          </w:p>
        </w:tc>
      </w:tr>
      <w:tr w:rsidR="00CE0F39" w:rsidRPr="00055201" w:rsidTr="00BD4868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CE0F39" w:rsidRPr="001D24D2" w:rsidRDefault="00CE0F39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CE0F39" w:rsidRPr="004C459A" w:rsidTr="00BD4868">
        <w:trPr>
          <w:trHeight w:val="521"/>
        </w:trPr>
        <w:tc>
          <w:tcPr>
            <w:tcW w:w="13997" w:type="dxa"/>
            <w:gridSpan w:val="7"/>
          </w:tcPr>
          <w:p w:rsidR="00CE0F39" w:rsidRDefault="00096634" w:rsidP="00BD50F3">
            <w:pPr>
              <w:rPr>
                <w:rFonts w:ascii="Trebuchet MS" w:hAnsi="Trebuchet MS"/>
                <w:noProof/>
                <w:lang w:eastAsia="bg-BG"/>
              </w:rPr>
            </w:pPr>
            <w:r w:rsidRPr="00096634">
              <w:rPr>
                <w:rFonts w:ascii="Trebuchet MS" w:hAnsi="Trebuchet MS"/>
                <w:noProof/>
                <w:lang w:eastAsia="bg-BG"/>
              </w:rPr>
              <w:lastRenderedPageBreak/>
              <w:t>Методика на обучението в профилирана подготовка по информационни технологии</w:t>
            </w:r>
            <w:r>
              <w:rPr>
                <w:rFonts w:ascii="Trebuchet MS" w:hAnsi="Trebuchet MS"/>
                <w:noProof/>
                <w:lang w:eastAsia="bg-BG"/>
              </w:rPr>
              <w:t>,</w:t>
            </w:r>
            <w:r w:rsidRPr="00096634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CE0F39">
              <w:rPr>
                <w:rFonts w:ascii="Trebuchet MS" w:hAnsi="Trebuchet MS"/>
                <w:noProof/>
                <w:lang w:eastAsia="bg-BG"/>
              </w:rPr>
              <w:t xml:space="preserve">Уеб програмиране, </w:t>
            </w:r>
            <w:r w:rsidR="00CE0F39" w:rsidRPr="002B1CF1">
              <w:rPr>
                <w:rFonts w:ascii="Trebuchet MS" w:hAnsi="Trebuchet MS"/>
                <w:noProof/>
                <w:lang w:eastAsia="bg-BG"/>
              </w:rPr>
              <w:t>Мултимедия и графичен дизайн</w:t>
            </w:r>
            <w:r w:rsidR="001E297A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1E297A" w:rsidRPr="001E297A">
              <w:rPr>
                <w:rFonts w:ascii="Trebuchet MS" w:hAnsi="Trebuchet MS"/>
                <w:noProof/>
                <w:lang w:eastAsia="bg-BG"/>
              </w:rPr>
              <w:t>Практикум графичен дизайн</w:t>
            </w:r>
          </w:p>
        </w:tc>
      </w:tr>
      <w:tr w:rsidR="00235877" w:rsidRPr="004C459A" w:rsidTr="00126F3C">
        <w:tc>
          <w:tcPr>
            <w:tcW w:w="13997" w:type="dxa"/>
            <w:gridSpan w:val="7"/>
            <w:shd w:val="clear" w:color="auto" w:fill="DEEAF6" w:themeFill="accent1" w:themeFillTint="33"/>
          </w:tcPr>
          <w:p w:rsidR="00235877" w:rsidRPr="006915E9" w:rsidRDefault="00235877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235877" w:rsidRPr="006915E9" w:rsidTr="00126F3C">
        <w:tc>
          <w:tcPr>
            <w:tcW w:w="4215" w:type="dxa"/>
            <w:gridSpan w:val="2"/>
            <w:shd w:val="clear" w:color="auto" w:fill="DEEAF6" w:themeFill="accent1" w:themeFillTint="33"/>
          </w:tcPr>
          <w:p w:rsidR="00235877" w:rsidRPr="006915E9" w:rsidRDefault="00235877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gridSpan w:val="3"/>
            <w:shd w:val="clear" w:color="auto" w:fill="DEEAF6" w:themeFill="accent1" w:themeFillTint="33"/>
          </w:tcPr>
          <w:p w:rsidR="00235877" w:rsidRPr="006915E9" w:rsidRDefault="00235877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235877" w:rsidRPr="006915E9" w:rsidRDefault="00235877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35877" w:rsidRPr="004C459A" w:rsidTr="00126F3C">
        <w:trPr>
          <w:trHeight w:val="216"/>
        </w:trPr>
        <w:tc>
          <w:tcPr>
            <w:tcW w:w="4215" w:type="dxa"/>
            <w:gridSpan w:val="2"/>
          </w:tcPr>
          <w:p w:rsidR="00235877" w:rsidRPr="00441FBD" w:rsidRDefault="00235877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Непрекъснато самоусъвършенсктване по отношение на ключови умения на 21-ви век</w:t>
            </w:r>
          </w:p>
        </w:tc>
        <w:tc>
          <w:tcPr>
            <w:tcW w:w="1980" w:type="dxa"/>
            <w:gridSpan w:val="3"/>
          </w:tcPr>
          <w:p w:rsidR="00235877" w:rsidRPr="004C459A" w:rsidRDefault="00235877" w:rsidP="00126F3C">
            <w:pPr>
              <w:rPr>
                <w:rFonts w:ascii="Trebuchet MS" w:hAnsi="Trebuchet MS"/>
                <w:noProof/>
                <w:lang w:eastAsia="bg-BG"/>
              </w:rPr>
            </w:pPr>
          </w:p>
        </w:tc>
        <w:tc>
          <w:tcPr>
            <w:tcW w:w="7802" w:type="dxa"/>
            <w:gridSpan w:val="2"/>
          </w:tcPr>
          <w:p w:rsidR="00235877" w:rsidRPr="004C459A" w:rsidRDefault="00235877" w:rsidP="00126F3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Самоуправление при развитие на</w:t>
            </w:r>
            <w:r w:rsidRPr="00FB11A9">
              <w:rPr>
                <w:rFonts w:ascii="Trebuchet MS" w:hAnsi="Trebuchet MS"/>
                <w:noProof/>
                <w:lang w:eastAsia="bg-BG"/>
              </w:rPr>
              <w:t xml:space="preserve"> ключовите умения на 21-ви век и </w:t>
            </w:r>
            <w:r>
              <w:rPr>
                <w:rFonts w:ascii="Trebuchet MS" w:hAnsi="Trebuchet MS"/>
                <w:noProof/>
                <w:lang w:eastAsia="bg-BG"/>
              </w:rPr>
              <w:t>прилагането на</w:t>
            </w:r>
            <w:r w:rsidRPr="00FB11A9">
              <w:rPr>
                <w:rFonts w:ascii="Trebuchet MS" w:hAnsi="Trebuchet MS"/>
                <w:noProof/>
                <w:lang w:eastAsia="bg-BG"/>
              </w:rPr>
              <w:t xml:space="preserve"> подходи за тяхното развиване </w:t>
            </w:r>
            <w:r>
              <w:rPr>
                <w:rFonts w:ascii="Trebuchet MS" w:hAnsi="Trebuchet MS"/>
                <w:noProof/>
                <w:lang w:eastAsia="bg-BG"/>
              </w:rPr>
              <w:t xml:space="preserve">у учениците </w:t>
            </w:r>
            <w:r w:rsidRPr="00FB11A9">
              <w:rPr>
                <w:rFonts w:ascii="Trebuchet MS" w:hAnsi="Trebuchet MS"/>
                <w:noProof/>
                <w:lang w:eastAsia="bg-BG"/>
              </w:rPr>
              <w:t>в</w:t>
            </w:r>
            <w:r>
              <w:rPr>
                <w:rFonts w:ascii="Trebuchet MS" w:hAnsi="Trebuchet MS"/>
                <w:noProof/>
                <w:lang w:eastAsia="bg-BG"/>
              </w:rPr>
              <w:t xml:space="preserve"> рамките на</w:t>
            </w:r>
            <w:r w:rsidRPr="00FB11A9">
              <w:rPr>
                <w:rFonts w:ascii="Trebuchet MS" w:hAnsi="Trebuchet MS"/>
                <w:noProof/>
                <w:lang w:eastAsia="bg-BG"/>
              </w:rPr>
              <w:t xml:space="preserve"> педагогическата практика</w:t>
            </w:r>
          </w:p>
        </w:tc>
      </w:tr>
      <w:tr w:rsidR="00235877" w:rsidRPr="00296767" w:rsidTr="00126F3C">
        <w:trPr>
          <w:trHeight w:val="234"/>
        </w:trPr>
        <w:tc>
          <w:tcPr>
            <w:tcW w:w="6195" w:type="dxa"/>
            <w:gridSpan w:val="5"/>
            <w:shd w:val="clear" w:color="auto" w:fill="DEEAF6" w:themeFill="accent1" w:themeFillTint="33"/>
          </w:tcPr>
          <w:p w:rsidR="00235877" w:rsidRPr="00296767" w:rsidRDefault="00235877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235877" w:rsidRPr="00296767" w:rsidRDefault="00235877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235877" w:rsidRPr="004C459A" w:rsidTr="00126F3C">
        <w:trPr>
          <w:trHeight w:val="521"/>
        </w:trPr>
        <w:tc>
          <w:tcPr>
            <w:tcW w:w="6195" w:type="dxa"/>
            <w:gridSpan w:val="5"/>
          </w:tcPr>
          <w:p w:rsidR="00235877" w:rsidRDefault="00235877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0D1DDF">
              <w:rPr>
                <w:rFonts w:ascii="Trebuchet MS" w:hAnsi="Trebuchet MS"/>
                <w:noProof/>
                <w:lang w:eastAsia="bg-BG"/>
              </w:rPr>
              <w:t xml:space="preserve">лобални и социални </w:t>
            </w:r>
            <w:r>
              <w:rPr>
                <w:rFonts w:ascii="Trebuchet MS" w:hAnsi="Trebuchet MS"/>
                <w:noProof/>
                <w:lang w:eastAsia="bg-BG"/>
              </w:rPr>
              <w:t>връзки</w:t>
            </w:r>
          </w:p>
          <w:p w:rsidR="00235877" w:rsidRDefault="00235877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0D1DDF">
              <w:rPr>
                <w:rFonts w:ascii="Trebuchet MS" w:hAnsi="Trebuchet MS"/>
                <w:noProof/>
                <w:lang w:eastAsia="bg-BG"/>
              </w:rPr>
              <w:t>амоуправление</w:t>
            </w:r>
          </w:p>
          <w:p w:rsidR="00235877" w:rsidRDefault="00235877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</w:t>
            </w:r>
            <w:r w:rsidRPr="000D1DDF">
              <w:rPr>
                <w:rFonts w:ascii="Trebuchet MS" w:hAnsi="Trebuchet MS"/>
                <w:noProof/>
                <w:lang w:eastAsia="bg-BG"/>
              </w:rPr>
              <w:t>етапознание</w:t>
            </w:r>
          </w:p>
          <w:p w:rsidR="00235877" w:rsidRDefault="00235877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</w:t>
            </w:r>
            <w:r w:rsidRPr="003D48C8">
              <w:rPr>
                <w:rFonts w:ascii="Trebuchet MS" w:hAnsi="Trebuchet MS"/>
                <w:noProof/>
                <w:lang w:eastAsia="bg-BG"/>
              </w:rPr>
              <w:t>ъздействието на комуникацията в дигитализирания свят</w:t>
            </w:r>
          </w:p>
          <w:p w:rsidR="00235877" w:rsidRDefault="00235877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Е</w:t>
            </w:r>
            <w:r w:rsidRPr="003D48C8">
              <w:rPr>
                <w:rFonts w:ascii="Trebuchet MS" w:hAnsi="Trebuchet MS"/>
                <w:noProof/>
                <w:lang w:eastAsia="bg-BG"/>
              </w:rPr>
              <w:t>фективни техники за вербална и невербална комуникация и презентиране</w:t>
            </w:r>
          </w:p>
          <w:p w:rsidR="00235877" w:rsidRDefault="00235877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AE049B">
              <w:rPr>
                <w:rFonts w:ascii="Trebuchet MS" w:hAnsi="Trebuchet MS"/>
                <w:noProof/>
                <w:lang w:eastAsia="bg-BG"/>
              </w:rPr>
              <w:t>тратегии за сътрудничество в екип за успешна професионална комуникация</w:t>
            </w:r>
          </w:p>
          <w:p w:rsidR="00235877" w:rsidRPr="00F220A9" w:rsidRDefault="00235877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Т</w:t>
            </w:r>
            <w:r w:rsidRPr="00455A76">
              <w:rPr>
                <w:rFonts w:ascii="Trebuchet MS" w:hAnsi="Trebuchet MS"/>
                <w:noProof/>
                <w:lang w:eastAsia="bg-BG"/>
              </w:rPr>
              <w:t>еоретичните перспективи, модели, техники, стратегии и инструменти за подобряване на критичното мислене</w:t>
            </w:r>
          </w:p>
        </w:tc>
        <w:tc>
          <w:tcPr>
            <w:tcW w:w="7802" w:type="dxa"/>
            <w:gridSpan w:val="2"/>
          </w:tcPr>
          <w:p w:rsidR="00235877" w:rsidRDefault="00235877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Владее техники за </w:t>
            </w:r>
            <w:r w:rsidRPr="000D1DDF">
              <w:rPr>
                <w:rFonts w:ascii="Trebuchet MS" w:hAnsi="Trebuchet MS"/>
                <w:noProof/>
                <w:lang w:eastAsia="bg-BG"/>
              </w:rPr>
              <w:t>сътрудничество и комуникация</w:t>
            </w:r>
            <w:r>
              <w:rPr>
                <w:rFonts w:ascii="Trebuchet MS" w:hAnsi="Trebuchet MS"/>
                <w:noProof/>
                <w:lang w:eastAsia="bg-BG"/>
              </w:rPr>
              <w:t xml:space="preserve"> на локално и глобално ниво</w:t>
            </w:r>
          </w:p>
          <w:p w:rsidR="00235877" w:rsidRDefault="00256C94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Показва с</w:t>
            </w:r>
            <w:r w:rsidR="00235877">
              <w:rPr>
                <w:rFonts w:ascii="Trebuchet MS" w:hAnsi="Trebuchet MS"/>
                <w:noProof/>
                <w:lang w:eastAsia="bg-BG"/>
              </w:rPr>
              <w:t>пособност за самоуправление</w:t>
            </w:r>
          </w:p>
          <w:p w:rsidR="00235877" w:rsidRDefault="00235877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455A76">
              <w:rPr>
                <w:rFonts w:ascii="Trebuchet MS" w:hAnsi="Trebuchet MS"/>
                <w:noProof/>
                <w:lang w:eastAsia="bg-BG"/>
              </w:rPr>
              <w:t xml:space="preserve">рилага стратегии за критично мислене в професионален, практически и академичен контекст </w:t>
            </w:r>
          </w:p>
          <w:p w:rsidR="00235877" w:rsidRDefault="00256C94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Проявява с</w:t>
            </w:r>
            <w:r w:rsidR="00235877">
              <w:rPr>
                <w:rFonts w:ascii="Trebuchet MS" w:hAnsi="Trebuchet MS"/>
                <w:noProof/>
                <w:lang w:eastAsia="bg-BG"/>
              </w:rPr>
              <w:t>аморефлексия</w:t>
            </w:r>
          </w:p>
          <w:p w:rsidR="00235877" w:rsidRDefault="00256C94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Демонстрира м</w:t>
            </w:r>
            <w:r w:rsidR="00235877" w:rsidRPr="003D48C8">
              <w:rPr>
                <w:rFonts w:ascii="Trebuchet MS" w:hAnsi="Trebuchet MS"/>
                <w:noProof/>
                <w:lang w:eastAsia="bg-BG"/>
              </w:rPr>
              <w:t xml:space="preserve">еждукултурни и етични комуникационни </w:t>
            </w:r>
            <w:r w:rsidR="00235877">
              <w:rPr>
                <w:rFonts w:ascii="Trebuchet MS" w:hAnsi="Trebuchet MS"/>
                <w:noProof/>
                <w:lang w:eastAsia="bg-BG"/>
              </w:rPr>
              <w:t>умения</w:t>
            </w:r>
          </w:p>
          <w:p w:rsidR="00235877" w:rsidRDefault="00235877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3D48C8">
              <w:rPr>
                <w:rFonts w:ascii="Trebuchet MS" w:hAnsi="Trebuchet MS"/>
                <w:noProof/>
                <w:lang w:eastAsia="bg-BG"/>
              </w:rPr>
              <w:t>зползва емпатия и съпричастност в общуването</w:t>
            </w:r>
          </w:p>
          <w:p w:rsidR="00235877" w:rsidRDefault="00235877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0D1DDF">
              <w:rPr>
                <w:rFonts w:ascii="Trebuchet MS" w:hAnsi="Trebuchet MS"/>
                <w:noProof/>
                <w:lang w:eastAsia="bg-BG"/>
              </w:rPr>
              <w:t>тстоява права</w:t>
            </w:r>
            <w:r>
              <w:rPr>
                <w:rFonts w:ascii="Trebuchet MS" w:hAnsi="Trebuchet MS"/>
                <w:noProof/>
                <w:lang w:eastAsia="bg-BG"/>
              </w:rPr>
              <w:t>та си</w:t>
            </w:r>
          </w:p>
          <w:p w:rsidR="00235877" w:rsidRDefault="00235877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Спазва </w:t>
            </w:r>
            <w:r w:rsidRPr="000D1DDF">
              <w:rPr>
                <w:rFonts w:ascii="Trebuchet MS" w:hAnsi="Trebuchet MS"/>
                <w:noProof/>
                <w:lang w:eastAsia="bg-BG"/>
              </w:rPr>
              <w:t>задължения</w:t>
            </w:r>
            <w:r w:rsidR="00256C94">
              <w:rPr>
                <w:rFonts w:ascii="Trebuchet MS" w:hAnsi="Trebuchet MS"/>
                <w:noProof/>
                <w:lang w:eastAsia="bg-BG"/>
              </w:rPr>
              <w:t>та си</w:t>
            </w:r>
          </w:p>
          <w:p w:rsidR="00235877" w:rsidRDefault="00235877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</w:t>
            </w:r>
            <w:r w:rsidRPr="00AE049B">
              <w:rPr>
                <w:rFonts w:ascii="Trebuchet MS" w:hAnsi="Trebuchet MS"/>
                <w:noProof/>
                <w:lang w:eastAsia="bg-BG"/>
              </w:rPr>
              <w:t>азрешава конфликти</w:t>
            </w:r>
          </w:p>
          <w:p w:rsidR="00235877" w:rsidRDefault="00256C94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Демонстрира в</w:t>
            </w:r>
            <w:r w:rsidR="00235877" w:rsidRPr="003D48C8">
              <w:rPr>
                <w:rFonts w:ascii="Trebuchet MS" w:hAnsi="Trebuchet MS"/>
                <w:noProof/>
                <w:lang w:eastAsia="bg-BG"/>
              </w:rPr>
              <w:t>изуална грамотност</w:t>
            </w:r>
          </w:p>
          <w:p w:rsidR="00235877" w:rsidRDefault="00235877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Прилага </w:t>
            </w:r>
            <w:r w:rsidRPr="003D48C8">
              <w:rPr>
                <w:rFonts w:ascii="Trebuchet MS" w:hAnsi="Trebuchet MS"/>
                <w:noProof/>
                <w:lang w:eastAsia="bg-BG"/>
              </w:rPr>
              <w:t>ефективни техники за вербална и невербална комуникация и презентиране</w:t>
            </w:r>
          </w:p>
          <w:p w:rsidR="00235877" w:rsidRPr="00441FBD" w:rsidRDefault="00235877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Представя се успешно пред аудитория</w:t>
            </w:r>
          </w:p>
        </w:tc>
      </w:tr>
      <w:tr w:rsidR="00235877" w:rsidRPr="004C459A" w:rsidTr="00126F3C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235877" w:rsidRPr="00296767" w:rsidRDefault="00235877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235877" w:rsidRPr="004C459A" w:rsidTr="00126F3C">
        <w:trPr>
          <w:trHeight w:val="521"/>
        </w:trPr>
        <w:tc>
          <w:tcPr>
            <w:tcW w:w="13997" w:type="dxa"/>
            <w:gridSpan w:val="7"/>
          </w:tcPr>
          <w:p w:rsidR="00235877" w:rsidRDefault="00235877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Нагласа за само-мотивация</w:t>
            </w:r>
          </w:p>
          <w:p w:rsidR="00235877" w:rsidRDefault="00235877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Ф</w:t>
            </w:r>
            <w:r w:rsidRPr="000D1DDF">
              <w:rPr>
                <w:rFonts w:ascii="Trebuchet MS" w:hAnsi="Trebuchet MS"/>
                <w:noProof/>
                <w:lang w:eastAsia="bg-BG"/>
              </w:rPr>
              <w:t>ормира</w:t>
            </w:r>
            <w:r>
              <w:rPr>
                <w:rFonts w:ascii="Trebuchet MS" w:hAnsi="Trebuchet MS"/>
                <w:noProof/>
                <w:lang w:eastAsia="bg-BG"/>
              </w:rPr>
              <w:t>не на</w:t>
            </w:r>
            <w:r w:rsidRPr="000D1DDF">
              <w:rPr>
                <w:rFonts w:ascii="Trebuchet MS" w:hAnsi="Trebuchet MS"/>
                <w:noProof/>
                <w:lang w:eastAsia="bg-BG"/>
              </w:rPr>
              <w:t xml:space="preserve"> положително отношение към ученето през целия живот</w:t>
            </w:r>
          </w:p>
          <w:p w:rsidR="00235877" w:rsidRPr="000D1DDF" w:rsidRDefault="00235877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</w:t>
            </w:r>
            <w:r w:rsidRPr="000D1DDF">
              <w:rPr>
                <w:rFonts w:ascii="Trebuchet MS" w:hAnsi="Trebuchet MS"/>
                <w:noProof/>
                <w:lang w:eastAsia="bg-BG"/>
              </w:rPr>
              <w:t>азбира</w:t>
            </w:r>
            <w:r>
              <w:rPr>
                <w:rFonts w:ascii="Trebuchet MS" w:hAnsi="Trebuchet MS"/>
                <w:noProof/>
                <w:lang w:eastAsia="bg-BG"/>
              </w:rPr>
              <w:t xml:space="preserve">не на </w:t>
            </w:r>
            <w:r w:rsidRPr="000D1DDF">
              <w:rPr>
                <w:rFonts w:ascii="Trebuchet MS" w:hAnsi="Trebuchet MS"/>
                <w:noProof/>
                <w:lang w:eastAsia="bg-BG"/>
              </w:rPr>
              <w:t>глобалните процеси</w:t>
            </w:r>
          </w:p>
          <w:p w:rsidR="00235877" w:rsidRPr="001123A9" w:rsidRDefault="00235877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Нагласа за критично мислене в </w:t>
            </w:r>
            <w:r w:rsidRPr="00455A76">
              <w:rPr>
                <w:rFonts w:ascii="Trebuchet MS" w:hAnsi="Trebuchet MS"/>
                <w:noProof/>
                <w:lang w:eastAsia="bg-BG"/>
              </w:rPr>
              <w:t>професионален, практически и академичен контекст</w:t>
            </w:r>
          </w:p>
        </w:tc>
      </w:tr>
      <w:tr w:rsidR="00235877" w:rsidRPr="00055201" w:rsidTr="00126F3C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235877" w:rsidRPr="001D24D2" w:rsidRDefault="00235877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235877" w:rsidRPr="004C459A" w:rsidTr="00126F3C">
        <w:trPr>
          <w:trHeight w:val="521"/>
        </w:trPr>
        <w:tc>
          <w:tcPr>
            <w:tcW w:w="13997" w:type="dxa"/>
            <w:gridSpan w:val="7"/>
          </w:tcPr>
          <w:p w:rsidR="00235877" w:rsidRDefault="00235877" w:rsidP="00126F3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Уменията на 21 век</w:t>
            </w:r>
          </w:p>
        </w:tc>
      </w:tr>
      <w:tr w:rsidR="007262B1" w:rsidRPr="00454E1F" w:rsidTr="007262B1"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454E1F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7262B1" w:rsidRPr="004C459A" w:rsidTr="007262B1">
        <w:tc>
          <w:tcPr>
            <w:tcW w:w="13997" w:type="dxa"/>
            <w:gridSpan w:val="7"/>
          </w:tcPr>
          <w:p w:rsidR="007262B1" w:rsidRPr="00565463" w:rsidRDefault="007262B1" w:rsidP="00C151E6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  <w:noProof/>
                <w:lang w:eastAsia="bg-BG"/>
              </w:rPr>
            </w:pPr>
            <w:r w:rsidRPr="00565463">
              <w:rPr>
                <w:rFonts w:ascii="Trebuchet MS" w:hAnsi="Trebuchet MS"/>
                <w:b/>
                <w:noProof/>
                <w:lang w:eastAsia="bg-BG"/>
              </w:rPr>
              <w:lastRenderedPageBreak/>
              <w:t>Управлява познавателни процеси със специфични методи и средства за обучение</w:t>
            </w:r>
          </w:p>
        </w:tc>
      </w:tr>
      <w:tr w:rsidR="007262B1" w:rsidRPr="004C459A" w:rsidTr="007262B1"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262B1" w:rsidRPr="006915E9" w:rsidTr="007262B1">
        <w:tc>
          <w:tcPr>
            <w:tcW w:w="4245" w:type="dxa"/>
            <w:gridSpan w:val="3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62B1" w:rsidRPr="004C459A" w:rsidTr="007262B1">
        <w:trPr>
          <w:trHeight w:val="216"/>
        </w:trPr>
        <w:tc>
          <w:tcPr>
            <w:tcW w:w="4245" w:type="dxa"/>
            <w:gridSpan w:val="3"/>
          </w:tcPr>
          <w:p w:rsidR="007262B1" w:rsidRPr="00E528A3" w:rsidRDefault="007262B1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Стратегии за решаване на задачи в обучението</w:t>
            </w:r>
          </w:p>
        </w:tc>
        <w:tc>
          <w:tcPr>
            <w:tcW w:w="1857" w:type="dxa"/>
          </w:tcPr>
          <w:p w:rsidR="007262B1" w:rsidRPr="004C459A" w:rsidRDefault="007262B1" w:rsidP="00CE402D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копетентности</w:t>
            </w:r>
          </w:p>
        </w:tc>
        <w:tc>
          <w:tcPr>
            <w:tcW w:w="7895" w:type="dxa"/>
            <w:gridSpan w:val="3"/>
          </w:tcPr>
          <w:p w:rsidR="007262B1" w:rsidRPr="004C459A" w:rsidRDefault="007262B1" w:rsidP="00CE402D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 с</w:t>
            </w:r>
            <w:r w:rsidRPr="00E528A3">
              <w:rPr>
                <w:rFonts w:ascii="Trebuchet MS" w:hAnsi="Trebuchet MS"/>
                <w:noProof/>
                <w:lang w:eastAsia="bg-BG"/>
              </w:rPr>
              <w:t xml:space="preserve">пецифична методиката на обучение и умения за стратегия, тактика или инструмент </w:t>
            </w:r>
            <w:r w:rsidR="00096634">
              <w:rPr>
                <w:rFonts w:ascii="Trebuchet MS" w:hAnsi="Trebuchet MS"/>
                <w:noProof/>
                <w:lang w:eastAsia="bg-BG"/>
              </w:rPr>
              <w:t xml:space="preserve">за </w:t>
            </w:r>
            <w:r w:rsidRPr="00E528A3">
              <w:rPr>
                <w:rFonts w:ascii="Trebuchet MS" w:hAnsi="Trebuchet MS"/>
                <w:noProof/>
                <w:lang w:eastAsia="bg-BG"/>
              </w:rPr>
              <w:t>преподаване на решаване на задач</w:t>
            </w:r>
          </w:p>
        </w:tc>
      </w:tr>
      <w:tr w:rsidR="007262B1" w:rsidRPr="00296767" w:rsidTr="007262B1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за: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262B1" w:rsidRPr="004C459A" w:rsidTr="007262B1">
        <w:trPr>
          <w:trHeight w:val="521"/>
        </w:trPr>
        <w:tc>
          <w:tcPr>
            <w:tcW w:w="6102" w:type="dxa"/>
            <w:gridSpan w:val="4"/>
          </w:tcPr>
          <w:p w:rsidR="007262B1" w:rsidRDefault="007262B1" w:rsidP="00CE402D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 w:rsidRPr="008D14B7">
              <w:rPr>
                <w:rFonts w:ascii="Trebuchet MS" w:hAnsi="Trebuchet MS"/>
                <w:noProof/>
                <w:lang w:eastAsia="bg-BG"/>
              </w:rPr>
              <w:t>Процесите и начините на учене в процеса на обучението и дидактическите възможности за съобразяване с тях</w:t>
            </w:r>
          </w:p>
          <w:p w:rsidR="007262B1" w:rsidRPr="004C459A" w:rsidRDefault="005C33C5" w:rsidP="00C151E6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Евристични методи за решаване на задачи</w:t>
            </w:r>
          </w:p>
        </w:tc>
        <w:tc>
          <w:tcPr>
            <w:tcW w:w="7895" w:type="dxa"/>
            <w:gridSpan w:val="3"/>
          </w:tcPr>
          <w:p w:rsidR="007262B1" w:rsidRPr="008D14B7" w:rsidRDefault="007262B1" w:rsidP="00256C94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Мотивира</w:t>
            </w:r>
            <w:r w:rsidRPr="008D14B7">
              <w:rPr>
                <w:rFonts w:ascii="Trebuchet MS" w:hAnsi="Trebuchet MS"/>
                <w:noProof/>
                <w:lang w:eastAsia="bg-BG"/>
              </w:rPr>
              <w:t xml:space="preserve"> учениците за отговорно и съзнателно отношение към ученето</w:t>
            </w:r>
          </w:p>
        </w:tc>
      </w:tr>
      <w:tr w:rsidR="007262B1" w:rsidRPr="004C459A" w:rsidTr="007262B1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262B1" w:rsidRPr="004C459A" w:rsidTr="007262B1">
        <w:trPr>
          <w:trHeight w:val="521"/>
        </w:trPr>
        <w:tc>
          <w:tcPr>
            <w:tcW w:w="13997" w:type="dxa"/>
            <w:gridSpan w:val="7"/>
          </w:tcPr>
          <w:p w:rsidR="007262B1" w:rsidRPr="00C151E6" w:rsidRDefault="007262B1" w:rsidP="00CE402D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Проявява </w:t>
            </w:r>
            <w:r w:rsidRPr="008D14B7">
              <w:rPr>
                <w:rFonts w:ascii="Trebuchet MS" w:hAnsi="Trebuchet MS"/>
                <w:noProof/>
                <w:lang w:eastAsia="bg-BG"/>
              </w:rPr>
              <w:t>ангажираност за постигане на личностен прогрес на учениците при овладяване на учебното съдържание</w:t>
            </w:r>
          </w:p>
        </w:tc>
      </w:tr>
      <w:tr w:rsidR="007262B1" w:rsidRPr="00055201" w:rsidTr="007262B1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1D24D2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7262B1" w:rsidRPr="004C459A" w:rsidTr="00D83E46">
        <w:trPr>
          <w:trHeight w:val="521"/>
        </w:trPr>
        <w:tc>
          <w:tcPr>
            <w:tcW w:w="13997" w:type="dxa"/>
            <w:gridSpan w:val="7"/>
            <w:shd w:val="clear" w:color="auto" w:fill="auto"/>
          </w:tcPr>
          <w:p w:rsidR="007262B1" w:rsidRDefault="00D83E46" w:rsidP="00CE402D">
            <w:pPr>
              <w:rPr>
                <w:rFonts w:ascii="Trebuchet MS" w:hAnsi="Trebuchet MS"/>
                <w:noProof/>
                <w:lang w:eastAsia="bg-BG"/>
              </w:rPr>
            </w:pPr>
            <w:r w:rsidRPr="00D83E46">
              <w:rPr>
                <w:rFonts w:ascii="Trebuchet MS" w:hAnsi="Trebuchet MS"/>
                <w:noProof/>
                <w:lang w:eastAsia="bg-BG"/>
              </w:rPr>
              <w:t>Бази от данни и информационни системи</w:t>
            </w:r>
            <w:r w:rsidR="00096634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096634" w:rsidRPr="00096634">
              <w:rPr>
                <w:rFonts w:ascii="Trebuchet MS" w:hAnsi="Trebuchet MS"/>
                <w:noProof/>
                <w:lang w:eastAsia="bg-BG"/>
              </w:rPr>
              <w:t xml:space="preserve">Структури от данни и програмиране (СДП) </w:t>
            </w:r>
            <w:r w:rsidR="00096634">
              <w:rPr>
                <w:rFonts w:ascii="Trebuchet MS" w:hAnsi="Trebuchet MS"/>
                <w:noProof/>
                <w:lang w:eastAsia="bg-BG"/>
              </w:rPr>
              <w:t>–</w:t>
            </w:r>
            <w:r w:rsidR="00096634" w:rsidRPr="00096634">
              <w:rPr>
                <w:rFonts w:ascii="Trebuchet MS" w:hAnsi="Trebuchet MS"/>
                <w:noProof/>
                <w:lang w:eastAsia="bg-BG"/>
              </w:rPr>
              <w:t xml:space="preserve"> Python</w:t>
            </w:r>
            <w:r w:rsidR="00096634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096634" w:rsidRPr="00096634">
              <w:rPr>
                <w:rFonts w:ascii="Trebuchet MS" w:hAnsi="Trebuchet MS"/>
                <w:noProof/>
                <w:lang w:eastAsia="bg-BG"/>
              </w:rPr>
              <w:t xml:space="preserve">Обектно-ориентирано програмиране (ООП) </w:t>
            </w:r>
            <w:r w:rsidR="00096634">
              <w:rPr>
                <w:rFonts w:ascii="Trebuchet MS" w:hAnsi="Trebuchet MS"/>
                <w:noProof/>
                <w:lang w:eastAsia="bg-BG"/>
              </w:rPr>
              <w:t>–</w:t>
            </w:r>
            <w:r w:rsidR="00096634" w:rsidRPr="00096634">
              <w:rPr>
                <w:rFonts w:ascii="Trebuchet MS" w:hAnsi="Trebuchet MS"/>
                <w:noProof/>
                <w:lang w:eastAsia="bg-BG"/>
              </w:rPr>
              <w:t xml:space="preserve"> Java</w:t>
            </w:r>
            <w:r w:rsidR="00096634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096634" w:rsidRPr="00096634">
              <w:rPr>
                <w:rFonts w:ascii="Trebuchet MS" w:hAnsi="Trebuchet MS"/>
                <w:noProof/>
                <w:lang w:eastAsia="bg-BG"/>
              </w:rPr>
              <w:t>Решаване на проблеми с информационни и комуникационни технологии (ИКТ)</w:t>
            </w:r>
            <w:r w:rsidR="00096634">
              <w:rPr>
                <w:rFonts w:ascii="Trebuchet MS" w:hAnsi="Trebuchet MS"/>
                <w:noProof/>
                <w:lang w:eastAsia="bg-BG"/>
              </w:rPr>
              <w:t>, Интернет програмиране</w:t>
            </w:r>
          </w:p>
        </w:tc>
      </w:tr>
      <w:tr w:rsidR="00A52D97" w:rsidRPr="004C459A" w:rsidTr="00BD4868">
        <w:tc>
          <w:tcPr>
            <w:tcW w:w="13997" w:type="dxa"/>
            <w:gridSpan w:val="7"/>
            <w:shd w:val="clear" w:color="auto" w:fill="DEEAF6" w:themeFill="accent1" w:themeFillTint="33"/>
          </w:tcPr>
          <w:p w:rsidR="00A52D97" w:rsidRPr="006915E9" w:rsidRDefault="00A52D97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A52D97" w:rsidRPr="006915E9" w:rsidTr="00BD4868">
        <w:tc>
          <w:tcPr>
            <w:tcW w:w="4245" w:type="dxa"/>
            <w:gridSpan w:val="3"/>
            <w:shd w:val="clear" w:color="auto" w:fill="DEEAF6" w:themeFill="accent1" w:themeFillTint="33"/>
          </w:tcPr>
          <w:p w:rsidR="00A52D97" w:rsidRPr="006915E9" w:rsidRDefault="00A52D97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A52D97" w:rsidRPr="006915E9" w:rsidRDefault="00A52D97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A52D97" w:rsidRPr="006915E9" w:rsidRDefault="00A52D97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A52D97" w:rsidRPr="004C459A" w:rsidTr="00BD4868">
        <w:trPr>
          <w:trHeight w:val="216"/>
        </w:trPr>
        <w:tc>
          <w:tcPr>
            <w:tcW w:w="4245" w:type="dxa"/>
            <w:gridSpan w:val="3"/>
          </w:tcPr>
          <w:p w:rsidR="00A52D97" w:rsidRPr="00441FBD" w:rsidRDefault="00A52D97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Дизайн мислене</w:t>
            </w:r>
          </w:p>
        </w:tc>
        <w:tc>
          <w:tcPr>
            <w:tcW w:w="1857" w:type="dxa"/>
          </w:tcPr>
          <w:p w:rsidR="00A52D97" w:rsidRPr="004C459A" w:rsidRDefault="00A52D97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95" w:type="dxa"/>
            <w:gridSpan w:val="3"/>
          </w:tcPr>
          <w:p w:rsidR="00A52D97" w:rsidRPr="004C459A" w:rsidRDefault="00A52D97" w:rsidP="00BD4868">
            <w:pPr>
              <w:rPr>
                <w:rFonts w:ascii="Trebuchet MS" w:hAnsi="Trebuchet MS"/>
                <w:noProof/>
                <w:lang w:eastAsia="bg-BG"/>
              </w:rPr>
            </w:pPr>
            <w:r w:rsidRPr="002912A6">
              <w:rPr>
                <w:rFonts w:ascii="Trebuchet MS" w:hAnsi="Trebuchet MS"/>
                <w:noProof/>
                <w:lang w:eastAsia="bg-BG"/>
              </w:rPr>
              <w:t>Генерира иновативни решения, като се фокусира върху потребителския опит и преживяване, и комбинира емпатия към човека и контекста на проблема, креативен творчески подход при търсенето на идеи и рационалност при анализа и подбора на решения.</w:t>
            </w:r>
          </w:p>
        </w:tc>
      </w:tr>
      <w:tr w:rsidR="00A52D97" w:rsidRPr="00296767" w:rsidTr="00BD4868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A52D97" w:rsidRPr="00296767" w:rsidRDefault="00A52D97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A52D97" w:rsidRPr="00296767" w:rsidRDefault="00A52D97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A52D97" w:rsidRPr="004C459A" w:rsidTr="00BD4868">
        <w:trPr>
          <w:trHeight w:val="521"/>
        </w:trPr>
        <w:tc>
          <w:tcPr>
            <w:tcW w:w="6102" w:type="dxa"/>
            <w:gridSpan w:val="4"/>
          </w:tcPr>
          <w:p w:rsidR="00A52D97" w:rsidRDefault="00A52D97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Същност на дизайн мисленето</w:t>
            </w:r>
          </w:p>
          <w:p w:rsidR="00A52D97" w:rsidRPr="002912A6" w:rsidRDefault="00A52D97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</w:t>
            </w:r>
            <w:r w:rsidRPr="002912A6">
              <w:rPr>
                <w:rFonts w:ascii="Trebuchet MS" w:hAnsi="Trebuchet MS"/>
                <w:noProof/>
                <w:lang w:eastAsia="bg-BG"/>
              </w:rPr>
              <w:t>азлични дизайн методологии в обучението</w:t>
            </w:r>
          </w:p>
        </w:tc>
        <w:tc>
          <w:tcPr>
            <w:tcW w:w="7895" w:type="dxa"/>
            <w:gridSpan w:val="3"/>
          </w:tcPr>
          <w:p w:rsidR="00A52D97" w:rsidRDefault="00A52D97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2912A6">
              <w:rPr>
                <w:rFonts w:ascii="Trebuchet MS" w:hAnsi="Trebuchet MS"/>
                <w:noProof/>
                <w:lang w:eastAsia="bg-BG"/>
              </w:rPr>
              <w:t>рилага дизайн мисленето като концепция при проектирането на конкретно учебно съдържание</w:t>
            </w:r>
          </w:p>
          <w:p w:rsidR="00A52D97" w:rsidRPr="00441FBD" w:rsidRDefault="00A52D97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2912A6">
              <w:rPr>
                <w:rFonts w:ascii="Trebuchet MS" w:hAnsi="Trebuchet MS"/>
                <w:noProof/>
                <w:lang w:eastAsia="bg-BG"/>
              </w:rPr>
              <w:t>ланира иновативни учебни процеси, проектира експерименти и емпирични примерни казуси</w:t>
            </w:r>
          </w:p>
        </w:tc>
      </w:tr>
      <w:tr w:rsidR="00A52D97" w:rsidRPr="004C459A" w:rsidTr="00BD4868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A52D97" w:rsidRPr="00296767" w:rsidRDefault="00A52D97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A52D97" w:rsidRPr="004C459A" w:rsidTr="00BD4868">
        <w:trPr>
          <w:trHeight w:val="521"/>
        </w:trPr>
        <w:tc>
          <w:tcPr>
            <w:tcW w:w="13997" w:type="dxa"/>
            <w:gridSpan w:val="7"/>
          </w:tcPr>
          <w:p w:rsidR="00A52D97" w:rsidRDefault="00A52D97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Нагласи за внедряване на иновативни решения, адаптирани към конкретната образователна екосистема</w:t>
            </w:r>
          </w:p>
          <w:p w:rsidR="00A52D97" w:rsidRPr="001123A9" w:rsidRDefault="00A52D97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Готовност за организация на учебния процес около ученика</w:t>
            </w:r>
          </w:p>
        </w:tc>
      </w:tr>
      <w:tr w:rsidR="00A52D97" w:rsidRPr="00055201" w:rsidTr="00BD4868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A52D97" w:rsidRPr="001D24D2" w:rsidRDefault="00A52D97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A52D97" w:rsidRPr="004C459A" w:rsidTr="00BD4868">
        <w:trPr>
          <w:trHeight w:val="521"/>
        </w:trPr>
        <w:tc>
          <w:tcPr>
            <w:tcW w:w="13997" w:type="dxa"/>
            <w:gridSpan w:val="7"/>
          </w:tcPr>
          <w:p w:rsidR="00A52D97" w:rsidRDefault="00A52D97" w:rsidP="00BD4868">
            <w:pPr>
              <w:rPr>
                <w:rFonts w:ascii="Trebuchet MS" w:hAnsi="Trebuchet MS"/>
                <w:noProof/>
                <w:lang w:eastAsia="bg-BG"/>
              </w:rPr>
            </w:pPr>
            <w:r w:rsidRPr="002912A6">
              <w:rPr>
                <w:rFonts w:ascii="Trebuchet MS" w:hAnsi="Trebuchet MS"/>
                <w:noProof/>
                <w:lang w:eastAsia="bg-BG"/>
              </w:rPr>
              <w:t>Дизайн методологии в педагогическите изследвания и обучението</w:t>
            </w:r>
            <w:r w:rsidR="003A1B02">
              <w:rPr>
                <w:rFonts w:ascii="Trebuchet MS" w:hAnsi="Trebuchet MS"/>
                <w:noProof/>
                <w:lang w:eastAsia="bg-BG"/>
              </w:rPr>
              <w:t>, Уе</w:t>
            </w:r>
            <w:r w:rsidR="00B8271D">
              <w:rPr>
                <w:rFonts w:ascii="Trebuchet MS" w:hAnsi="Trebuchet MS"/>
                <w:noProof/>
                <w:lang w:eastAsia="bg-BG"/>
              </w:rPr>
              <w:t>б програмиране</w:t>
            </w:r>
            <w:r w:rsidR="00D701F6">
              <w:rPr>
                <w:rFonts w:ascii="Trebuchet MS" w:hAnsi="Trebuchet MS"/>
                <w:noProof/>
                <w:lang w:eastAsia="bg-BG"/>
              </w:rPr>
              <w:t>, Интернет програмиране</w:t>
            </w:r>
          </w:p>
        </w:tc>
      </w:tr>
      <w:tr w:rsidR="007262B1" w:rsidRPr="00454E1F" w:rsidTr="007262B1"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454E1F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Наименование на единица резултат от учене</w:t>
            </w:r>
          </w:p>
        </w:tc>
      </w:tr>
      <w:tr w:rsidR="007262B1" w:rsidRPr="004C459A" w:rsidTr="007262B1">
        <w:tc>
          <w:tcPr>
            <w:tcW w:w="13997" w:type="dxa"/>
            <w:gridSpan w:val="7"/>
          </w:tcPr>
          <w:p w:rsidR="007262B1" w:rsidRPr="00565463" w:rsidRDefault="007262B1" w:rsidP="00C151E6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  <w:noProof/>
                <w:lang w:eastAsia="bg-BG"/>
              </w:rPr>
            </w:pPr>
            <w:r w:rsidRPr="00565463">
              <w:rPr>
                <w:rFonts w:ascii="Trebuchet MS" w:hAnsi="Trebuchet MS"/>
                <w:b/>
                <w:noProof/>
                <w:lang w:eastAsia="bg-BG"/>
              </w:rPr>
              <w:t>Организира и провеждат педагогически изследвания, анализира събраните данни и прав</w:t>
            </w:r>
            <w:r w:rsidR="000C41D3">
              <w:rPr>
                <w:rFonts w:ascii="Trebuchet MS" w:hAnsi="Trebuchet MS"/>
                <w:b/>
                <w:noProof/>
                <w:lang w:eastAsia="bg-BG"/>
              </w:rPr>
              <w:t>и</w:t>
            </w:r>
            <w:r w:rsidRPr="00565463">
              <w:rPr>
                <w:rFonts w:ascii="Trebuchet MS" w:hAnsi="Trebuchet MS"/>
                <w:b/>
                <w:noProof/>
                <w:lang w:eastAsia="bg-BG"/>
              </w:rPr>
              <w:t xml:space="preserve"> обосновани изводи</w:t>
            </w:r>
          </w:p>
        </w:tc>
      </w:tr>
      <w:tr w:rsidR="004A433D" w:rsidRPr="004C459A" w:rsidTr="00BD4868">
        <w:tc>
          <w:tcPr>
            <w:tcW w:w="13997" w:type="dxa"/>
            <w:gridSpan w:val="7"/>
            <w:shd w:val="clear" w:color="auto" w:fill="DEEAF6" w:themeFill="accent1" w:themeFillTint="33"/>
          </w:tcPr>
          <w:p w:rsidR="004A433D" w:rsidRPr="006915E9" w:rsidRDefault="004A433D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4A433D" w:rsidRPr="006915E9" w:rsidTr="00BD4868">
        <w:tc>
          <w:tcPr>
            <w:tcW w:w="4215" w:type="dxa"/>
            <w:gridSpan w:val="2"/>
            <w:shd w:val="clear" w:color="auto" w:fill="DEEAF6" w:themeFill="accent1" w:themeFillTint="33"/>
          </w:tcPr>
          <w:p w:rsidR="004A433D" w:rsidRPr="006915E9" w:rsidRDefault="004A433D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gridSpan w:val="3"/>
            <w:shd w:val="clear" w:color="auto" w:fill="DEEAF6" w:themeFill="accent1" w:themeFillTint="33"/>
          </w:tcPr>
          <w:p w:rsidR="004A433D" w:rsidRPr="006915E9" w:rsidRDefault="004A433D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4A433D" w:rsidRPr="006915E9" w:rsidRDefault="004A433D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4A433D" w:rsidRPr="004C459A" w:rsidTr="00BD4868">
        <w:trPr>
          <w:trHeight w:val="216"/>
        </w:trPr>
        <w:tc>
          <w:tcPr>
            <w:tcW w:w="4215" w:type="dxa"/>
            <w:gridSpan w:val="2"/>
          </w:tcPr>
          <w:p w:rsidR="004A433D" w:rsidRPr="00441FBD" w:rsidRDefault="004A433D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Изследване, базирано на дизайн (</w:t>
            </w:r>
            <w:r>
              <w:rPr>
                <w:rFonts w:ascii="Trebuchet MS" w:hAnsi="Trebuchet MS"/>
                <w:noProof/>
                <w:lang w:val="en-US" w:eastAsia="bg-BG"/>
              </w:rPr>
              <w:t>Design-Based Research – DBR</w:t>
            </w:r>
            <w:r>
              <w:rPr>
                <w:rFonts w:ascii="Trebuchet MS" w:hAnsi="Trebuchet MS"/>
                <w:noProof/>
                <w:lang w:eastAsia="bg-BG"/>
              </w:rPr>
              <w:t>)</w:t>
            </w:r>
          </w:p>
        </w:tc>
        <w:tc>
          <w:tcPr>
            <w:tcW w:w="1980" w:type="dxa"/>
            <w:gridSpan w:val="3"/>
          </w:tcPr>
          <w:p w:rsidR="004A433D" w:rsidRPr="004C459A" w:rsidRDefault="004A433D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компетентнонсти</w:t>
            </w:r>
          </w:p>
        </w:tc>
        <w:tc>
          <w:tcPr>
            <w:tcW w:w="7802" w:type="dxa"/>
            <w:gridSpan w:val="2"/>
          </w:tcPr>
          <w:p w:rsidR="004A433D" w:rsidRPr="001C6F90" w:rsidRDefault="004A433D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Провежда етнографско педагогическо изследване на терен, като прилага </w:t>
            </w:r>
            <w:r w:rsidRPr="001C6F90">
              <w:rPr>
                <w:rFonts w:ascii="Trebuchet MS" w:hAnsi="Trebuchet MS"/>
                <w:noProof/>
                <w:lang w:eastAsia="bg-BG"/>
              </w:rPr>
              <w:t>систематична, но гъвкава методология, насочена към подобряване на образователните практики чрез итеративен анализ, проектиране, разработване и прилагане, базирана на сътрудничество между изследователи и практици в реални условия</w:t>
            </w:r>
            <w:r w:rsidR="007F701D">
              <w:rPr>
                <w:rFonts w:ascii="Trebuchet MS" w:hAnsi="Trebuchet MS"/>
                <w:noProof/>
                <w:lang w:eastAsia="bg-BG"/>
              </w:rPr>
              <w:t>,</w:t>
            </w:r>
            <w:r w:rsidRPr="001C6F90">
              <w:rPr>
                <w:rFonts w:ascii="Trebuchet MS" w:hAnsi="Trebuchet MS"/>
                <w:noProof/>
                <w:lang w:eastAsia="bg-BG"/>
              </w:rPr>
              <w:t xml:space="preserve"> и водеща до контекстуално чувствителни принципи и теории</w:t>
            </w:r>
            <w:r>
              <w:rPr>
                <w:rFonts w:ascii="Trebuchet MS" w:hAnsi="Trebuchet MS"/>
                <w:noProof/>
                <w:lang w:eastAsia="bg-BG"/>
              </w:rPr>
              <w:t xml:space="preserve">. </w:t>
            </w:r>
          </w:p>
        </w:tc>
      </w:tr>
      <w:tr w:rsidR="004A433D" w:rsidRPr="00296767" w:rsidTr="00BD4868">
        <w:trPr>
          <w:trHeight w:val="234"/>
        </w:trPr>
        <w:tc>
          <w:tcPr>
            <w:tcW w:w="6195" w:type="dxa"/>
            <w:gridSpan w:val="5"/>
            <w:shd w:val="clear" w:color="auto" w:fill="DEEAF6" w:themeFill="accent1" w:themeFillTint="33"/>
          </w:tcPr>
          <w:p w:rsidR="004A433D" w:rsidRPr="00296767" w:rsidRDefault="004A433D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4A433D" w:rsidRPr="00296767" w:rsidRDefault="004A433D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4A433D" w:rsidRPr="004C459A" w:rsidTr="00BD4868">
        <w:trPr>
          <w:trHeight w:val="521"/>
        </w:trPr>
        <w:tc>
          <w:tcPr>
            <w:tcW w:w="6195" w:type="dxa"/>
            <w:gridSpan w:val="5"/>
          </w:tcPr>
          <w:p w:rsidR="004A433D" w:rsidRPr="00FC3D87" w:rsidRDefault="004A433D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Същността на </w:t>
            </w:r>
            <w:r>
              <w:rPr>
                <w:rFonts w:ascii="Trebuchet MS" w:hAnsi="Trebuchet MS"/>
                <w:noProof/>
                <w:lang w:val="en-US" w:eastAsia="bg-BG"/>
              </w:rPr>
              <w:t>Design-Based Research</w:t>
            </w:r>
          </w:p>
          <w:p w:rsidR="004A433D" w:rsidRPr="00F220A9" w:rsidRDefault="004A433D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Ситуации, в които е удачно да се прилага </w:t>
            </w:r>
            <w:r>
              <w:rPr>
                <w:rFonts w:ascii="Trebuchet MS" w:hAnsi="Trebuchet MS"/>
                <w:noProof/>
                <w:lang w:val="en-US" w:eastAsia="bg-BG"/>
              </w:rPr>
              <w:t>DBR</w:t>
            </w:r>
          </w:p>
        </w:tc>
        <w:tc>
          <w:tcPr>
            <w:tcW w:w="7802" w:type="dxa"/>
            <w:gridSpan w:val="2"/>
          </w:tcPr>
          <w:p w:rsidR="004A433D" w:rsidRDefault="004A433D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Ф</w:t>
            </w:r>
            <w:r w:rsidRPr="00C23DFC">
              <w:rPr>
                <w:rFonts w:ascii="Trebuchet MS" w:hAnsi="Trebuchet MS"/>
                <w:noProof/>
                <w:lang w:eastAsia="bg-BG"/>
              </w:rPr>
              <w:t>ормулира научни цели и въпроси за решаване на конкретен проблем</w:t>
            </w:r>
            <w:r>
              <w:rPr>
                <w:rFonts w:ascii="Trebuchet MS" w:hAnsi="Trebuchet MS"/>
                <w:noProof/>
                <w:lang w:eastAsia="bg-BG"/>
              </w:rPr>
              <w:t xml:space="preserve"> на микро ниво</w:t>
            </w:r>
          </w:p>
          <w:p w:rsidR="004A433D" w:rsidRDefault="004A433D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FC3D87">
              <w:rPr>
                <w:rFonts w:ascii="Trebuchet MS" w:hAnsi="Trebuchet MS"/>
                <w:noProof/>
                <w:lang w:eastAsia="bg-BG"/>
              </w:rPr>
              <w:t>ланира и осъществява научен експеримент или етнографско изследване, включващо събиране на данни, спазвайки изискванията на научната етика</w:t>
            </w:r>
          </w:p>
          <w:p w:rsidR="004A433D" w:rsidRDefault="004A433D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C23DFC">
              <w:rPr>
                <w:rFonts w:ascii="Trebuchet MS" w:hAnsi="Trebuchet MS"/>
                <w:noProof/>
                <w:lang w:eastAsia="bg-BG"/>
              </w:rPr>
              <w:t>ланира и осъществява научно изследване, прилагайки метода на изследвания, базирани на дизайна (Design-based research – DBR)</w:t>
            </w:r>
          </w:p>
          <w:p w:rsidR="004A433D" w:rsidRDefault="004A433D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C23DFC">
              <w:rPr>
                <w:rFonts w:ascii="Trebuchet MS" w:hAnsi="Trebuchet MS"/>
                <w:noProof/>
                <w:lang w:eastAsia="bg-BG"/>
              </w:rPr>
              <w:t>ланира, проектира и прилага проверка на хипотези при анализ на научни проблеми</w:t>
            </w:r>
          </w:p>
          <w:p w:rsidR="004A433D" w:rsidRPr="00C23DFC" w:rsidRDefault="004A433D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C23DFC">
              <w:rPr>
                <w:rFonts w:ascii="Trebuchet MS" w:hAnsi="Trebuchet MS"/>
                <w:noProof/>
                <w:lang w:eastAsia="bg-BG"/>
              </w:rPr>
              <w:t>ланира, проектира и критично анализира магистърски тезиси</w:t>
            </w:r>
          </w:p>
        </w:tc>
      </w:tr>
      <w:tr w:rsidR="004A433D" w:rsidRPr="004C459A" w:rsidTr="00BD4868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4A433D" w:rsidRPr="00296767" w:rsidRDefault="004A433D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4A433D" w:rsidRPr="004C459A" w:rsidTr="00BD4868">
        <w:trPr>
          <w:trHeight w:val="521"/>
        </w:trPr>
        <w:tc>
          <w:tcPr>
            <w:tcW w:w="13997" w:type="dxa"/>
            <w:gridSpan w:val="7"/>
          </w:tcPr>
          <w:p w:rsidR="004A433D" w:rsidRDefault="004A433D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Нагласа за повишаване на ефекта от обучението</w:t>
            </w:r>
          </w:p>
          <w:p w:rsidR="004A433D" w:rsidRDefault="004A433D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Създаване на условия за подобряване на климата в класната стая и професионалната общност</w:t>
            </w:r>
          </w:p>
          <w:p w:rsidR="004A433D" w:rsidRDefault="004A433D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Готовност за работа в сътрудничество</w:t>
            </w:r>
          </w:p>
          <w:p w:rsidR="004A433D" w:rsidRPr="001123A9" w:rsidRDefault="004A433D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Нагласа за внедряване на иновации</w:t>
            </w:r>
          </w:p>
        </w:tc>
      </w:tr>
      <w:tr w:rsidR="004A433D" w:rsidRPr="00055201" w:rsidTr="00BD4868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4A433D" w:rsidRPr="001D24D2" w:rsidRDefault="004A433D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4A433D" w:rsidRPr="004C459A" w:rsidTr="00BD4868">
        <w:trPr>
          <w:trHeight w:val="521"/>
        </w:trPr>
        <w:tc>
          <w:tcPr>
            <w:tcW w:w="13997" w:type="dxa"/>
            <w:gridSpan w:val="7"/>
          </w:tcPr>
          <w:p w:rsidR="004A433D" w:rsidRDefault="004A433D" w:rsidP="00BD4868">
            <w:pPr>
              <w:rPr>
                <w:rFonts w:ascii="Trebuchet MS" w:hAnsi="Trebuchet MS"/>
                <w:noProof/>
                <w:lang w:eastAsia="bg-BG"/>
              </w:rPr>
            </w:pPr>
            <w:r w:rsidRPr="00CC1BE8">
              <w:rPr>
                <w:rFonts w:ascii="Trebuchet MS" w:hAnsi="Trebuchet MS"/>
                <w:noProof/>
                <w:lang w:eastAsia="bg-BG"/>
              </w:rPr>
              <w:t>Дизайн методологии в педагогическите изследвания и обучението</w:t>
            </w:r>
          </w:p>
        </w:tc>
      </w:tr>
      <w:tr w:rsidR="00086D2E" w:rsidRPr="004C459A" w:rsidTr="00126F3C">
        <w:tc>
          <w:tcPr>
            <w:tcW w:w="13997" w:type="dxa"/>
            <w:gridSpan w:val="7"/>
            <w:shd w:val="clear" w:color="auto" w:fill="DEEAF6" w:themeFill="accent1" w:themeFillTint="33"/>
          </w:tcPr>
          <w:p w:rsidR="00086D2E" w:rsidRPr="006915E9" w:rsidRDefault="00086D2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086D2E" w:rsidRPr="006915E9" w:rsidTr="00126F3C">
        <w:tc>
          <w:tcPr>
            <w:tcW w:w="4215" w:type="dxa"/>
            <w:gridSpan w:val="2"/>
            <w:shd w:val="clear" w:color="auto" w:fill="DEEAF6" w:themeFill="accent1" w:themeFillTint="33"/>
          </w:tcPr>
          <w:p w:rsidR="00086D2E" w:rsidRPr="006915E9" w:rsidRDefault="00086D2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gridSpan w:val="3"/>
            <w:shd w:val="clear" w:color="auto" w:fill="DEEAF6" w:themeFill="accent1" w:themeFillTint="33"/>
          </w:tcPr>
          <w:p w:rsidR="00086D2E" w:rsidRPr="006915E9" w:rsidRDefault="00086D2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086D2E" w:rsidRPr="006915E9" w:rsidRDefault="00086D2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086D2E" w:rsidRPr="004C459A" w:rsidTr="00126F3C">
        <w:trPr>
          <w:trHeight w:val="216"/>
        </w:trPr>
        <w:tc>
          <w:tcPr>
            <w:tcW w:w="4215" w:type="dxa"/>
            <w:gridSpan w:val="2"/>
            <w:shd w:val="clear" w:color="auto" w:fill="auto"/>
          </w:tcPr>
          <w:p w:rsidR="00086D2E" w:rsidRPr="00441FBD" w:rsidRDefault="00086D2E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Изследвания в образованието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86D2E" w:rsidRPr="004C459A" w:rsidRDefault="00086D2E" w:rsidP="00126F3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  <w:shd w:val="clear" w:color="auto" w:fill="auto"/>
          </w:tcPr>
          <w:p w:rsidR="00086D2E" w:rsidRPr="004C459A" w:rsidRDefault="00086D2E" w:rsidP="00126F3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Организира и провежда класически</w:t>
            </w:r>
            <w:r w:rsidRPr="00AD1649">
              <w:rPr>
                <w:rFonts w:ascii="Trebuchet MS" w:hAnsi="Trebuchet MS"/>
                <w:noProof/>
                <w:lang w:eastAsia="bg-BG"/>
              </w:rPr>
              <w:t xml:space="preserve"> педагогически изследвания, анализира събраните данни и прави обосновани изводи</w:t>
            </w:r>
          </w:p>
        </w:tc>
      </w:tr>
      <w:tr w:rsidR="00086D2E" w:rsidRPr="00296767" w:rsidTr="00126F3C">
        <w:trPr>
          <w:trHeight w:val="234"/>
        </w:trPr>
        <w:tc>
          <w:tcPr>
            <w:tcW w:w="6195" w:type="dxa"/>
            <w:gridSpan w:val="5"/>
            <w:shd w:val="clear" w:color="auto" w:fill="DEEAF6" w:themeFill="accent1" w:themeFillTint="33"/>
          </w:tcPr>
          <w:p w:rsidR="00086D2E" w:rsidRPr="00296767" w:rsidRDefault="00086D2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086D2E" w:rsidRPr="00296767" w:rsidRDefault="00086D2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086D2E" w:rsidRPr="004C459A" w:rsidTr="00126F3C">
        <w:trPr>
          <w:trHeight w:val="521"/>
        </w:trPr>
        <w:tc>
          <w:tcPr>
            <w:tcW w:w="6195" w:type="dxa"/>
            <w:gridSpan w:val="5"/>
          </w:tcPr>
          <w:p w:rsidR="00086D2E" w:rsidRDefault="00086D2E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Класически методи за педагогически изследвания</w:t>
            </w:r>
          </w:p>
          <w:p w:rsidR="00086D2E" w:rsidRDefault="00086D2E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AD1649">
              <w:rPr>
                <w:rFonts w:ascii="Trebuchet MS" w:hAnsi="Trebuchet MS"/>
                <w:noProof/>
                <w:lang w:eastAsia="bg-BG"/>
              </w:rPr>
              <w:t>офтуерни продукти при обработка на резултати от педагогическо изследване</w:t>
            </w:r>
          </w:p>
          <w:p w:rsidR="00086D2E" w:rsidRPr="00F220A9" w:rsidRDefault="00086D2E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Правни и етични норми при провеждане на научни изследвания</w:t>
            </w:r>
          </w:p>
        </w:tc>
        <w:tc>
          <w:tcPr>
            <w:tcW w:w="7802" w:type="dxa"/>
            <w:gridSpan w:val="2"/>
          </w:tcPr>
          <w:p w:rsidR="00086D2E" w:rsidRDefault="00086D2E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Ф</w:t>
            </w:r>
            <w:r w:rsidRPr="00C23DFC">
              <w:rPr>
                <w:rFonts w:ascii="Trebuchet MS" w:hAnsi="Trebuchet MS"/>
                <w:noProof/>
                <w:lang w:eastAsia="bg-BG"/>
              </w:rPr>
              <w:t>ормулира научни цели и въпроси за решаване на конкретен проблем</w:t>
            </w:r>
            <w:r>
              <w:rPr>
                <w:rFonts w:ascii="Trebuchet MS" w:hAnsi="Trebuchet MS"/>
                <w:noProof/>
                <w:lang w:eastAsia="bg-BG"/>
              </w:rPr>
              <w:t xml:space="preserve"> на микро ниво</w:t>
            </w:r>
          </w:p>
          <w:p w:rsidR="00086D2E" w:rsidRDefault="00086D2E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FC3D87">
              <w:rPr>
                <w:rFonts w:ascii="Trebuchet MS" w:hAnsi="Trebuchet MS"/>
                <w:noProof/>
                <w:lang w:eastAsia="bg-BG"/>
              </w:rPr>
              <w:t>ланира и осъществява научен експеримент или етнографско изследване, включващо събиране на данни, спазвайки изискванията на научната етика</w:t>
            </w:r>
          </w:p>
          <w:p w:rsidR="00086D2E" w:rsidRPr="00AD1649" w:rsidRDefault="00086D2E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AD1649">
              <w:rPr>
                <w:rFonts w:ascii="Trebuchet MS" w:hAnsi="Trebuchet MS"/>
                <w:noProof/>
                <w:lang w:eastAsia="bg-BG"/>
              </w:rPr>
              <w:t>Планира, проектира и прилага проверка на хипотези при анализ на научни проблеми</w:t>
            </w:r>
          </w:p>
          <w:p w:rsidR="00086D2E" w:rsidRDefault="00086D2E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AD1649">
              <w:rPr>
                <w:rFonts w:ascii="Trebuchet MS" w:hAnsi="Trebuchet MS"/>
                <w:noProof/>
                <w:lang w:eastAsia="bg-BG"/>
              </w:rPr>
              <w:t>Планира, проектира и критично анализира магистърски тезиси</w:t>
            </w:r>
          </w:p>
          <w:p w:rsidR="00086D2E" w:rsidRDefault="00086D2E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</w:t>
            </w:r>
            <w:r w:rsidRPr="00AD1649">
              <w:rPr>
                <w:rFonts w:ascii="Trebuchet MS" w:hAnsi="Trebuchet MS"/>
                <w:noProof/>
                <w:lang w:eastAsia="bg-BG"/>
              </w:rPr>
              <w:t>нализира и потвърждава избора на подходящ метод за научни изследвания</w:t>
            </w:r>
          </w:p>
          <w:p w:rsidR="00086D2E" w:rsidRPr="00441FBD" w:rsidRDefault="00086D2E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</w:t>
            </w:r>
            <w:r w:rsidRPr="00AD1649">
              <w:rPr>
                <w:rFonts w:ascii="Trebuchet MS" w:hAnsi="Trebuchet MS"/>
                <w:noProof/>
                <w:lang w:eastAsia="bg-BG"/>
              </w:rPr>
              <w:t>нализира аспекти и подходи, свързани с доказателства на твърдения</w:t>
            </w:r>
          </w:p>
        </w:tc>
      </w:tr>
      <w:tr w:rsidR="00086D2E" w:rsidRPr="004C459A" w:rsidTr="00126F3C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086D2E" w:rsidRPr="00296767" w:rsidRDefault="00086D2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086D2E" w:rsidRPr="004C459A" w:rsidTr="00126F3C">
        <w:trPr>
          <w:trHeight w:val="521"/>
        </w:trPr>
        <w:tc>
          <w:tcPr>
            <w:tcW w:w="13997" w:type="dxa"/>
            <w:gridSpan w:val="7"/>
          </w:tcPr>
          <w:p w:rsidR="00086D2E" w:rsidRDefault="00086D2E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Готовност за използване на научни методи за идентифициране на проблеми в обучението</w:t>
            </w:r>
          </w:p>
          <w:p w:rsidR="00086D2E" w:rsidRDefault="00086D2E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Готовност за използване на научни методи за подобряване на ефективността от обучението</w:t>
            </w:r>
          </w:p>
          <w:p w:rsidR="00086D2E" w:rsidRPr="001123A9" w:rsidRDefault="00086D2E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D625AC">
              <w:rPr>
                <w:rFonts w:ascii="Trebuchet MS" w:hAnsi="Trebuchet MS"/>
                <w:noProof/>
                <w:lang w:eastAsia="bg-BG"/>
              </w:rPr>
              <w:t>пазва правните и етични правила при провеждане на научни изследвания</w:t>
            </w:r>
          </w:p>
        </w:tc>
      </w:tr>
      <w:tr w:rsidR="00086D2E" w:rsidRPr="00055201" w:rsidTr="00126F3C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086D2E" w:rsidRPr="001D24D2" w:rsidRDefault="00086D2E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086D2E" w:rsidRPr="004C459A" w:rsidTr="00126F3C">
        <w:trPr>
          <w:trHeight w:val="521"/>
        </w:trPr>
        <w:tc>
          <w:tcPr>
            <w:tcW w:w="13997" w:type="dxa"/>
            <w:gridSpan w:val="7"/>
          </w:tcPr>
          <w:p w:rsidR="00086D2E" w:rsidRDefault="00086D2E" w:rsidP="00126F3C">
            <w:pPr>
              <w:rPr>
                <w:rFonts w:ascii="Trebuchet MS" w:hAnsi="Trebuchet MS"/>
                <w:noProof/>
                <w:lang w:eastAsia="bg-BG"/>
              </w:rPr>
            </w:pPr>
            <w:r w:rsidRPr="00AD1649">
              <w:rPr>
                <w:rFonts w:ascii="Trebuchet MS" w:hAnsi="Trebuchet MS"/>
                <w:noProof/>
                <w:lang w:eastAsia="bg-BG"/>
              </w:rPr>
              <w:t>Дизайн методологии в педагогическите изследвания и обучението</w:t>
            </w:r>
            <w:r>
              <w:rPr>
                <w:rFonts w:ascii="Trebuchet MS" w:hAnsi="Trebuchet MS"/>
                <w:noProof/>
                <w:lang w:eastAsia="bg-BG"/>
              </w:rPr>
              <w:t>,</w:t>
            </w:r>
            <w:r>
              <w:t xml:space="preserve"> </w:t>
            </w:r>
            <w:r w:rsidRPr="00B711B5">
              <w:rPr>
                <w:rFonts w:ascii="Trebuchet MS" w:hAnsi="Trebuchet MS"/>
                <w:noProof/>
                <w:lang w:eastAsia="bg-BG"/>
              </w:rPr>
              <w:t>Изследване и оценяване в образованието</w:t>
            </w:r>
          </w:p>
        </w:tc>
      </w:tr>
      <w:tr w:rsidR="00F35AE5" w:rsidRPr="004C459A" w:rsidTr="00126F3C">
        <w:tc>
          <w:tcPr>
            <w:tcW w:w="13997" w:type="dxa"/>
            <w:gridSpan w:val="7"/>
            <w:shd w:val="clear" w:color="auto" w:fill="DEEAF6" w:themeFill="accent1" w:themeFillTint="33"/>
          </w:tcPr>
          <w:p w:rsidR="00F35AE5" w:rsidRPr="006915E9" w:rsidRDefault="00F35AE5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F35AE5" w:rsidRPr="006915E9" w:rsidTr="00126F3C">
        <w:tc>
          <w:tcPr>
            <w:tcW w:w="4215" w:type="dxa"/>
            <w:gridSpan w:val="2"/>
            <w:shd w:val="clear" w:color="auto" w:fill="DEEAF6" w:themeFill="accent1" w:themeFillTint="33"/>
          </w:tcPr>
          <w:p w:rsidR="00F35AE5" w:rsidRPr="006915E9" w:rsidRDefault="00F35AE5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gridSpan w:val="3"/>
            <w:shd w:val="clear" w:color="auto" w:fill="DEEAF6" w:themeFill="accent1" w:themeFillTint="33"/>
          </w:tcPr>
          <w:p w:rsidR="00F35AE5" w:rsidRPr="006915E9" w:rsidRDefault="00F35AE5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F35AE5" w:rsidRPr="006915E9" w:rsidRDefault="00F35AE5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F35AE5" w:rsidRPr="004C459A" w:rsidTr="00126F3C">
        <w:trPr>
          <w:trHeight w:val="216"/>
        </w:trPr>
        <w:tc>
          <w:tcPr>
            <w:tcW w:w="4215" w:type="dxa"/>
            <w:gridSpan w:val="2"/>
          </w:tcPr>
          <w:p w:rsidR="00F35AE5" w:rsidRPr="00441FBD" w:rsidRDefault="00F35AE5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D2324A">
              <w:rPr>
                <w:rFonts w:ascii="Trebuchet MS" w:hAnsi="Trebuchet MS"/>
                <w:noProof/>
                <w:lang w:eastAsia="bg-BG"/>
              </w:rPr>
              <w:t>ценяване на постиженията в образованието</w:t>
            </w:r>
          </w:p>
        </w:tc>
        <w:tc>
          <w:tcPr>
            <w:tcW w:w="1980" w:type="dxa"/>
            <w:gridSpan w:val="3"/>
          </w:tcPr>
          <w:p w:rsidR="00F35AE5" w:rsidRPr="004C459A" w:rsidRDefault="00F35AE5" w:rsidP="00126F3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</w:tcPr>
          <w:p w:rsidR="00F35AE5" w:rsidRPr="004C459A" w:rsidRDefault="00F35AE5" w:rsidP="00126F3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B711B5">
              <w:rPr>
                <w:rFonts w:ascii="Trebuchet MS" w:hAnsi="Trebuchet MS"/>
                <w:noProof/>
                <w:lang w:eastAsia="bg-BG"/>
              </w:rPr>
              <w:t>ланиране процес на оценяване</w:t>
            </w:r>
            <w:r>
              <w:rPr>
                <w:rFonts w:ascii="Trebuchet MS" w:hAnsi="Trebuchet MS"/>
                <w:noProof/>
                <w:lang w:eastAsia="bg-BG"/>
              </w:rPr>
              <w:t xml:space="preserve"> и</w:t>
            </w:r>
            <w:r w:rsidRPr="00B711B5">
              <w:rPr>
                <w:rFonts w:ascii="Trebuchet MS" w:hAnsi="Trebuchet MS"/>
                <w:noProof/>
                <w:lang w:eastAsia="bg-BG"/>
              </w:rPr>
              <w:t xml:space="preserve"> </w:t>
            </w:r>
            <w:r>
              <w:rPr>
                <w:rFonts w:ascii="Trebuchet MS" w:hAnsi="Trebuchet MS"/>
                <w:noProof/>
                <w:lang w:eastAsia="bg-BG"/>
              </w:rPr>
              <w:t>прилага</w:t>
            </w:r>
            <w:r w:rsidRPr="00B711B5">
              <w:rPr>
                <w:rFonts w:ascii="Trebuchet MS" w:hAnsi="Trebuchet MS"/>
                <w:noProof/>
                <w:lang w:eastAsia="bg-BG"/>
              </w:rPr>
              <w:t xml:space="preserve"> методи за оценяване на постиженията в различни предметни области и образователни контексти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</w:tc>
      </w:tr>
      <w:tr w:rsidR="00F35AE5" w:rsidRPr="00296767" w:rsidTr="00126F3C">
        <w:trPr>
          <w:trHeight w:val="234"/>
        </w:trPr>
        <w:tc>
          <w:tcPr>
            <w:tcW w:w="6195" w:type="dxa"/>
            <w:gridSpan w:val="5"/>
            <w:shd w:val="clear" w:color="auto" w:fill="DEEAF6" w:themeFill="accent1" w:themeFillTint="33"/>
          </w:tcPr>
          <w:p w:rsidR="00F35AE5" w:rsidRPr="00296767" w:rsidRDefault="00F35AE5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F35AE5" w:rsidRPr="00296767" w:rsidRDefault="00F35AE5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F35AE5" w:rsidRPr="004C459A" w:rsidTr="00126F3C">
        <w:trPr>
          <w:trHeight w:val="521"/>
        </w:trPr>
        <w:tc>
          <w:tcPr>
            <w:tcW w:w="6195" w:type="dxa"/>
            <w:gridSpan w:val="5"/>
          </w:tcPr>
          <w:p w:rsidR="00F35AE5" w:rsidRDefault="00F35AE5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Теоретичните основи, статистическите методи и практическите приложения на оценяването в образованието</w:t>
            </w:r>
          </w:p>
          <w:p w:rsidR="00F35AE5" w:rsidRDefault="00F35AE5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Основните оценъчни скали, използване при оценяване на обучаемите</w:t>
            </w:r>
          </w:p>
          <w:p w:rsidR="00F35AE5" w:rsidRDefault="00F35AE5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lastRenderedPageBreak/>
              <w:t>Особеностите на тестовото изпитване: подготовка, провеждане, оценяване, предимства и недостатъци</w:t>
            </w:r>
          </w:p>
          <w:p w:rsidR="00F35AE5" w:rsidRDefault="00F35AE5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Основните постановки в класическата теория на тестовете за измерване на постижения в обучението и основни проблеми – обективност, валидност, надежност, стандартизиране и др.</w:t>
            </w:r>
          </w:p>
          <w:p w:rsidR="00F35AE5" w:rsidRDefault="00F35AE5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Подходящите форми и методи за оценяване на „автентично”, „активно” и ИКТ-базирано учене</w:t>
            </w:r>
          </w:p>
          <w:p w:rsidR="00F35AE5" w:rsidRDefault="00F35AE5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Подходящи методи за оценяване в различни образователни области и направления</w:t>
            </w:r>
          </w:p>
          <w:p w:rsidR="00F35AE5" w:rsidRDefault="00F35AE5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Основни подходи за създаване на комплексен оценъчен инструментариум и за избягване на конфликтуващи оценъчни методи при комплексно оценяване</w:t>
            </w:r>
          </w:p>
          <w:p w:rsidR="00F35AE5" w:rsidRPr="00F220A9" w:rsidRDefault="00F35AE5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Основни подходи за адекватно автоматизирано оценяване на големи групи ученици</w:t>
            </w:r>
          </w:p>
        </w:tc>
        <w:tc>
          <w:tcPr>
            <w:tcW w:w="7802" w:type="dxa"/>
            <w:gridSpan w:val="2"/>
          </w:tcPr>
          <w:p w:rsidR="00F35AE5" w:rsidRDefault="00F35AE5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DE182D">
              <w:rPr>
                <w:rFonts w:ascii="Trebuchet MS" w:hAnsi="Trebuchet MS"/>
                <w:noProof/>
                <w:lang w:eastAsia="bg-BG"/>
              </w:rPr>
              <w:lastRenderedPageBreak/>
              <w:t>Подготвя тестови материали за оценяване</w:t>
            </w:r>
          </w:p>
          <w:p w:rsidR="00F35AE5" w:rsidRDefault="00F35AE5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DE182D">
              <w:rPr>
                <w:rFonts w:ascii="Trebuchet MS" w:hAnsi="Trebuchet MS"/>
                <w:noProof/>
                <w:lang w:eastAsia="bg-BG"/>
              </w:rPr>
              <w:t>Интерпретира получените резултати от тестово изпитване чрез използване на статистически методи</w:t>
            </w:r>
          </w:p>
          <w:p w:rsidR="00F35AE5" w:rsidRDefault="00F35AE5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DE182D">
              <w:rPr>
                <w:rFonts w:ascii="Trebuchet MS" w:hAnsi="Trebuchet MS"/>
                <w:noProof/>
                <w:lang w:eastAsia="bg-BG"/>
              </w:rPr>
              <w:t>Прилага подходящи форми и методи за оценяване на „автентично”, „активно” и ИКТ-базирано учене</w:t>
            </w:r>
          </w:p>
          <w:p w:rsidR="00F35AE5" w:rsidRDefault="00F35AE5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DE182D">
              <w:rPr>
                <w:rFonts w:ascii="Trebuchet MS" w:hAnsi="Trebuchet MS"/>
                <w:noProof/>
                <w:lang w:eastAsia="bg-BG"/>
              </w:rPr>
              <w:lastRenderedPageBreak/>
              <w:t>Прилага подходящи методи за оценяване в различни образователни области и направлени</w:t>
            </w:r>
            <w:r>
              <w:rPr>
                <w:rFonts w:ascii="Trebuchet MS" w:hAnsi="Trebuchet MS"/>
                <w:noProof/>
                <w:lang w:eastAsia="bg-BG"/>
              </w:rPr>
              <w:t>я</w:t>
            </w:r>
          </w:p>
          <w:p w:rsidR="00F35AE5" w:rsidRPr="00892D8B" w:rsidRDefault="00F35AE5" w:rsidP="00256C9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DE182D">
              <w:rPr>
                <w:rFonts w:ascii="Trebuchet MS" w:hAnsi="Trebuchet MS"/>
                <w:noProof/>
                <w:lang w:eastAsia="bg-BG"/>
              </w:rPr>
              <w:t>Разработва комплексен оценъчен инструментариум, като елиминират влиянието на конфликтуващи оценъчни методи</w:t>
            </w:r>
          </w:p>
        </w:tc>
      </w:tr>
      <w:tr w:rsidR="00F35AE5" w:rsidRPr="004C459A" w:rsidTr="00126F3C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F35AE5" w:rsidRPr="00296767" w:rsidRDefault="00F35AE5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F35AE5" w:rsidRPr="004C459A" w:rsidTr="00126F3C">
        <w:trPr>
          <w:trHeight w:val="521"/>
        </w:trPr>
        <w:tc>
          <w:tcPr>
            <w:tcW w:w="13997" w:type="dxa"/>
            <w:gridSpan w:val="7"/>
          </w:tcPr>
          <w:p w:rsidR="00F35AE5" w:rsidRDefault="00F35AE5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DE182D">
              <w:rPr>
                <w:rFonts w:ascii="Trebuchet MS" w:hAnsi="Trebuchet MS"/>
                <w:noProof/>
                <w:lang w:eastAsia="bg-BG"/>
              </w:rPr>
              <w:t>Разработват и използват адекватен оценъчен инструментариум за автоматизирано оценяване на големи групи обучаеми</w:t>
            </w:r>
          </w:p>
          <w:p w:rsidR="00F35AE5" w:rsidRPr="001123A9" w:rsidRDefault="00F35AE5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DE182D">
              <w:rPr>
                <w:rFonts w:ascii="Trebuchet MS" w:hAnsi="Trebuchet MS"/>
                <w:noProof/>
                <w:lang w:eastAsia="bg-BG"/>
              </w:rPr>
              <w:t>Разработват цялостен оценъчен инструментариум за оценяване на постиженията на обучаемите в електронен курс на обучение</w:t>
            </w:r>
          </w:p>
        </w:tc>
      </w:tr>
      <w:tr w:rsidR="00F35AE5" w:rsidRPr="00055201" w:rsidTr="00126F3C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F35AE5" w:rsidRPr="001D24D2" w:rsidRDefault="00F35AE5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F35AE5" w:rsidRPr="004C459A" w:rsidTr="00126F3C">
        <w:trPr>
          <w:trHeight w:val="521"/>
        </w:trPr>
        <w:tc>
          <w:tcPr>
            <w:tcW w:w="13997" w:type="dxa"/>
            <w:gridSpan w:val="7"/>
          </w:tcPr>
          <w:p w:rsidR="00F35AE5" w:rsidRDefault="00F35AE5" w:rsidP="00126F3C">
            <w:pPr>
              <w:rPr>
                <w:rFonts w:ascii="Trebuchet MS" w:hAnsi="Trebuchet MS"/>
                <w:noProof/>
                <w:lang w:eastAsia="bg-BG"/>
              </w:rPr>
            </w:pPr>
            <w:r w:rsidRPr="003F5820">
              <w:rPr>
                <w:rFonts w:ascii="Trebuchet MS" w:hAnsi="Trebuchet MS"/>
                <w:noProof/>
                <w:lang w:eastAsia="bg-BG"/>
              </w:rPr>
              <w:t>Изследване и оценяване в образованието</w:t>
            </w:r>
          </w:p>
        </w:tc>
      </w:tr>
      <w:tr w:rsidR="007262B1" w:rsidRPr="00454E1F" w:rsidTr="007262B1"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454E1F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7262B1" w:rsidRPr="004C459A" w:rsidTr="007262B1">
        <w:tc>
          <w:tcPr>
            <w:tcW w:w="13997" w:type="dxa"/>
            <w:gridSpan w:val="7"/>
          </w:tcPr>
          <w:p w:rsidR="007262B1" w:rsidRPr="00565463" w:rsidRDefault="007262B1" w:rsidP="00C151E6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  <w:noProof/>
                <w:lang w:eastAsia="bg-BG"/>
              </w:rPr>
            </w:pPr>
            <w:r w:rsidRPr="00565463">
              <w:rPr>
                <w:rFonts w:ascii="Trebuchet MS" w:hAnsi="Trebuchet MS"/>
                <w:b/>
                <w:noProof/>
                <w:lang w:eastAsia="bg-BG"/>
              </w:rPr>
              <w:t>Изработва образователни концепции, модифицира съществуващи и адаптира общите принципи към конкретна образователна среда</w:t>
            </w:r>
          </w:p>
        </w:tc>
      </w:tr>
      <w:tr w:rsidR="007262B1" w:rsidRPr="004C459A" w:rsidTr="007262B1"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262B1" w:rsidRPr="006915E9" w:rsidTr="007262B1">
        <w:tc>
          <w:tcPr>
            <w:tcW w:w="4245" w:type="dxa"/>
            <w:gridSpan w:val="3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62B1" w:rsidRPr="004C459A" w:rsidTr="00633CD2">
        <w:trPr>
          <w:trHeight w:val="216"/>
        </w:trPr>
        <w:tc>
          <w:tcPr>
            <w:tcW w:w="4245" w:type="dxa"/>
            <w:gridSpan w:val="3"/>
            <w:shd w:val="clear" w:color="auto" w:fill="auto"/>
          </w:tcPr>
          <w:p w:rsidR="007262B1" w:rsidRPr="00441FBD" w:rsidRDefault="007262B1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Внедряване на иновации</w:t>
            </w:r>
          </w:p>
        </w:tc>
        <w:tc>
          <w:tcPr>
            <w:tcW w:w="1857" w:type="dxa"/>
            <w:shd w:val="clear" w:color="auto" w:fill="auto"/>
          </w:tcPr>
          <w:p w:rsidR="007262B1" w:rsidRPr="004C459A" w:rsidRDefault="007262B1" w:rsidP="00CE402D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копетентности</w:t>
            </w:r>
          </w:p>
        </w:tc>
        <w:tc>
          <w:tcPr>
            <w:tcW w:w="7895" w:type="dxa"/>
            <w:gridSpan w:val="3"/>
            <w:shd w:val="clear" w:color="auto" w:fill="auto"/>
          </w:tcPr>
          <w:p w:rsidR="007262B1" w:rsidRPr="004C459A" w:rsidRDefault="007262B1" w:rsidP="00CE402D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Разработва и внедрява оригинални и нетрадиционни идеи на ниво класна стая с цел решаване на проблемите, които възникват в процеса на обучение</w:t>
            </w:r>
          </w:p>
        </w:tc>
      </w:tr>
      <w:tr w:rsidR="007262B1" w:rsidRPr="00296767" w:rsidTr="00633CD2">
        <w:trPr>
          <w:trHeight w:val="234"/>
        </w:trPr>
        <w:tc>
          <w:tcPr>
            <w:tcW w:w="6102" w:type="dxa"/>
            <w:gridSpan w:val="4"/>
            <w:shd w:val="clear" w:color="auto" w:fill="auto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 w:rsidR="00A5714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auto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262B1" w:rsidRPr="004C459A" w:rsidTr="00633CD2">
        <w:trPr>
          <w:trHeight w:val="521"/>
        </w:trPr>
        <w:tc>
          <w:tcPr>
            <w:tcW w:w="6102" w:type="dxa"/>
            <w:gridSpan w:val="4"/>
            <w:shd w:val="clear" w:color="auto" w:fill="auto"/>
          </w:tcPr>
          <w:p w:rsidR="00A57142" w:rsidRDefault="007262B1" w:rsidP="00CE402D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С</w:t>
            </w:r>
            <w:r w:rsidRPr="00F220A9">
              <w:rPr>
                <w:rFonts w:ascii="Trebuchet MS" w:hAnsi="Trebuchet MS"/>
                <w:noProof/>
                <w:lang w:eastAsia="bg-BG"/>
              </w:rPr>
              <w:t>ъщността на иновациите</w:t>
            </w:r>
          </w:p>
          <w:p w:rsidR="00A57142" w:rsidRDefault="00A57142" w:rsidP="00CE402D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="007262B1" w:rsidRPr="00F220A9">
              <w:rPr>
                <w:rFonts w:ascii="Trebuchet MS" w:hAnsi="Trebuchet MS"/>
                <w:noProof/>
                <w:lang w:eastAsia="bg-BG"/>
              </w:rPr>
              <w:t>роцесите по разработването, развитието и прилагането на иновативни образователни практики в класната стая</w:t>
            </w:r>
          </w:p>
          <w:p w:rsidR="007262B1" w:rsidRPr="00F220A9" w:rsidRDefault="00A57142" w:rsidP="00CE402D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="007262B1" w:rsidRPr="00F220A9">
              <w:rPr>
                <w:rFonts w:ascii="Trebuchet MS" w:hAnsi="Trebuchet MS"/>
                <w:noProof/>
                <w:lang w:eastAsia="bg-BG"/>
              </w:rPr>
              <w:t>собеностите на човешката креативност в училищна възраст</w:t>
            </w:r>
          </w:p>
        </w:tc>
        <w:tc>
          <w:tcPr>
            <w:tcW w:w="7895" w:type="dxa"/>
            <w:gridSpan w:val="3"/>
            <w:shd w:val="clear" w:color="auto" w:fill="auto"/>
          </w:tcPr>
          <w:p w:rsidR="007262B1" w:rsidRDefault="007262B1" w:rsidP="001123A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</w:t>
            </w:r>
            <w:r w:rsidR="00F26EBB">
              <w:rPr>
                <w:rFonts w:ascii="Trebuchet MS" w:hAnsi="Trebuchet MS"/>
                <w:noProof/>
                <w:lang w:eastAsia="bg-BG"/>
              </w:rPr>
              <w:t>азработва и реализира</w:t>
            </w:r>
            <w:r w:rsidRPr="00F220A9">
              <w:rPr>
                <w:rFonts w:ascii="Trebuchet MS" w:hAnsi="Trebuchet MS"/>
                <w:noProof/>
                <w:lang w:eastAsia="bg-BG"/>
              </w:rPr>
              <w:t xml:space="preserve"> оригинални и нетрадиционни идеи, когато това е възможно, приложимо и би довело до по-добри резул</w:t>
            </w:r>
            <w:r w:rsidR="001123A9">
              <w:rPr>
                <w:rFonts w:ascii="Trebuchet MS" w:hAnsi="Trebuchet MS"/>
                <w:noProof/>
                <w:lang w:eastAsia="bg-BG"/>
              </w:rPr>
              <w:t>тати в рамките на класната стая</w:t>
            </w:r>
          </w:p>
          <w:p w:rsidR="00F26EBB" w:rsidRPr="00441FBD" w:rsidRDefault="00F26EBB" w:rsidP="00F26EB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F26EBB">
              <w:rPr>
                <w:rFonts w:ascii="Trebuchet MS" w:hAnsi="Trebuchet MS"/>
                <w:noProof/>
                <w:lang w:eastAsia="bg-BG"/>
              </w:rPr>
              <w:t>зползва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F26EBB">
              <w:rPr>
                <w:rFonts w:ascii="Trebuchet MS" w:hAnsi="Trebuchet MS"/>
                <w:noProof/>
                <w:lang w:eastAsia="bg-BG"/>
              </w:rPr>
              <w:t>въображение и прилага творчески подход при генерирането на идеи, предхождащи вземането на решения, свързани с образователните дейности</w:t>
            </w:r>
          </w:p>
        </w:tc>
      </w:tr>
      <w:tr w:rsidR="007262B1" w:rsidRPr="004C459A" w:rsidTr="00633CD2">
        <w:trPr>
          <w:trHeight w:val="260"/>
        </w:trPr>
        <w:tc>
          <w:tcPr>
            <w:tcW w:w="13997" w:type="dxa"/>
            <w:gridSpan w:val="7"/>
            <w:shd w:val="clear" w:color="auto" w:fill="auto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262B1" w:rsidRPr="004C459A" w:rsidTr="00633CD2">
        <w:trPr>
          <w:trHeight w:val="521"/>
        </w:trPr>
        <w:tc>
          <w:tcPr>
            <w:tcW w:w="13997" w:type="dxa"/>
            <w:gridSpan w:val="7"/>
            <w:shd w:val="clear" w:color="auto" w:fill="auto"/>
          </w:tcPr>
          <w:p w:rsidR="001123A9" w:rsidRDefault="001123A9" w:rsidP="001123A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F220A9">
              <w:rPr>
                <w:rFonts w:ascii="Trebuchet MS" w:hAnsi="Trebuchet MS"/>
                <w:noProof/>
                <w:lang w:eastAsia="bg-BG"/>
              </w:rPr>
              <w:t>отовност за създаване на условия за положителна промяна</w:t>
            </w:r>
          </w:p>
          <w:p w:rsidR="007262B1" w:rsidRDefault="007262B1" w:rsidP="001123A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1123A9">
              <w:rPr>
                <w:rFonts w:ascii="Trebuchet MS" w:hAnsi="Trebuchet MS"/>
                <w:noProof/>
                <w:lang w:eastAsia="bg-BG"/>
              </w:rPr>
              <w:t>Активно оспорване на статуквото, когато са налице доказателства, че съществуват по-ефективни подходи и практики от действащите към момента</w:t>
            </w:r>
          </w:p>
          <w:p w:rsidR="00F26EBB" w:rsidRPr="001123A9" w:rsidRDefault="00F26EBB" w:rsidP="00F26EB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F26EBB">
              <w:rPr>
                <w:rFonts w:ascii="Trebuchet MS" w:hAnsi="Trebuchet MS"/>
                <w:noProof/>
                <w:lang w:eastAsia="bg-BG"/>
              </w:rPr>
              <w:t>ъздава условия за стимулиране на креативността на учениците и нетрадиционното им мислене при решаване на проблеми</w:t>
            </w:r>
          </w:p>
        </w:tc>
      </w:tr>
      <w:tr w:rsidR="007262B1" w:rsidRPr="00055201" w:rsidTr="007262B1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7262B1" w:rsidRPr="001D24D2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7262B1" w:rsidRPr="004C459A" w:rsidTr="003B1E21">
        <w:trPr>
          <w:trHeight w:val="521"/>
        </w:trPr>
        <w:tc>
          <w:tcPr>
            <w:tcW w:w="13997" w:type="dxa"/>
            <w:gridSpan w:val="7"/>
            <w:shd w:val="clear" w:color="auto" w:fill="auto"/>
          </w:tcPr>
          <w:p w:rsidR="007262B1" w:rsidRDefault="00633CD2" w:rsidP="003B1E21">
            <w:pPr>
              <w:rPr>
                <w:rFonts w:ascii="Trebuchet MS" w:hAnsi="Trebuchet MS"/>
                <w:noProof/>
                <w:lang w:eastAsia="bg-BG"/>
              </w:rPr>
            </w:pPr>
            <w:r w:rsidRPr="00633CD2">
              <w:rPr>
                <w:rFonts w:ascii="Trebuchet MS" w:hAnsi="Trebuchet MS"/>
                <w:noProof/>
                <w:lang w:eastAsia="bg-BG"/>
              </w:rPr>
              <w:t>Методика на обучението в профилирана подготовка по информационни технологии</w:t>
            </w:r>
          </w:p>
        </w:tc>
      </w:tr>
      <w:tr w:rsidR="003B1E21" w:rsidRPr="004C459A" w:rsidTr="00BD4868">
        <w:tc>
          <w:tcPr>
            <w:tcW w:w="13997" w:type="dxa"/>
            <w:gridSpan w:val="7"/>
            <w:shd w:val="clear" w:color="auto" w:fill="DEEAF6" w:themeFill="accent1" w:themeFillTint="33"/>
          </w:tcPr>
          <w:p w:rsidR="003B1E21" w:rsidRPr="006915E9" w:rsidRDefault="003B1E21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3B1E21" w:rsidRPr="006915E9" w:rsidTr="00BD4868">
        <w:tc>
          <w:tcPr>
            <w:tcW w:w="4245" w:type="dxa"/>
            <w:gridSpan w:val="3"/>
            <w:shd w:val="clear" w:color="auto" w:fill="DEEAF6" w:themeFill="accent1" w:themeFillTint="33"/>
          </w:tcPr>
          <w:p w:rsidR="003B1E21" w:rsidRPr="006915E9" w:rsidRDefault="003B1E21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3B1E21" w:rsidRPr="006915E9" w:rsidRDefault="003B1E21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3B1E21" w:rsidRPr="006915E9" w:rsidRDefault="003B1E21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3B1E21" w:rsidRPr="004C459A" w:rsidTr="00BD4868">
        <w:trPr>
          <w:trHeight w:val="216"/>
        </w:trPr>
        <w:tc>
          <w:tcPr>
            <w:tcW w:w="4245" w:type="dxa"/>
            <w:gridSpan w:val="3"/>
          </w:tcPr>
          <w:p w:rsidR="003B1E21" w:rsidRPr="00441FBD" w:rsidRDefault="003B1E21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Адаптиране на общите принципи към конкретна образователна среда</w:t>
            </w:r>
          </w:p>
        </w:tc>
        <w:tc>
          <w:tcPr>
            <w:tcW w:w="1857" w:type="dxa"/>
          </w:tcPr>
          <w:p w:rsidR="003B1E21" w:rsidRPr="004C459A" w:rsidRDefault="003B1E21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копетентности</w:t>
            </w:r>
          </w:p>
        </w:tc>
        <w:tc>
          <w:tcPr>
            <w:tcW w:w="7895" w:type="dxa"/>
            <w:gridSpan w:val="3"/>
          </w:tcPr>
          <w:p w:rsidR="003B1E21" w:rsidRPr="004C459A" w:rsidRDefault="003B1E21" w:rsidP="00BD4868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Адаптира общи принципи за обучение към конкретна образователна среда (аудитория, учебна дисциплина, учебни цели и др.)</w:t>
            </w:r>
          </w:p>
        </w:tc>
      </w:tr>
      <w:tr w:rsidR="003B1E21" w:rsidRPr="00296767" w:rsidTr="00BD4868">
        <w:trPr>
          <w:trHeight w:val="234"/>
        </w:trPr>
        <w:tc>
          <w:tcPr>
            <w:tcW w:w="6102" w:type="dxa"/>
            <w:gridSpan w:val="4"/>
            <w:shd w:val="clear" w:color="auto" w:fill="DEEAF6" w:themeFill="accent1" w:themeFillTint="33"/>
          </w:tcPr>
          <w:p w:rsidR="003B1E21" w:rsidRPr="00296767" w:rsidRDefault="003B1E21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95" w:type="dxa"/>
            <w:gridSpan w:val="3"/>
            <w:shd w:val="clear" w:color="auto" w:fill="DEEAF6" w:themeFill="accent1" w:themeFillTint="33"/>
          </w:tcPr>
          <w:p w:rsidR="003B1E21" w:rsidRPr="00296767" w:rsidRDefault="003B1E21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3B1E21" w:rsidRPr="004C459A" w:rsidTr="00BD4868">
        <w:trPr>
          <w:trHeight w:val="521"/>
        </w:trPr>
        <w:tc>
          <w:tcPr>
            <w:tcW w:w="6102" w:type="dxa"/>
            <w:gridSpan w:val="4"/>
          </w:tcPr>
          <w:p w:rsidR="003B1E21" w:rsidRDefault="003B1E21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Целите и съдържанието на учебните дисциплини</w:t>
            </w:r>
          </w:p>
          <w:p w:rsidR="003B1E21" w:rsidRPr="00F220A9" w:rsidRDefault="003B1E21" w:rsidP="00BD486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Влиянието на характеристиките на аудиторията върху избора на методи и средства за обучение</w:t>
            </w:r>
          </w:p>
        </w:tc>
        <w:tc>
          <w:tcPr>
            <w:tcW w:w="7895" w:type="dxa"/>
            <w:gridSpan w:val="3"/>
          </w:tcPr>
          <w:p w:rsidR="003B1E21" w:rsidRPr="00441FBD" w:rsidRDefault="003B1E21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Формулира практически-приложими задания за усвояване на учебното съдържание</w:t>
            </w:r>
          </w:p>
        </w:tc>
      </w:tr>
      <w:tr w:rsidR="003B1E21" w:rsidRPr="004C459A" w:rsidTr="00BD4868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3B1E21" w:rsidRPr="00296767" w:rsidRDefault="003B1E21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3B1E21" w:rsidRPr="004C459A" w:rsidTr="00BD4868">
        <w:trPr>
          <w:trHeight w:val="521"/>
        </w:trPr>
        <w:tc>
          <w:tcPr>
            <w:tcW w:w="13997" w:type="dxa"/>
            <w:gridSpan w:val="7"/>
          </w:tcPr>
          <w:p w:rsidR="003B1E21" w:rsidRDefault="003B1E21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Свързване на учебното съдържание с реалния свят</w:t>
            </w:r>
          </w:p>
          <w:p w:rsidR="003B1E21" w:rsidRPr="001123A9" w:rsidRDefault="003B1E21" w:rsidP="00BD486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Творчество при формулиране на учебни задания</w:t>
            </w:r>
          </w:p>
        </w:tc>
      </w:tr>
      <w:tr w:rsidR="003B1E21" w:rsidRPr="00055201" w:rsidTr="00BD4868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3B1E21" w:rsidRPr="001D24D2" w:rsidRDefault="003B1E21" w:rsidP="00BD486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3B1E21" w:rsidRPr="004C459A" w:rsidTr="00BD4868">
        <w:trPr>
          <w:trHeight w:val="521"/>
        </w:trPr>
        <w:tc>
          <w:tcPr>
            <w:tcW w:w="13997" w:type="dxa"/>
            <w:gridSpan w:val="7"/>
          </w:tcPr>
          <w:p w:rsidR="003B1E21" w:rsidRDefault="003B1E21" w:rsidP="003B1E21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Мултимедия и графичен дизайн</w:t>
            </w:r>
            <w:r w:rsidR="00B27882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1E297A" w:rsidRPr="001E297A">
              <w:rPr>
                <w:rFonts w:ascii="Trebuchet MS" w:hAnsi="Trebuchet MS"/>
                <w:noProof/>
                <w:lang w:eastAsia="bg-BG"/>
              </w:rPr>
              <w:t>Практикум графичен дизайн</w:t>
            </w:r>
            <w:r w:rsidR="001E297A">
              <w:rPr>
                <w:rFonts w:ascii="Trebuchet MS" w:hAnsi="Trebuchet MS"/>
                <w:noProof/>
                <w:lang w:eastAsia="bg-BG"/>
              </w:rPr>
              <w:t>,</w:t>
            </w:r>
            <w:r w:rsidR="001E297A" w:rsidRPr="001E297A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B27882">
              <w:rPr>
                <w:rFonts w:ascii="Trebuchet MS" w:hAnsi="Trebuchet MS"/>
                <w:noProof/>
                <w:lang w:eastAsia="bg-BG"/>
              </w:rPr>
              <w:t>Уеб програмиране</w:t>
            </w:r>
            <w:r w:rsidR="00D83E46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D83E46" w:rsidRPr="00D83E46">
              <w:rPr>
                <w:rFonts w:ascii="Trebuchet MS" w:hAnsi="Trebuchet MS"/>
                <w:noProof/>
                <w:lang w:eastAsia="bg-BG"/>
              </w:rPr>
              <w:t>Бази от данни и информационни системи</w:t>
            </w:r>
            <w:r w:rsidR="003A1B02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3A1B02" w:rsidRPr="003A1B02">
              <w:rPr>
                <w:rFonts w:ascii="Trebuchet MS" w:hAnsi="Trebuchet MS"/>
                <w:noProof/>
                <w:lang w:eastAsia="bg-BG"/>
              </w:rPr>
              <w:t>Методика на обучението в профилирана подготовка по информационни технологии</w:t>
            </w:r>
          </w:p>
        </w:tc>
      </w:tr>
      <w:tr w:rsidR="002527EA" w:rsidRPr="004C459A" w:rsidTr="00126F3C">
        <w:tc>
          <w:tcPr>
            <w:tcW w:w="13997" w:type="dxa"/>
            <w:gridSpan w:val="7"/>
            <w:shd w:val="clear" w:color="auto" w:fill="DEEAF6" w:themeFill="accent1" w:themeFillTint="33"/>
          </w:tcPr>
          <w:p w:rsidR="002527EA" w:rsidRPr="006915E9" w:rsidRDefault="002527EA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2527EA" w:rsidRPr="006915E9" w:rsidTr="00126F3C">
        <w:tc>
          <w:tcPr>
            <w:tcW w:w="4215" w:type="dxa"/>
            <w:gridSpan w:val="2"/>
            <w:shd w:val="clear" w:color="auto" w:fill="DEEAF6" w:themeFill="accent1" w:themeFillTint="33"/>
          </w:tcPr>
          <w:p w:rsidR="002527EA" w:rsidRPr="006915E9" w:rsidRDefault="002527EA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gridSpan w:val="3"/>
            <w:shd w:val="clear" w:color="auto" w:fill="DEEAF6" w:themeFill="accent1" w:themeFillTint="33"/>
          </w:tcPr>
          <w:p w:rsidR="002527EA" w:rsidRPr="006915E9" w:rsidRDefault="002527EA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2527EA" w:rsidRPr="006915E9" w:rsidRDefault="002527EA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527EA" w:rsidRPr="004C459A" w:rsidTr="00126F3C">
        <w:trPr>
          <w:trHeight w:val="216"/>
        </w:trPr>
        <w:tc>
          <w:tcPr>
            <w:tcW w:w="4215" w:type="dxa"/>
            <w:gridSpan w:val="2"/>
          </w:tcPr>
          <w:p w:rsidR="002527EA" w:rsidRPr="00441FBD" w:rsidRDefault="002527EA" w:rsidP="00C151E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Стратегическо п</w:t>
            </w:r>
            <w:r w:rsidRPr="003F6D1B">
              <w:rPr>
                <w:rFonts w:ascii="Trebuchet MS" w:hAnsi="Trebuchet MS"/>
                <w:noProof/>
                <w:lang w:eastAsia="bg-BG"/>
              </w:rPr>
              <w:t>ланиране и управление на ИКТ базирано обучение</w:t>
            </w:r>
          </w:p>
        </w:tc>
        <w:tc>
          <w:tcPr>
            <w:tcW w:w="1980" w:type="dxa"/>
            <w:gridSpan w:val="3"/>
          </w:tcPr>
          <w:p w:rsidR="002527EA" w:rsidRPr="004C459A" w:rsidRDefault="002527EA" w:rsidP="00126F3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</w:tcPr>
          <w:p w:rsidR="002527EA" w:rsidRPr="004C459A" w:rsidRDefault="002527EA" w:rsidP="00126F3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Планира, внедрява и управлява ИКТ-базирано обучение по математика, информатика, компютърно моделиране и информационни технологии.</w:t>
            </w:r>
          </w:p>
        </w:tc>
      </w:tr>
      <w:tr w:rsidR="002527EA" w:rsidRPr="00296767" w:rsidTr="00126F3C">
        <w:trPr>
          <w:trHeight w:val="234"/>
        </w:trPr>
        <w:tc>
          <w:tcPr>
            <w:tcW w:w="6195" w:type="dxa"/>
            <w:gridSpan w:val="5"/>
            <w:shd w:val="clear" w:color="auto" w:fill="DEEAF6" w:themeFill="accent1" w:themeFillTint="33"/>
          </w:tcPr>
          <w:p w:rsidR="002527EA" w:rsidRPr="00296767" w:rsidRDefault="002527EA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2527EA" w:rsidRPr="00296767" w:rsidRDefault="002527EA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2527EA" w:rsidRPr="004C459A" w:rsidTr="00126F3C">
        <w:trPr>
          <w:trHeight w:val="521"/>
        </w:trPr>
        <w:tc>
          <w:tcPr>
            <w:tcW w:w="6195" w:type="dxa"/>
            <w:gridSpan w:val="5"/>
          </w:tcPr>
          <w:p w:rsidR="002527EA" w:rsidRDefault="002527EA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6E46D5">
              <w:rPr>
                <w:rFonts w:ascii="Trebuchet MS" w:hAnsi="Trebuchet MS"/>
                <w:noProof/>
                <w:lang w:eastAsia="bg-BG"/>
              </w:rPr>
              <w:t>сновните понятия, свързани със стратегическото планиране и неговите етапи и характеристики</w:t>
            </w:r>
          </w:p>
          <w:p w:rsidR="002527EA" w:rsidRPr="006E46D5" w:rsidRDefault="002527EA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О</w:t>
            </w:r>
            <w:r w:rsidRPr="00AF2770">
              <w:rPr>
                <w:rFonts w:ascii="Arial" w:eastAsia="Times New Roman" w:hAnsi="Arial" w:cs="Arial"/>
                <w:color w:val="000000"/>
                <w:lang w:eastAsia="bg-BG"/>
              </w:rPr>
              <w:t>сновни методи за събиране на информация за нуждите на стратегическото и оперативно планиране за внедряване на (система за) ИКТ-базирано обучение</w:t>
            </w:r>
          </w:p>
          <w:p w:rsidR="002527EA" w:rsidRDefault="002527EA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6E46D5">
              <w:rPr>
                <w:rFonts w:ascii="Trebuchet MS" w:hAnsi="Trebuchet MS"/>
                <w:noProof/>
                <w:lang w:eastAsia="bg-BG"/>
              </w:rPr>
              <w:t>сновните типове анализи, свързани с разработването на стратегически план (анализ на нуждите, анализ за осъществимост, SWOT-анализ)</w:t>
            </w:r>
          </w:p>
          <w:p w:rsidR="002527EA" w:rsidRDefault="002527EA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6E46D5">
              <w:rPr>
                <w:rFonts w:ascii="Trebuchet MS" w:hAnsi="Trebuchet MS"/>
                <w:noProof/>
                <w:lang w:eastAsia="bg-BG"/>
              </w:rPr>
              <w:t>сновните типове проблеми, свързани с ролята на заинтересованите групи и на организационната култура при внедряването на ИКТ-базирано обучение и прилагат в стратегическия план мерки и дейности за тяхното адресиране</w:t>
            </w:r>
          </w:p>
          <w:p w:rsidR="002527EA" w:rsidRDefault="002527EA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</w:t>
            </w:r>
            <w:r w:rsidRPr="006E46D5">
              <w:rPr>
                <w:rFonts w:ascii="Trebuchet MS" w:hAnsi="Trebuchet MS"/>
                <w:noProof/>
                <w:lang w:eastAsia="bg-BG"/>
              </w:rPr>
              <w:t>етоди и критерии за формулиране, приоритизиране и структуриране на направленията и дейностите в стратегически план за внедряване на ИКТ-базирано обучение въз основа на направените анализи</w:t>
            </w:r>
          </w:p>
          <w:p w:rsidR="002527EA" w:rsidRDefault="002527EA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</w:t>
            </w:r>
            <w:r w:rsidRPr="006E46D5">
              <w:rPr>
                <w:rFonts w:ascii="Trebuchet MS" w:hAnsi="Trebuchet MS"/>
                <w:noProof/>
                <w:lang w:eastAsia="bg-BG"/>
              </w:rPr>
              <w:t>етоди за формулиране и разработване на цялостен стратегически план за внедряване на (система за) ИКТ-базирано обучение</w:t>
            </w:r>
          </w:p>
          <w:p w:rsidR="002527EA" w:rsidRDefault="002527EA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6E46D5">
              <w:rPr>
                <w:rFonts w:ascii="Trebuchet MS" w:hAnsi="Trebuchet MS"/>
                <w:noProof/>
                <w:lang w:eastAsia="bg-BG"/>
              </w:rPr>
              <w:t>сновните типове проблеми при въвеждането и институционализирането на ИКТ-базирано обучение и интегрират в плана дейности за тяхното разрешаване</w:t>
            </w:r>
          </w:p>
          <w:p w:rsidR="002527EA" w:rsidRDefault="002527EA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6E46D5">
              <w:rPr>
                <w:rFonts w:ascii="Trebuchet MS" w:hAnsi="Trebuchet MS"/>
                <w:noProof/>
                <w:lang w:eastAsia="bg-BG"/>
              </w:rPr>
              <w:t>сновните необходими типове ресурси и разходи, необходими за планирането на ИКТ-базирано обучение и извършват удачно бюджетиране на плана</w:t>
            </w:r>
          </w:p>
          <w:p w:rsidR="002527EA" w:rsidRPr="00F220A9" w:rsidRDefault="002527EA" w:rsidP="00126F3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М</w:t>
            </w:r>
            <w:r w:rsidRPr="006E46D5">
              <w:rPr>
                <w:rFonts w:ascii="Trebuchet MS" w:hAnsi="Trebuchet MS"/>
                <w:noProof/>
                <w:lang w:eastAsia="bg-BG"/>
              </w:rPr>
              <w:t>еханизми за осигуряване на качество, ефективност и ефикасност в плана за ИКТ-базирано обучение</w:t>
            </w:r>
          </w:p>
        </w:tc>
        <w:tc>
          <w:tcPr>
            <w:tcW w:w="7802" w:type="dxa"/>
            <w:gridSpan w:val="2"/>
          </w:tcPr>
          <w:p w:rsidR="002527EA" w:rsidRDefault="002527EA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П</w:t>
            </w:r>
            <w:r w:rsidRPr="006E46D5">
              <w:rPr>
                <w:rFonts w:ascii="Trebuchet MS" w:hAnsi="Trebuchet MS"/>
                <w:noProof/>
                <w:lang w:eastAsia="bg-BG"/>
              </w:rPr>
              <w:t>рилага основни методи за събиране на информация за нуждите на стратегическото и оперативно планиране за внедряване на (система за) ИКТ-базирано обучение</w:t>
            </w:r>
          </w:p>
          <w:p w:rsidR="002527EA" w:rsidRDefault="002527EA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6E46D5">
              <w:rPr>
                <w:rFonts w:ascii="Trebuchet MS" w:hAnsi="Trebuchet MS"/>
                <w:noProof/>
                <w:lang w:eastAsia="bg-BG"/>
              </w:rPr>
              <w:t>рилага основните типове анализи, свързани с разработването на стратегически план (анализ на нуждите, анализ за осъществимост, SWOT-анализ)</w:t>
            </w:r>
          </w:p>
          <w:p w:rsidR="002527EA" w:rsidRDefault="002527EA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6E46D5">
              <w:rPr>
                <w:rFonts w:ascii="Trebuchet MS" w:hAnsi="Trebuchet MS"/>
                <w:noProof/>
                <w:lang w:eastAsia="bg-BG"/>
              </w:rPr>
              <w:t>рилага методи и критерии за формулиране, приоритизиране и структуриране на направленията и дейностите в стратегически план за внедряване на ИКТ-базирано обучение въз основа на направените анализи</w:t>
            </w:r>
          </w:p>
          <w:p w:rsidR="002527EA" w:rsidRDefault="002527EA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6E46D5">
              <w:rPr>
                <w:rFonts w:ascii="Trebuchet MS" w:hAnsi="Trebuchet MS"/>
                <w:noProof/>
                <w:lang w:eastAsia="bg-BG"/>
              </w:rPr>
              <w:t>рилага методи за формулиране и разработване на цялостен стратегически план за внедряване на (система за) ИКТ-базирано обучение</w:t>
            </w:r>
          </w:p>
          <w:p w:rsidR="002527EA" w:rsidRPr="00441FBD" w:rsidRDefault="002527EA" w:rsidP="00256C9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6E46D5">
              <w:rPr>
                <w:rFonts w:ascii="Trebuchet MS" w:hAnsi="Trebuchet MS"/>
                <w:noProof/>
                <w:lang w:eastAsia="bg-BG"/>
              </w:rPr>
              <w:t>Извършва</w:t>
            </w:r>
            <w:bookmarkStart w:id="0" w:name="_GoBack"/>
            <w:bookmarkEnd w:id="0"/>
            <w:r w:rsidRPr="006E46D5">
              <w:rPr>
                <w:rFonts w:ascii="Trebuchet MS" w:hAnsi="Trebuchet MS"/>
                <w:noProof/>
                <w:lang w:eastAsia="bg-BG"/>
              </w:rPr>
              <w:t xml:space="preserve"> оценяване на разработен стратегически план и неговата реализация</w:t>
            </w:r>
          </w:p>
        </w:tc>
      </w:tr>
      <w:tr w:rsidR="002527EA" w:rsidRPr="004C459A" w:rsidTr="00126F3C">
        <w:trPr>
          <w:trHeight w:val="260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2527EA" w:rsidRPr="00296767" w:rsidRDefault="002527EA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2527EA" w:rsidRPr="004C459A" w:rsidTr="00126F3C">
        <w:trPr>
          <w:trHeight w:val="521"/>
        </w:trPr>
        <w:tc>
          <w:tcPr>
            <w:tcW w:w="13997" w:type="dxa"/>
            <w:gridSpan w:val="7"/>
          </w:tcPr>
          <w:p w:rsidR="002527EA" w:rsidRDefault="002527EA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6E46D5">
              <w:rPr>
                <w:rFonts w:ascii="Trebuchet MS" w:hAnsi="Trebuchet MS"/>
                <w:noProof/>
                <w:lang w:eastAsia="bg-BG"/>
              </w:rPr>
              <w:t>Инкорпорират в стратегическия план критерии и измерители за оценяване на напредъка и изпълнението на стратегическия план (evaluability planning and assessment)</w:t>
            </w:r>
          </w:p>
          <w:p w:rsidR="002527EA" w:rsidRDefault="002527EA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</w:t>
            </w:r>
            <w:r w:rsidRPr="006E46D5">
              <w:rPr>
                <w:rFonts w:ascii="Trebuchet MS" w:hAnsi="Trebuchet MS"/>
                <w:noProof/>
                <w:lang w:eastAsia="bg-BG"/>
              </w:rPr>
              <w:t>граждат механизми за осигуряване на качество, ефективност и ефикасност в плана за ИКТ-базирано обучение</w:t>
            </w:r>
          </w:p>
          <w:p w:rsidR="002527EA" w:rsidRPr="001123A9" w:rsidRDefault="002527EA" w:rsidP="00126F3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6E46D5">
              <w:rPr>
                <w:rFonts w:ascii="Trebuchet MS" w:hAnsi="Trebuchet MS"/>
                <w:noProof/>
                <w:lang w:eastAsia="bg-BG"/>
              </w:rPr>
              <w:t>ценява</w:t>
            </w:r>
            <w:r>
              <w:rPr>
                <w:rFonts w:ascii="Trebuchet MS" w:hAnsi="Trebuchet MS"/>
                <w:noProof/>
                <w:lang w:eastAsia="bg-BG"/>
              </w:rPr>
              <w:t>т</w:t>
            </w:r>
            <w:r w:rsidRPr="006E46D5">
              <w:rPr>
                <w:rFonts w:ascii="Trebuchet MS" w:hAnsi="Trebuchet MS"/>
                <w:noProof/>
                <w:lang w:eastAsia="bg-BG"/>
              </w:rPr>
              <w:t xml:space="preserve"> на разработен стратегически план и неговата реализация</w:t>
            </w:r>
          </w:p>
        </w:tc>
      </w:tr>
      <w:tr w:rsidR="002527EA" w:rsidRPr="00055201" w:rsidTr="00126F3C">
        <w:trPr>
          <w:trHeight w:val="268"/>
        </w:trPr>
        <w:tc>
          <w:tcPr>
            <w:tcW w:w="13997" w:type="dxa"/>
            <w:gridSpan w:val="7"/>
            <w:shd w:val="clear" w:color="auto" w:fill="DEEAF6" w:themeFill="accent1" w:themeFillTint="33"/>
          </w:tcPr>
          <w:p w:rsidR="002527EA" w:rsidRPr="001D24D2" w:rsidRDefault="002527EA" w:rsidP="00126F3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2527EA" w:rsidRPr="004C459A" w:rsidTr="00126F3C">
        <w:trPr>
          <w:trHeight w:val="521"/>
        </w:trPr>
        <w:tc>
          <w:tcPr>
            <w:tcW w:w="13997" w:type="dxa"/>
            <w:gridSpan w:val="7"/>
          </w:tcPr>
          <w:p w:rsidR="002527EA" w:rsidRDefault="002527EA" w:rsidP="00126F3C">
            <w:pPr>
              <w:rPr>
                <w:rFonts w:ascii="Trebuchet MS" w:hAnsi="Trebuchet MS"/>
                <w:noProof/>
                <w:lang w:eastAsia="bg-BG"/>
              </w:rPr>
            </w:pPr>
            <w:r w:rsidRPr="006E46D5">
              <w:rPr>
                <w:rFonts w:ascii="Trebuchet MS" w:hAnsi="Trebuchet MS"/>
                <w:noProof/>
                <w:lang w:eastAsia="bg-BG"/>
              </w:rPr>
              <w:t>Планиране и управление на ИКТ-базирано обучение</w:t>
            </w:r>
          </w:p>
        </w:tc>
      </w:tr>
    </w:tbl>
    <w:p w:rsidR="00C654F4" w:rsidRDefault="00C654F4"/>
    <w:sectPr w:rsidR="00C654F4" w:rsidSect="00C65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F69"/>
    <w:multiLevelType w:val="hybridMultilevel"/>
    <w:tmpl w:val="01045A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321F"/>
    <w:multiLevelType w:val="hybridMultilevel"/>
    <w:tmpl w:val="14844C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2F1"/>
    <w:multiLevelType w:val="hybridMultilevel"/>
    <w:tmpl w:val="59347C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DE3"/>
    <w:multiLevelType w:val="hybridMultilevel"/>
    <w:tmpl w:val="CC58E3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E7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13E4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6524AA"/>
    <w:multiLevelType w:val="hybridMultilevel"/>
    <w:tmpl w:val="B3EE2D1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237C1"/>
    <w:multiLevelType w:val="hybridMultilevel"/>
    <w:tmpl w:val="25A0F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63C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5B2BCD"/>
    <w:multiLevelType w:val="hybridMultilevel"/>
    <w:tmpl w:val="703AD6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B644F"/>
    <w:multiLevelType w:val="hybridMultilevel"/>
    <w:tmpl w:val="CD5CDB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36B3"/>
    <w:multiLevelType w:val="hybridMultilevel"/>
    <w:tmpl w:val="9D822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A2076"/>
    <w:multiLevelType w:val="hybridMultilevel"/>
    <w:tmpl w:val="F440E884"/>
    <w:lvl w:ilvl="0" w:tplc="B1A6C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96B0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D28F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0868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BA80D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E6343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F407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CA723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9E79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9134A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BD1A6D"/>
    <w:multiLevelType w:val="hybridMultilevel"/>
    <w:tmpl w:val="6C00BD4E"/>
    <w:lvl w:ilvl="0" w:tplc="4E98A7BC">
      <w:start w:val="5"/>
      <w:numFmt w:val="bullet"/>
      <w:lvlText w:val="•"/>
      <w:lvlJc w:val="left"/>
      <w:pPr>
        <w:ind w:left="1070" w:hanging="710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82E9F"/>
    <w:multiLevelType w:val="hybridMultilevel"/>
    <w:tmpl w:val="6FBC08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C6331"/>
    <w:multiLevelType w:val="hybridMultilevel"/>
    <w:tmpl w:val="1018C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63EB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712813"/>
    <w:multiLevelType w:val="hybridMultilevel"/>
    <w:tmpl w:val="58284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3215"/>
    <w:multiLevelType w:val="hybridMultilevel"/>
    <w:tmpl w:val="9D822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A4EA5"/>
    <w:multiLevelType w:val="hybridMultilevel"/>
    <w:tmpl w:val="D18EF0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97745"/>
    <w:multiLevelType w:val="hybridMultilevel"/>
    <w:tmpl w:val="E38299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84CAA"/>
    <w:multiLevelType w:val="hybridMultilevel"/>
    <w:tmpl w:val="5EB240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96A74"/>
    <w:multiLevelType w:val="hybridMultilevel"/>
    <w:tmpl w:val="5C42D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A501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333F97"/>
    <w:multiLevelType w:val="hybridMultilevel"/>
    <w:tmpl w:val="6CDC9F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0109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205E49"/>
    <w:multiLevelType w:val="hybridMultilevel"/>
    <w:tmpl w:val="B9AECA78"/>
    <w:lvl w:ilvl="0" w:tplc="EDCA2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E4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A0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B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C39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44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88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A94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8F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034EB"/>
    <w:multiLevelType w:val="hybridMultilevel"/>
    <w:tmpl w:val="AB6019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1643F"/>
    <w:multiLevelType w:val="hybridMultilevel"/>
    <w:tmpl w:val="300EE3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25D2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E44BD9"/>
    <w:multiLevelType w:val="hybridMultilevel"/>
    <w:tmpl w:val="FA60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34932"/>
    <w:multiLevelType w:val="hybridMultilevel"/>
    <w:tmpl w:val="761205B2"/>
    <w:lvl w:ilvl="0" w:tplc="9D4CE73C">
      <w:numFmt w:val="bullet"/>
      <w:lvlText w:val="–"/>
      <w:lvlJc w:val="left"/>
      <w:pPr>
        <w:ind w:left="1070" w:hanging="710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F3F49"/>
    <w:multiLevelType w:val="hybridMultilevel"/>
    <w:tmpl w:val="1C6C9B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D532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897B5A"/>
    <w:multiLevelType w:val="hybridMultilevel"/>
    <w:tmpl w:val="F0BAC8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64C24"/>
    <w:multiLevelType w:val="hybridMultilevel"/>
    <w:tmpl w:val="9D822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0647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FF1E85"/>
    <w:multiLevelType w:val="hybridMultilevel"/>
    <w:tmpl w:val="0226DA78"/>
    <w:lvl w:ilvl="0" w:tplc="9D4CE73C">
      <w:numFmt w:val="bullet"/>
      <w:lvlText w:val="–"/>
      <w:lvlJc w:val="left"/>
      <w:pPr>
        <w:ind w:left="1070" w:hanging="710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82D98"/>
    <w:multiLevelType w:val="hybridMultilevel"/>
    <w:tmpl w:val="D760F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E7E58"/>
    <w:multiLevelType w:val="hybridMultilevel"/>
    <w:tmpl w:val="2040AB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840E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471DA0"/>
    <w:multiLevelType w:val="hybridMultilevel"/>
    <w:tmpl w:val="162C1B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21E6B"/>
    <w:multiLevelType w:val="hybridMultilevel"/>
    <w:tmpl w:val="6664A4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94504"/>
    <w:multiLevelType w:val="hybridMultilevel"/>
    <w:tmpl w:val="9D822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A2492"/>
    <w:multiLevelType w:val="hybridMultilevel"/>
    <w:tmpl w:val="D848D3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6"/>
  </w:num>
  <w:num w:numId="4">
    <w:abstractNumId w:val="32"/>
  </w:num>
  <w:num w:numId="5">
    <w:abstractNumId w:val="16"/>
  </w:num>
  <w:num w:numId="6">
    <w:abstractNumId w:val="19"/>
  </w:num>
  <w:num w:numId="7">
    <w:abstractNumId w:val="44"/>
  </w:num>
  <w:num w:numId="8">
    <w:abstractNumId w:val="24"/>
  </w:num>
  <w:num w:numId="9">
    <w:abstractNumId w:val="11"/>
  </w:num>
  <w:num w:numId="10">
    <w:abstractNumId w:val="5"/>
  </w:num>
  <w:num w:numId="11">
    <w:abstractNumId w:val="4"/>
  </w:num>
  <w:num w:numId="12">
    <w:abstractNumId w:val="26"/>
  </w:num>
  <w:num w:numId="13">
    <w:abstractNumId w:val="38"/>
  </w:num>
  <w:num w:numId="14">
    <w:abstractNumId w:val="22"/>
  </w:num>
  <w:num w:numId="15">
    <w:abstractNumId w:val="10"/>
  </w:num>
  <w:num w:numId="16">
    <w:abstractNumId w:val="23"/>
  </w:num>
  <w:num w:numId="17">
    <w:abstractNumId w:val="3"/>
  </w:num>
  <w:num w:numId="18">
    <w:abstractNumId w:val="6"/>
  </w:num>
  <w:num w:numId="19">
    <w:abstractNumId w:val="39"/>
  </w:num>
  <w:num w:numId="20">
    <w:abstractNumId w:val="14"/>
  </w:num>
  <w:num w:numId="21">
    <w:abstractNumId w:val="27"/>
  </w:num>
  <w:num w:numId="22">
    <w:abstractNumId w:val="12"/>
  </w:num>
  <w:num w:numId="23">
    <w:abstractNumId w:val="0"/>
  </w:num>
  <w:num w:numId="24">
    <w:abstractNumId w:val="28"/>
  </w:num>
  <w:num w:numId="25">
    <w:abstractNumId w:val="8"/>
  </w:num>
  <w:num w:numId="26">
    <w:abstractNumId w:val="25"/>
  </w:num>
  <w:num w:numId="27">
    <w:abstractNumId w:val="2"/>
  </w:num>
  <w:num w:numId="28">
    <w:abstractNumId w:val="13"/>
  </w:num>
  <w:num w:numId="29">
    <w:abstractNumId w:val="40"/>
  </w:num>
  <w:num w:numId="30">
    <w:abstractNumId w:val="34"/>
  </w:num>
  <w:num w:numId="31">
    <w:abstractNumId w:val="7"/>
  </w:num>
  <w:num w:numId="32">
    <w:abstractNumId w:val="18"/>
  </w:num>
  <w:num w:numId="33">
    <w:abstractNumId w:val="17"/>
  </w:num>
  <w:num w:numId="34">
    <w:abstractNumId w:val="42"/>
  </w:num>
  <w:num w:numId="35">
    <w:abstractNumId w:val="15"/>
  </w:num>
  <w:num w:numId="36">
    <w:abstractNumId w:val="37"/>
  </w:num>
  <w:num w:numId="37">
    <w:abstractNumId w:val="45"/>
  </w:num>
  <w:num w:numId="38">
    <w:abstractNumId w:val="35"/>
  </w:num>
  <w:num w:numId="39">
    <w:abstractNumId w:val="30"/>
  </w:num>
  <w:num w:numId="40">
    <w:abstractNumId w:val="33"/>
  </w:num>
  <w:num w:numId="41">
    <w:abstractNumId w:val="43"/>
  </w:num>
  <w:num w:numId="42">
    <w:abstractNumId w:val="1"/>
  </w:num>
  <w:num w:numId="43">
    <w:abstractNumId w:val="41"/>
  </w:num>
  <w:num w:numId="44">
    <w:abstractNumId w:val="20"/>
  </w:num>
  <w:num w:numId="45">
    <w:abstractNumId w:val="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4"/>
    <w:rsid w:val="00014C2A"/>
    <w:rsid w:val="00055201"/>
    <w:rsid w:val="00060EFB"/>
    <w:rsid w:val="00086D2E"/>
    <w:rsid w:val="00096634"/>
    <w:rsid w:val="000C41D3"/>
    <w:rsid w:val="000D2CD7"/>
    <w:rsid w:val="001123A9"/>
    <w:rsid w:val="00115F31"/>
    <w:rsid w:val="00117389"/>
    <w:rsid w:val="00130F5E"/>
    <w:rsid w:val="001443B0"/>
    <w:rsid w:val="001D24D2"/>
    <w:rsid w:val="001D4EF8"/>
    <w:rsid w:val="001E297A"/>
    <w:rsid w:val="001F3638"/>
    <w:rsid w:val="00200762"/>
    <w:rsid w:val="0021625D"/>
    <w:rsid w:val="00235877"/>
    <w:rsid w:val="002527EA"/>
    <w:rsid w:val="00256C94"/>
    <w:rsid w:val="00296767"/>
    <w:rsid w:val="0031561E"/>
    <w:rsid w:val="00390A11"/>
    <w:rsid w:val="003A1B02"/>
    <w:rsid w:val="003B1E21"/>
    <w:rsid w:val="003E561E"/>
    <w:rsid w:val="00441FBD"/>
    <w:rsid w:val="004465EA"/>
    <w:rsid w:val="00454E1F"/>
    <w:rsid w:val="00466191"/>
    <w:rsid w:val="004666A5"/>
    <w:rsid w:val="004707B6"/>
    <w:rsid w:val="00477192"/>
    <w:rsid w:val="004A433D"/>
    <w:rsid w:val="004C459A"/>
    <w:rsid w:val="004E3801"/>
    <w:rsid w:val="004E7515"/>
    <w:rsid w:val="00565463"/>
    <w:rsid w:val="005C17A6"/>
    <w:rsid w:val="005C33C5"/>
    <w:rsid w:val="00600539"/>
    <w:rsid w:val="00633CD2"/>
    <w:rsid w:val="006755E3"/>
    <w:rsid w:val="0069019A"/>
    <w:rsid w:val="006915E9"/>
    <w:rsid w:val="006C485B"/>
    <w:rsid w:val="006D08CA"/>
    <w:rsid w:val="006E4EB4"/>
    <w:rsid w:val="00704820"/>
    <w:rsid w:val="007262B1"/>
    <w:rsid w:val="0074646A"/>
    <w:rsid w:val="00764354"/>
    <w:rsid w:val="007E4DA6"/>
    <w:rsid w:val="007E5B4F"/>
    <w:rsid w:val="007F701D"/>
    <w:rsid w:val="00840768"/>
    <w:rsid w:val="0089361E"/>
    <w:rsid w:val="008A1A99"/>
    <w:rsid w:val="008D09F9"/>
    <w:rsid w:val="008D14B7"/>
    <w:rsid w:val="00942DFF"/>
    <w:rsid w:val="009B6DC8"/>
    <w:rsid w:val="00A52D97"/>
    <w:rsid w:val="00A57142"/>
    <w:rsid w:val="00A60362"/>
    <w:rsid w:val="00A64ACF"/>
    <w:rsid w:val="00A65E57"/>
    <w:rsid w:val="00A81F4E"/>
    <w:rsid w:val="00AA4F96"/>
    <w:rsid w:val="00B005FA"/>
    <w:rsid w:val="00B21129"/>
    <w:rsid w:val="00B24071"/>
    <w:rsid w:val="00B27882"/>
    <w:rsid w:val="00B36C08"/>
    <w:rsid w:val="00B542E5"/>
    <w:rsid w:val="00B8271D"/>
    <w:rsid w:val="00BA3AB4"/>
    <w:rsid w:val="00BD4868"/>
    <w:rsid w:val="00BD50F3"/>
    <w:rsid w:val="00C046C1"/>
    <w:rsid w:val="00C0688B"/>
    <w:rsid w:val="00C151E6"/>
    <w:rsid w:val="00C4696A"/>
    <w:rsid w:val="00C654F4"/>
    <w:rsid w:val="00CB4979"/>
    <w:rsid w:val="00CE0F39"/>
    <w:rsid w:val="00CE402D"/>
    <w:rsid w:val="00CF3C41"/>
    <w:rsid w:val="00D3684F"/>
    <w:rsid w:val="00D37FC7"/>
    <w:rsid w:val="00D701F6"/>
    <w:rsid w:val="00D71CA6"/>
    <w:rsid w:val="00D83E46"/>
    <w:rsid w:val="00DD7BDF"/>
    <w:rsid w:val="00E0130F"/>
    <w:rsid w:val="00E20586"/>
    <w:rsid w:val="00E528A3"/>
    <w:rsid w:val="00E700CF"/>
    <w:rsid w:val="00EB4AFC"/>
    <w:rsid w:val="00EC1D9C"/>
    <w:rsid w:val="00EF3EE9"/>
    <w:rsid w:val="00F11C48"/>
    <w:rsid w:val="00F220A9"/>
    <w:rsid w:val="00F26EBB"/>
    <w:rsid w:val="00F35AE5"/>
    <w:rsid w:val="00F76B7D"/>
    <w:rsid w:val="00F84029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6A53"/>
  <w15:chartTrackingRefBased/>
  <w15:docId w15:val="{EEDE3086-280F-4124-8C95-40FEA25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18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Editor</cp:lastModifiedBy>
  <cp:revision>80</cp:revision>
  <dcterms:created xsi:type="dcterms:W3CDTF">2022-04-14T17:44:00Z</dcterms:created>
  <dcterms:modified xsi:type="dcterms:W3CDTF">2022-05-07T10:27:00Z</dcterms:modified>
</cp:coreProperties>
</file>