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56E0" w14:textId="77777777" w:rsidR="00EF3EE9" w:rsidRPr="00221C6D" w:rsidRDefault="00C654F4">
      <w:pPr>
        <w:rPr>
          <w:rFonts w:ascii="Trebuchet MS" w:hAnsi="Trebuchet MS"/>
          <w:b/>
          <w:noProof/>
          <w:sz w:val="24"/>
          <w:szCs w:val="24"/>
          <w:lang w:eastAsia="bg-BG"/>
        </w:rPr>
      </w:pPr>
      <w:r w:rsidRPr="00221C6D">
        <w:rPr>
          <w:rFonts w:ascii="Trebuchet MS" w:hAnsi="Trebuchet MS"/>
          <w:b/>
          <w:noProof/>
          <w:sz w:val="24"/>
          <w:szCs w:val="24"/>
          <w:lang w:val="en-US"/>
        </w:rPr>
        <w:drawing>
          <wp:inline distT="0" distB="0" distL="0" distR="0" wp14:anchorId="4DA7D7F8" wp14:editId="3B152261">
            <wp:extent cx="8892000" cy="597900"/>
            <wp:effectExtent l="0" t="0" r="0" b="0"/>
            <wp:docPr id="2" name="Picture 2" descr="C:\Users\Ac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7A76" w14:textId="77777777" w:rsidR="00C654F4" w:rsidRPr="00221C6D" w:rsidRDefault="00C654F4" w:rsidP="00C654F4">
      <w:pPr>
        <w:spacing w:after="0"/>
        <w:rPr>
          <w:rFonts w:ascii="Trebuchet MS" w:hAnsi="Trebuchet MS"/>
          <w:b/>
          <w:noProof/>
          <w:sz w:val="24"/>
          <w:szCs w:val="24"/>
          <w:lang w:eastAsia="bg-BG"/>
        </w:rPr>
      </w:pPr>
    </w:p>
    <w:p w14:paraId="630F65A6" w14:textId="2AF2E5BB" w:rsidR="00A97218" w:rsidRPr="00713D5E" w:rsidRDefault="008247E8" w:rsidP="00131D5B">
      <w:pPr>
        <w:jc w:val="center"/>
        <w:rPr>
          <w:rFonts w:ascii="Trebuchet MS" w:hAnsi="Trebuchet MS"/>
          <w:b/>
          <w:noProof/>
          <w:sz w:val="32"/>
          <w:szCs w:val="32"/>
          <w:lang w:eastAsia="bg-BG"/>
        </w:rPr>
      </w:pPr>
      <w:r w:rsidRPr="00713D5E">
        <w:rPr>
          <w:rFonts w:ascii="Trebuchet MS" w:hAnsi="Trebuchet MS"/>
          <w:b/>
          <w:noProof/>
          <w:sz w:val="32"/>
          <w:szCs w:val="32"/>
          <w:lang w:eastAsia="bg-BG"/>
        </w:rPr>
        <w:t xml:space="preserve">ОБРАЗОВАТЕЛЕН КОМПЕТЕНТНОСТЕН </w:t>
      </w:r>
      <w:r w:rsidR="00C654F4" w:rsidRPr="00713D5E">
        <w:rPr>
          <w:rFonts w:ascii="Trebuchet MS" w:hAnsi="Trebuchet MS"/>
          <w:b/>
          <w:noProof/>
          <w:sz w:val="32"/>
          <w:szCs w:val="32"/>
          <w:lang w:eastAsia="bg-BG"/>
        </w:rPr>
        <w:t>МОДЕЛ</w:t>
      </w:r>
      <w:r w:rsidRPr="00713D5E">
        <w:rPr>
          <w:rFonts w:ascii="Trebuchet MS" w:hAnsi="Trebuchet MS"/>
          <w:b/>
          <w:noProof/>
          <w:sz w:val="32"/>
          <w:szCs w:val="32"/>
          <w:lang w:eastAsia="bg-BG"/>
        </w:rPr>
        <w:t xml:space="preserve"> </w:t>
      </w:r>
    </w:p>
    <w:p w14:paraId="5E4A1D59" w14:textId="77777777" w:rsidR="00221C6D" w:rsidRPr="00221C6D" w:rsidRDefault="00221C6D" w:rsidP="00131D5B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4815"/>
        <w:gridCol w:w="2835"/>
        <w:gridCol w:w="4537"/>
        <w:gridCol w:w="1700"/>
      </w:tblGrid>
      <w:tr w:rsidR="007526EC" w:rsidRPr="00221C6D" w14:paraId="0838EB4F" w14:textId="77777777" w:rsidTr="00CA11B4">
        <w:trPr>
          <w:trHeight w:val="981"/>
        </w:trPr>
        <w:tc>
          <w:tcPr>
            <w:tcW w:w="4815" w:type="dxa"/>
            <w:shd w:val="clear" w:color="auto" w:fill="DEEAF6" w:themeFill="accent1" w:themeFillTint="33"/>
          </w:tcPr>
          <w:p w14:paraId="21143F64" w14:textId="77777777" w:rsidR="00CA11B4" w:rsidRDefault="00CA11B4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</w:p>
          <w:p w14:paraId="7BA6E848" w14:textId="7F95636D" w:rsidR="00C654F4" w:rsidRPr="00221C6D" w:rsidRDefault="00C654F4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Професионално направление</w:t>
            </w:r>
          </w:p>
        </w:tc>
        <w:tc>
          <w:tcPr>
            <w:tcW w:w="7372" w:type="dxa"/>
            <w:gridSpan w:val="2"/>
            <w:shd w:val="clear" w:color="auto" w:fill="DEEAF6" w:themeFill="accent1" w:themeFillTint="33"/>
          </w:tcPr>
          <w:p w14:paraId="7E2F2866" w14:textId="77777777" w:rsidR="00CA11B4" w:rsidRDefault="00CA11B4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</w:p>
          <w:p w14:paraId="4D2A0326" w14:textId="20D09D4C" w:rsidR="00C654F4" w:rsidRPr="00221C6D" w:rsidRDefault="006443FE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Специалност / Професионална квалификация </w:t>
            </w:r>
          </w:p>
        </w:tc>
        <w:tc>
          <w:tcPr>
            <w:tcW w:w="1700" w:type="dxa"/>
            <w:shd w:val="clear" w:color="auto" w:fill="DEEAF6" w:themeFill="accent1" w:themeFillTint="33"/>
          </w:tcPr>
          <w:p w14:paraId="6276E616" w14:textId="77777777" w:rsidR="00CA11B4" w:rsidRDefault="00CA11B4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</w:p>
          <w:p w14:paraId="5FC79F58" w14:textId="722DCF4E" w:rsidR="00C654F4" w:rsidRPr="00221C6D" w:rsidRDefault="00C654F4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Ниво според НКР</w:t>
            </w:r>
          </w:p>
        </w:tc>
      </w:tr>
      <w:tr w:rsidR="00C654F4" w:rsidRPr="00221C6D" w14:paraId="073A9254" w14:textId="77777777" w:rsidTr="0094757D">
        <w:tc>
          <w:tcPr>
            <w:tcW w:w="4815" w:type="dxa"/>
          </w:tcPr>
          <w:p w14:paraId="0AA7DE3D" w14:textId="02754F71" w:rsidR="004C459A" w:rsidRPr="00221C6D" w:rsidRDefault="006443FE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4.</w:t>
            </w:r>
            <w:r w:rsidR="00910CDA" w:rsidRPr="00221C6D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1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. </w:t>
            </w:r>
            <w:r w:rsidR="004F5AA3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910CDA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Физически науки</w:t>
            </w:r>
          </w:p>
          <w:p w14:paraId="203B762C" w14:textId="77777777" w:rsidR="004C459A" w:rsidRPr="00221C6D" w:rsidRDefault="004C459A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372" w:type="dxa"/>
            <w:gridSpan w:val="2"/>
          </w:tcPr>
          <w:p w14:paraId="056B17D8" w14:textId="7225F4AB" w:rsidR="00F20087" w:rsidRPr="00221C6D" w:rsidRDefault="00110DB6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6443FE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„</w:t>
            </w:r>
            <w:r w:rsidR="00523047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Медицинска физика</w:t>
            </w:r>
            <w:r w:rsidR="00F20087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“</w:t>
            </w:r>
            <w:r w:rsidR="00523047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(на англ. </w:t>
            </w:r>
            <w:r w:rsidR="0070223C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е</w:t>
            </w:r>
            <w:r w:rsidR="00523047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зик)</w:t>
            </w:r>
          </w:p>
          <w:p w14:paraId="63D9831C" w14:textId="77777777" w:rsidR="00707490" w:rsidRDefault="00523047" w:rsidP="00110DB6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Магистър</w:t>
            </w:r>
            <w:r w:rsidR="006443FE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по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медицинска физика</w:t>
            </w:r>
          </w:p>
          <w:p w14:paraId="0E9FF391" w14:textId="056A8E16" w:rsidR="00CA11B4" w:rsidRPr="00221C6D" w:rsidRDefault="00CA11B4" w:rsidP="00110DB6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</w:tcPr>
          <w:p w14:paraId="7238C716" w14:textId="02D36278" w:rsidR="00C654F4" w:rsidRPr="00221C6D" w:rsidRDefault="00523047" w:rsidP="00110DB6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7</w:t>
            </w:r>
          </w:p>
        </w:tc>
      </w:tr>
      <w:tr w:rsidR="00D86E5B" w:rsidRPr="00221C6D" w14:paraId="0CE809FC" w14:textId="3834C11B" w:rsidTr="0094757D">
        <w:tc>
          <w:tcPr>
            <w:tcW w:w="4815" w:type="dxa"/>
            <w:shd w:val="clear" w:color="auto" w:fill="DEEAF6" w:themeFill="accent1" w:themeFillTint="33"/>
          </w:tcPr>
          <w:p w14:paraId="6D0C5364" w14:textId="0EAE340B" w:rsidR="00D86E5B" w:rsidRPr="00221C6D" w:rsidRDefault="00D86E5B" w:rsidP="004C459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Единична професионална група</w:t>
            </w:r>
          </w:p>
        </w:tc>
        <w:tc>
          <w:tcPr>
            <w:tcW w:w="7372" w:type="dxa"/>
            <w:gridSpan w:val="2"/>
            <w:shd w:val="clear" w:color="auto" w:fill="DEEAF6" w:themeFill="accent1" w:themeFillTint="33"/>
          </w:tcPr>
          <w:p w14:paraId="2593ED07" w14:textId="0EBE8706" w:rsidR="00D86E5B" w:rsidRPr="00221C6D" w:rsidRDefault="00D86E5B" w:rsidP="004C459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700" w:type="dxa"/>
            <w:shd w:val="clear" w:color="auto" w:fill="DEEAF6" w:themeFill="accent1" w:themeFillTint="33"/>
          </w:tcPr>
          <w:p w14:paraId="5AE0F29D" w14:textId="2B3BD241" w:rsidR="00D86E5B" w:rsidRPr="00221C6D" w:rsidRDefault="00D86E5B" w:rsidP="004C459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Код по НКПД</w:t>
            </w:r>
          </w:p>
        </w:tc>
      </w:tr>
      <w:tr w:rsidR="002979CE" w:rsidRPr="00221C6D" w14:paraId="14EF00C8" w14:textId="77777777" w:rsidTr="00CE4A43">
        <w:trPr>
          <w:trHeight w:val="559"/>
        </w:trPr>
        <w:tc>
          <w:tcPr>
            <w:tcW w:w="4815" w:type="dxa"/>
            <w:vMerge w:val="restart"/>
          </w:tcPr>
          <w:p w14:paraId="20DB0719" w14:textId="77777777" w:rsidR="00221C6D" w:rsidRDefault="00221C6D" w:rsidP="002979CE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1E5E3841" w14:textId="77777777" w:rsidR="00221C6D" w:rsidRDefault="00221C6D" w:rsidP="002979CE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7AFB1339" w14:textId="77777777" w:rsidR="00221C6D" w:rsidRDefault="00221C6D" w:rsidP="002979CE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3F62757A" w14:textId="77777777" w:rsidR="00221C6D" w:rsidRDefault="00221C6D" w:rsidP="002979CE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247B85FA" w14:textId="0D1D7D74" w:rsidR="002979CE" w:rsidRPr="00221C6D" w:rsidRDefault="002979CE" w:rsidP="002979CE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2111.   Физици и астрономи</w:t>
            </w:r>
          </w:p>
        </w:tc>
        <w:tc>
          <w:tcPr>
            <w:tcW w:w="7372" w:type="dxa"/>
            <w:gridSpan w:val="2"/>
          </w:tcPr>
          <w:p w14:paraId="1A0C5CD5" w14:textId="77777777" w:rsidR="00BE6524" w:rsidRDefault="00BE6524" w:rsidP="002979CE">
            <w:pPr>
              <w:jc w:val="center"/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</w:pPr>
          </w:p>
          <w:p w14:paraId="45F7FFCB" w14:textId="0BEED75F" w:rsidR="002979CE" w:rsidRDefault="002979CE" w:rsidP="002979CE">
            <w:pPr>
              <w:jc w:val="center"/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</w:pPr>
            <w:r w:rsidRPr="006D546C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Физик, медицинска физика </w:t>
            </w:r>
          </w:p>
          <w:p w14:paraId="64C914CD" w14:textId="77777777" w:rsidR="00CE4A43" w:rsidRDefault="00CE4A43" w:rsidP="002979CE">
            <w:pPr>
              <w:jc w:val="center"/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</w:pPr>
          </w:p>
          <w:p w14:paraId="31CF9320" w14:textId="00513201" w:rsidR="00CE4A43" w:rsidRPr="006D546C" w:rsidRDefault="00CE4A43" w:rsidP="002979CE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</w:p>
        </w:tc>
        <w:tc>
          <w:tcPr>
            <w:tcW w:w="1700" w:type="dxa"/>
          </w:tcPr>
          <w:p w14:paraId="50A84E8B" w14:textId="77777777" w:rsidR="00BE6524" w:rsidRDefault="00BE6524" w:rsidP="002979CE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034BFB29" w14:textId="67520575" w:rsidR="002979CE" w:rsidRPr="00BE6524" w:rsidRDefault="002979CE" w:rsidP="002979CE">
            <w:pPr>
              <w:jc w:val="center"/>
              <w:rPr>
                <w:rFonts w:ascii="Trebuchet MS" w:hAnsi="Trebuchet MS"/>
                <w:i/>
                <w:noProof/>
                <w:sz w:val="24"/>
                <w:szCs w:val="24"/>
                <w:lang w:val="en-US" w:eastAsia="bg-BG"/>
              </w:rPr>
            </w:pPr>
            <w:r w:rsidRPr="00BE6524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21117026</w:t>
            </w:r>
          </w:p>
        </w:tc>
      </w:tr>
      <w:tr w:rsidR="00020A4C" w:rsidRPr="00221C6D" w14:paraId="1B87384B" w14:textId="77777777" w:rsidTr="00CE4A43">
        <w:trPr>
          <w:trHeight w:val="411"/>
        </w:trPr>
        <w:tc>
          <w:tcPr>
            <w:tcW w:w="4815" w:type="dxa"/>
            <w:vMerge/>
          </w:tcPr>
          <w:p w14:paraId="644CC26A" w14:textId="23C5C20B" w:rsidR="00020A4C" w:rsidRPr="00221C6D" w:rsidRDefault="00020A4C" w:rsidP="004F5AA3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372" w:type="dxa"/>
            <w:gridSpan w:val="2"/>
          </w:tcPr>
          <w:p w14:paraId="4C984533" w14:textId="77777777" w:rsidR="00020A4C" w:rsidRDefault="00523047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Физик, медицинска радиологична физика</w:t>
            </w:r>
          </w:p>
          <w:p w14:paraId="76962631" w14:textId="77777777" w:rsidR="00CE4A43" w:rsidRDefault="00CE4A43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6FCB501F" w14:textId="112FECA5" w:rsidR="00CE4A43" w:rsidRPr="00221C6D" w:rsidRDefault="00CE4A43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</w:tcPr>
          <w:p w14:paraId="65CD9984" w14:textId="1CDEC7F5" w:rsidR="00020A4C" w:rsidRPr="00221C6D" w:rsidRDefault="00523047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21115021</w:t>
            </w:r>
          </w:p>
        </w:tc>
      </w:tr>
      <w:tr w:rsidR="00020A4C" w:rsidRPr="00221C6D" w14:paraId="62CAFB96" w14:textId="77777777" w:rsidTr="00CE4A43">
        <w:trPr>
          <w:trHeight w:val="417"/>
        </w:trPr>
        <w:tc>
          <w:tcPr>
            <w:tcW w:w="4815" w:type="dxa"/>
            <w:vMerge/>
          </w:tcPr>
          <w:p w14:paraId="3D9780B0" w14:textId="77777777" w:rsidR="00020A4C" w:rsidRPr="00221C6D" w:rsidRDefault="00020A4C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372" w:type="dxa"/>
            <w:gridSpan w:val="2"/>
          </w:tcPr>
          <w:p w14:paraId="08A87055" w14:textId="77777777" w:rsidR="00020A4C" w:rsidRDefault="00523047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Физик, медицинска санитарна физика</w:t>
            </w:r>
          </w:p>
          <w:p w14:paraId="465047A9" w14:textId="77777777" w:rsidR="00CE4A43" w:rsidRDefault="00CE4A43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</w:p>
          <w:p w14:paraId="7830BC3F" w14:textId="7944251A" w:rsidR="00CE4A43" w:rsidRPr="00221C6D" w:rsidRDefault="00CE4A43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</w:p>
        </w:tc>
        <w:tc>
          <w:tcPr>
            <w:tcW w:w="1700" w:type="dxa"/>
          </w:tcPr>
          <w:p w14:paraId="00B2B4B4" w14:textId="3D0250B3" w:rsidR="00020A4C" w:rsidRPr="00221C6D" w:rsidRDefault="00523047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21115022</w:t>
            </w:r>
          </w:p>
        </w:tc>
      </w:tr>
      <w:tr w:rsidR="00020A4C" w:rsidRPr="00221C6D" w14:paraId="46AB6A03" w14:textId="77777777" w:rsidTr="00CE4A43">
        <w:trPr>
          <w:trHeight w:val="410"/>
        </w:trPr>
        <w:tc>
          <w:tcPr>
            <w:tcW w:w="4815" w:type="dxa"/>
            <w:vMerge/>
          </w:tcPr>
          <w:p w14:paraId="091D2E52" w14:textId="77777777" w:rsidR="00020A4C" w:rsidRPr="00221C6D" w:rsidRDefault="00020A4C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372" w:type="dxa"/>
            <w:gridSpan w:val="2"/>
          </w:tcPr>
          <w:p w14:paraId="70809962" w14:textId="77777777" w:rsidR="00020A4C" w:rsidRDefault="00523047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Физик, радиационна хигиена</w:t>
            </w:r>
          </w:p>
          <w:p w14:paraId="17BB48F3" w14:textId="77777777" w:rsidR="00CE4A43" w:rsidRDefault="00CE4A43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</w:p>
          <w:p w14:paraId="3F86AD45" w14:textId="10DA09EB" w:rsidR="00CE4A43" w:rsidRPr="00221C6D" w:rsidRDefault="00CE4A43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</w:p>
        </w:tc>
        <w:tc>
          <w:tcPr>
            <w:tcW w:w="1700" w:type="dxa"/>
          </w:tcPr>
          <w:p w14:paraId="2CB213B9" w14:textId="7FFD8C75" w:rsidR="00020A4C" w:rsidRPr="00221C6D" w:rsidRDefault="00523047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21115023</w:t>
            </w:r>
          </w:p>
        </w:tc>
      </w:tr>
      <w:tr w:rsidR="00020A4C" w:rsidRPr="00221C6D" w14:paraId="7C1731DE" w14:textId="77777777" w:rsidTr="00CE4A43">
        <w:trPr>
          <w:trHeight w:val="437"/>
        </w:trPr>
        <w:tc>
          <w:tcPr>
            <w:tcW w:w="4815" w:type="dxa"/>
            <w:vMerge/>
          </w:tcPr>
          <w:p w14:paraId="083845B9" w14:textId="77777777" w:rsidR="00020A4C" w:rsidRPr="00221C6D" w:rsidRDefault="00020A4C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372" w:type="dxa"/>
            <w:gridSpan w:val="2"/>
          </w:tcPr>
          <w:p w14:paraId="7C4CAE26" w14:textId="77777777" w:rsidR="00020A4C" w:rsidRDefault="00523047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Физик, биофизика</w:t>
            </w:r>
          </w:p>
          <w:p w14:paraId="682BE49F" w14:textId="77777777" w:rsidR="00CE4A43" w:rsidRDefault="00CE4A43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</w:p>
          <w:p w14:paraId="71D78BC4" w14:textId="06EA5E2F" w:rsidR="00CE4A43" w:rsidRPr="00221C6D" w:rsidRDefault="00CE4A43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</w:p>
        </w:tc>
        <w:tc>
          <w:tcPr>
            <w:tcW w:w="1700" w:type="dxa"/>
          </w:tcPr>
          <w:p w14:paraId="7519DBEE" w14:textId="1CAD322C" w:rsidR="00020A4C" w:rsidRPr="00221C6D" w:rsidRDefault="00523047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21115025</w:t>
            </w:r>
          </w:p>
        </w:tc>
      </w:tr>
      <w:tr w:rsidR="00A97218" w:rsidRPr="00221C6D" w14:paraId="7810FF8E" w14:textId="77777777" w:rsidTr="00CE4A43">
        <w:trPr>
          <w:trHeight w:val="731"/>
        </w:trPr>
        <w:tc>
          <w:tcPr>
            <w:tcW w:w="4815" w:type="dxa"/>
            <w:vMerge/>
          </w:tcPr>
          <w:p w14:paraId="138C3E38" w14:textId="77777777" w:rsidR="00A97218" w:rsidRPr="00221C6D" w:rsidRDefault="00A97218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372" w:type="dxa"/>
            <w:gridSpan w:val="2"/>
          </w:tcPr>
          <w:p w14:paraId="063BA83D" w14:textId="44FCF99C" w:rsidR="00A97218" w:rsidRPr="00221C6D" w:rsidRDefault="002979CE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Физик</w:t>
            </w:r>
          </w:p>
        </w:tc>
        <w:tc>
          <w:tcPr>
            <w:tcW w:w="1700" w:type="dxa"/>
          </w:tcPr>
          <w:p w14:paraId="39B1E0FC" w14:textId="0A9F85B1" w:rsidR="000F02E2" w:rsidRPr="00221C6D" w:rsidRDefault="002979CE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21116005</w:t>
            </w:r>
          </w:p>
        </w:tc>
      </w:tr>
      <w:tr w:rsidR="00454E1F" w:rsidRPr="00221C6D" w14:paraId="377EC84F" w14:textId="77777777" w:rsidTr="00253137">
        <w:trPr>
          <w:trHeight w:val="70"/>
        </w:trPr>
        <w:tc>
          <w:tcPr>
            <w:tcW w:w="13887" w:type="dxa"/>
            <w:gridSpan w:val="4"/>
            <w:shd w:val="clear" w:color="auto" w:fill="DEEAF6" w:themeFill="accent1" w:themeFillTint="33"/>
          </w:tcPr>
          <w:p w14:paraId="13762BE6" w14:textId="5F501993" w:rsidR="00454E1F" w:rsidRPr="00221C6D" w:rsidRDefault="00131D5B" w:rsidP="00454E1F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О</w:t>
            </w:r>
            <w:r w:rsidR="00454E1F"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писание на </w:t>
            </w:r>
            <w:r w:rsidR="0022460E"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магистърската</w:t>
            </w: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</w:t>
            </w:r>
            <w:r w:rsidR="00DE56F1"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програма</w:t>
            </w:r>
          </w:p>
        </w:tc>
      </w:tr>
      <w:tr w:rsidR="000151A1" w:rsidRPr="00221C6D" w14:paraId="123A3919" w14:textId="77777777" w:rsidTr="008E64CE">
        <w:trPr>
          <w:trHeight w:val="9948"/>
        </w:trPr>
        <w:tc>
          <w:tcPr>
            <w:tcW w:w="13887" w:type="dxa"/>
            <w:gridSpan w:val="4"/>
          </w:tcPr>
          <w:p w14:paraId="2CC1B04F" w14:textId="41E98000" w:rsidR="007B0D8C" w:rsidRDefault="003B2642" w:rsidP="00A953CF">
            <w:pPr>
              <w:ind w:left="144" w:right="144"/>
              <w:jc w:val="both"/>
              <w:rPr>
                <w:sz w:val="24"/>
                <w:szCs w:val="24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         </w:t>
            </w:r>
            <w:r w:rsidR="007B0D8C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Магистърската програма „Медицинска физика“ (на английски език) има за цел да подготвя висококвалифицирани специалисти, които притежават необходимите знания и умения за приложението на физичните принципи, явления и методи в медицинската практика.</w:t>
            </w:r>
            <w:r w:rsidR="007B0D8C" w:rsidRPr="00221C6D">
              <w:rPr>
                <w:sz w:val="24"/>
                <w:szCs w:val="24"/>
              </w:rPr>
              <w:t xml:space="preserve"> </w:t>
            </w:r>
          </w:p>
          <w:p w14:paraId="35E04C94" w14:textId="77777777" w:rsidR="00B92A81" w:rsidRPr="00221C6D" w:rsidRDefault="00B92A81" w:rsidP="00A953CF">
            <w:pPr>
              <w:ind w:left="144" w:right="144"/>
              <w:jc w:val="both"/>
              <w:rPr>
                <w:sz w:val="24"/>
                <w:szCs w:val="24"/>
              </w:rPr>
            </w:pPr>
          </w:p>
          <w:p w14:paraId="1D95857E" w14:textId="78E695AA" w:rsidR="007B0D8C" w:rsidRDefault="007B0D8C" w:rsidP="00A953CF">
            <w:pPr>
              <w:ind w:left="144" w:right="144" w:firstLine="708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Магистрите, завършващи специалност „Медицинска физика“ (на английски език)  притежават теоретични знания, практически умения и професионални компетентности, които им позволяват да работят в тясно сътрудничество с медицинските специалисти в болници, </w:t>
            </w:r>
            <w:r w:rsidR="00B40BD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в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лаборатории,</w:t>
            </w:r>
            <w:r w:rsidR="00B40BD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в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университети или </w:t>
            </w:r>
            <w:r w:rsidR="00B40BD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в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изследователски институти.</w:t>
            </w:r>
          </w:p>
          <w:p w14:paraId="41089B09" w14:textId="77777777" w:rsidR="00B92A81" w:rsidRPr="00221C6D" w:rsidRDefault="00B92A81" w:rsidP="00A953CF">
            <w:pPr>
              <w:ind w:left="144" w:right="144" w:firstLine="708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0C2EEE7F" w14:textId="2B6E9850" w:rsidR="007B0D8C" w:rsidRPr="00357E6F" w:rsidRDefault="007B0D8C" w:rsidP="00A953CF">
            <w:pPr>
              <w:ind w:left="144" w:right="144" w:firstLine="708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 време на обучението си студентите придобиват знания за</w:t>
            </w:r>
            <w:r w:rsidR="002B6A2C"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:</w:t>
            </w:r>
            <w:r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физичните принципи и методи, използвани за диагностика и лечение в медицината; принципите на работа на медицинските уредби за диагностика, лечение и техните основни физични характеристики; принципите на взаимодействие на йонизиращите лъчения с веществото; биологичните ефекти при взаимодействието на различните лъчения с тъканите и органите на човешкото тяло</w:t>
            </w:r>
            <w:r w:rsidR="00DD46B9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</w:t>
            </w:r>
            <w:r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 тяхната зависимост от физичните характеристики; принципите и методите за измерване на характеристиките на лъченията; основите на дозиметрията; принципите и методите на защита от </w:t>
            </w:r>
            <w:r w:rsidR="00A12E18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йонизиращи</w:t>
            </w:r>
            <w:r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лъчения; принципите и методите за измерване на физичните характеристики на качеството на медицинските образи</w:t>
            </w:r>
            <w:r w:rsidR="002B6A2C"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 </w:t>
            </w:r>
            <w:r w:rsidR="002B6A2C" w:rsidRPr="00357E6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и методите за тяхната оптимизация</w:t>
            </w:r>
            <w:r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. </w:t>
            </w:r>
          </w:p>
          <w:p w14:paraId="19CE3FEA" w14:textId="77777777" w:rsidR="00B92A81" w:rsidRPr="00357E6F" w:rsidRDefault="00B92A81" w:rsidP="00A953CF">
            <w:pPr>
              <w:ind w:left="144" w:right="144" w:firstLine="708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7F2D91AB" w14:textId="25D5BCBA" w:rsidR="00311E09" w:rsidRPr="00221C6D" w:rsidRDefault="007B0D8C" w:rsidP="00A953CF">
            <w:pPr>
              <w:tabs>
                <w:tab w:val="left" w:pos="300"/>
              </w:tabs>
              <w:spacing w:after="120"/>
              <w:ind w:left="144" w:right="144" w:firstLine="708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 дипломирането си студентите притежават умения и професионални компетен</w:t>
            </w:r>
            <w:r w:rsidR="00C21B9E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тности</w:t>
            </w:r>
            <w:r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за</w:t>
            </w:r>
            <w:r w:rsidR="00CD6D5B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:</w:t>
            </w:r>
            <w:r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измерване на физико-техническите характеристики на уредбите</w:t>
            </w:r>
            <w:r w:rsidR="00CD6D5B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, използвани в </w:t>
            </w:r>
            <w:r w:rsidR="00CD6D5B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образната диагностика, нуклеарната медицина и лъчелечението</w:t>
            </w:r>
            <w:r w:rsidR="00357E6F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;</w:t>
            </w:r>
            <w:r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изготвяне на индивидуални дозиметрични планове за лъчелечение на пациенти; </w:t>
            </w:r>
            <w:r w:rsidR="00DD46B9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за </w:t>
            </w:r>
            <w:r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изпълнение на програмата за контрол на качеството в</w:t>
            </w:r>
            <w:r w:rsidR="004A6A24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образната диагностика, нуклеарната медицина и лъчелечението</w:t>
            </w:r>
            <w:r w:rsidR="00357E6F" w:rsidRPr="00A953C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; </w:t>
            </w:r>
            <w:r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оценка на дозата </w:t>
            </w:r>
            <w:r w:rsidR="004A6A24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</w:t>
            </w:r>
            <w:r w:rsidR="009779F6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ри медицинско </w:t>
            </w:r>
            <w:r w:rsidR="004A6A24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облъч</w:t>
            </w:r>
            <w:r w:rsidR="004A6A24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ване </w:t>
            </w:r>
            <w:r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на пациента; изготвяне на лъчезащитни проекти и пресмятане на защитни прегради; провеждане на лъчезащитни измервания и оценка на параметрите на работната среда;</w:t>
            </w:r>
            <w:r w:rsidR="004A6A24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измерване на факторите на околната среда –</w:t>
            </w:r>
            <w:r w:rsidR="004A3274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радиационен фон, </w:t>
            </w:r>
            <w:r w:rsidR="004A6A24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електромагнитни лъчения</w:t>
            </w:r>
            <w:r w:rsidR="004A3274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</w:t>
            </w:r>
            <w:r w:rsidR="004A6A24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оптични лъчения</w:t>
            </w:r>
            <w:r w:rsidR="004A3274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, </w:t>
            </w:r>
            <w:r w:rsidR="004A3274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шум, вибраци и др.</w:t>
            </w:r>
            <w:r w:rsidR="004A6A24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;</w:t>
            </w:r>
            <w:r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прилагане на симулации и изчислителни методи за разработване на нови медицински методи и оптимизация на съществуващите; </w:t>
            </w:r>
            <w:r w:rsidR="00047F77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прилагане</w:t>
            </w:r>
            <w:r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на етичните принципи в медицината и нагласа за работа в мултидисциплинарен екип.</w:t>
            </w:r>
            <w:r w:rsidR="00741BB3"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357E6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В резултат от обучението по специалността студентите развиват способност за прилагане на научен подход и иновативност при решаване на различни професионални казуси.</w:t>
            </w:r>
          </w:p>
        </w:tc>
      </w:tr>
      <w:tr w:rsidR="00454E1F" w:rsidRPr="00221C6D" w14:paraId="325DBB6F" w14:textId="77777777" w:rsidTr="00A50AE2">
        <w:trPr>
          <w:trHeight w:val="70"/>
        </w:trPr>
        <w:tc>
          <w:tcPr>
            <w:tcW w:w="13887" w:type="dxa"/>
            <w:gridSpan w:val="4"/>
            <w:shd w:val="clear" w:color="auto" w:fill="DEEAF6" w:themeFill="accent1" w:themeFillTint="33"/>
          </w:tcPr>
          <w:p w14:paraId="5EAD1DD1" w14:textId="45333B04" w:rsidR="00454E1F" w:rsidRPr="00221C6D" w:rsidRDefault="00131D5B" w:rsidP="00454E1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Единици резултат от обучение</w:t>
            </w:r>
          </w:p>
        </w:tc>
      </w:tr>
      <w:tr w:rsidR="00454E1F" w:rsidRPr="00221C6D" w14:paraId="1AFA9E8F" w14:textId="77777777" w:rsidTr="00DE0DE3">
        <w:trPr>
          <w:trHeight w:val="3263"/>
        </w:trPr>
        <w:tc>
          <w:tcPr>
            <w:tcW w:w="13887" w:type="dxa"/>
            <w:gridSpan w:val="4"/>
          </w:tcPr>
          <w:p w14:paraId="76C7480B" w14:textId="2F846717" w:rsidR="00293434" w:rsidRPr="00A953CF" w:rsidRDefault="00293434" w:rsidP="00A953CF">
            <w:pPr>
              <w:pStyle w:val="ListParagraph"/>
              <w:numPr>
                <w:ilvl w:val="0"/>
                <w:numId w:val="6"/>
              </w:numPr>
              <w:tabs>
                <w:tab w:val="left" w:pos="154"/>
              </w:tabs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ru-RU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Прилага физични принципи и методи в медицинската практика, </w:t>
            </w:r>
            <w:r w:rsidR="00760D7D">
              <w:rPr>
                <w:rFonts w:ascii="Trebuchet MS" w:hAnsi="Trebuchet MS"/>
                <w:sz w:val="24"/>
                <w:szCs w:val="24"/>
              </w:rPr>
              <w:t xml:space="preserve">практически 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използва познанията си за анатомията, физиологията и биофизиката на човешкото тяло. </w:t>
            </w:r>
          </w:p>
          <w:p w14:paraId="4D75A29D" w14:textId="77777777" w:rsidR="00293434" w:rsidRPr="00221C6D" w:rsidRDefault="00293434" w:rsidP="00A953CF">
            <w:pPr>
              <w:pStyle w:val="ListParagraph"/>
              <w:numPr>
                <w:ilvl w:val="0"/>
                <w:numId w:val="6"/>
              </w:numPr>
              <w:tabs>
                <w:tab w:val="left" w:pos="154"/>
              </w:tabs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Прилага задълбочените си познания за </w:t>
            </w:r>
            <w:r w:rsidRPr="00221C6D">
              <w:rPr>
                <w:rFonts w:ascii="Trebuchet MS" w:hAnsi="Trebuchet MS"/>
                <w:bCs/>
                <w:sz w:val="24"/>
                <w:szCs w:val="24"/>
              </w:rPr>
              <w:t>взаимодействието на йонизиращите лъчения с веществото, за основните принципи на дозиметрията и лъчезащитата, и измерва величините, които се срещат в практиката. Оценява нивото на безопасност и риск, участва в планиране на лъчелечение.</w:t>
            </w:r>
          </w:p>
          <w:p w14:paraId="77D61003" w14:textId="18964BD6" w:rsidR="003F1E71" w:rsidRPr="00221C6D" w:rsidRDefault="002A52CF" w:rsidP="00A953CF">
            <w:pPr>
              <w:pStyle w:val="ListParagraph"/>
              <w:numPr>
                <w:ilvl w:val="0"/>
                <w:numId w:val="6"/>
              </w:numPr>
              <w:tabs>
                <w:tab w:val="left" w:pos="154"/>
              </w:tabs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221C6D">
              <w:rPr>
                <w:rFonts w:ascii="Trebuchet MS" w:hAnsi="Trebuchet MS"/>
                <w:bCs/>
                <w:sz w:val="24"/>
                <w:szCs w:val="24"/>
              </w:rPr>
              <w:t>Прилага познанията си за съвременните образно-диагностични и лечебни методи в медицината, базирани на физични явления и участва в контрола на качеството на измерванията.</w:t>
            </w:r>
          </w:p>
          <w:p w14:paraId="531D0974" w14:textId="0C1DF19F" w:rsidR="002A52CF" w:rsidRPr="00221C6D" w:rsidRDefault="002A52CF" w:rsidP="00A953CF">
            <w:pPr>
              <w:pStyle w:val="ListParagraph"/>
              <w:numPr>
                <w:ilvl w:val="0"/>
                <w:numId w:val="6"/>
              </w:numPr>
              <w:tabs>
                <w:tab w:val="left" w:pos="154"/>
              </w:tabs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221C6D">
              <w:rPr>
                <w:rFonts w:ascii="Trebuchet MS" w:hAnsi="Trebuchet MS"/>
                <w:bCs/>
                <w:sz w:val="24"/>
                <w:szCs w:val="24"/>
              </w:rPr>
              <w:t xml:space="preserve">Дава насоки за спазване на правилата за работа в безопасна среда за работния екип и пациентите, прилага правилата за </w:t>
            </w:r>
            <w:r w:rsidR="00A12E18">
              <w:rPr>
                <w:rFonts w:ascii="Trebuchet MS" w:hAnsi="Trebuchet MS"/>
                <w:bCs/>
                <w:sz w:val="24"/>
                <w:szCs w:val="24"/>
              </w:rPr>
              <w:t xml:space="preserve">защита от йонизиращи лъчения и </w:t>
            </w:r>
            <w:r w:rsidRPr="00221C6D">
              <w:rPr>
                <w:rFonts w:ascii="Trebuchet MS" w:hAnsi="Trebuchet MS"/>
                <w:bCs/>
                <w:sz w:val="24"/>
                <w:szCs w:val="24"/>
              </w:rPr>
              <w:t>опазване на околната среда.</w:t>
            </w:r>
          </w:p>
          <w:p w14:paraId="55529F30" w14:textId="77777777" w:rsidR="00B90C4E" w:rsidRPr="00221C6D" w:rsidRDefault="000024AB" w:rsidP="00A953CF">
            <w:pPr>
              <w:pStyle w:val="ListParagraph"/>
              <w:numPr>
                <w:ilvl w:val="0"/>
                <w:numId w:val="6"/>
              </w:numPr>
              <w:tabs>
                <w:tab w:val="left" w:pos="154"/>
              </w:tabs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221C6D">
              <w:rPr>
                <w:rFonts w:ascii="Trebuchet MS" w:hAnsi="Trebuchet MS"/>
                <w:bCs/>
                <w:sz w:val="24"/>
                <w:szCs w:val="24"/>
              </w:rPr>
              <w:t>Систематизира наличната информация и прилага научен подход и иновативност при решаване на различни професионални задачи и казуси.</w:t>
            </w:r>
          </w:p>
          <w:p w14:paraId="5A4EC579" w14:textId="286567FA" w:rsidR="00BA4EC6" w:rsidRPr="00A953CF" w:rsidRDefault="00BA4EC6" w:rsidP="00A953CF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454E1F" w:rsidRPr="00221C6D" w14:paraId="1DE3BD23" w14:textId="77777777" w:rsidTr="0094757D">
        <w:tc>
          <w:tcPr>
            <w:tcW w:w="13887" w:type="dxa"/>
            <w:gridSpan w:val="4"/>
            <w:shd w:val="clear" w:color="auto" w:fill="DEEAF6" w:themeFill="accent1" w:themeFillTint="33"/>
          </w:tcPr>
          <w:p w14:paraId="1BA18122" w14:textId="718F213E" w:rsidR="00454E1F" w:rsidRPr="00221C6D" w:rsidRDefault="00454E1F" w:rsidP="00454E1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</w:t>
            </w:r>
            <w:r w:rsidR="00641B66"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ние на единица резултат от обучение</w:t>
            </w:r>
          </w:p>
        </w:tc>
      </w:tr>
      <w:tr w:rsidR="00831A91" w:rsidRPr="00221C6D" w14:paraId="37EEB7B3" w14:textId="77777777" w:rsidTr="0094757D">
        <w:trPr>
          <w:trHeight w:val="273"/>
        </w:trPr>
        <w:tc>
          <w:tcPr>
            <w:tcW w:w="13887" w:type="dxa"/>
            <w:gridSpan w:val="4"/>
            <w:shd w:val="clear" w:color="auto" w:fill="FFF2CC" w:themeFill="accent4" w:themeFillTint="33"/>
          </w:tcPr>
          <w:p w14:paraId="43F8503F" w14:textId="0B27C458" w:rsidR="00C033C4" w:rsidRDefault="00465859" w:rsidP="00F2049F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221C6D">
              <w:rPr>
                <w:rFonts w:ascii="Trebuchet MS" w:hAnsi="Trebuchet MS"/>
                <w:b/>
                <w:sz w:val="24"/>
                <w:szCs w:val="24"/>
              </w:rPr>
              <w:t xml:space="preserve">Прилага физични принципи и методи в медицинската практика, </w:t>
            </w:r>
            <w:r w:rsidR="005130DC">
              <w:rPr>
                <w:rFonts w:ascii="Trebuchet MS" w:hAnsi="Trebuchet MS"/>
                <w:b/>
                <w:sz w:val="24"/>
                <w:szCs w:val="24"/>
              </w:rPr>
              <w:t xml:space="preserve">практически </w:t>
            </w:r>
            <w:r w:rsidRPr="00221C6D">
              <w:rPr>
                <w:rFonts w:ascii="Trebuchet MS" w:hAnsi="Trebuchet MS"/>
                <w:b/>
                <w:sz w:val="24"/>
                <w:szCs w:val="24"/>
              </w:rPr>
              <w:t>и</w:t>
            </w:r>
            <w:r w:rsidR="00194375" w:rsidRPr="00221C6D">
              <w:rPr>
                <w:rFonts w:ascii="Trebuchet MS" w:hAnsi="Trebuchet MS"/>
                <w:b/>
                <w:sz w:val="24"/>
                <w:szCs w:val="24"/>
              </w:rPr>
              <w:t>зползва</w:t>
            </w:r>
            <w:r w:rsidR="00C033C4" w:rsidRPr="00221C6D">
              <w:rPr>
                <w:rFonts w:ascii="Trebuchet MS" w:hAnsi="Trebuchet MS"/>
                <w:b/>
                <w:sz w:val="24"/>
                <w:szCs w:val="24"/>
              </w:rPr>
              <w:t xml:space="preserve"> познанията си за анатомията, физиологията и биофизика</w:t>
            </w:r>
            <w:r w:rsidR="005324BC" w:rsidRPr="00221C6D">
              <w:rPr>
                <w:rFonts w:ascii="Trebuchet MS" w:hAnsi="Trebuchet MS"/>
                <w:b/>
                <w:sz w:val="24"/>
                <w:szCs w:val="24"/>
              </w:rPr>
              <w:t>та</w:t>
            </w:r>
            <w:r w:rsidR="00C033C4" w:rsidRPr="00221C6D">
              <w:rPr>
                <w:rFonts w:ascii="Trebuchet MS" w:hAnsi="Trebuchet MS"/>
                <w:b/>
                <w:sz w:val="24"/>
                <w:szCs w:val="24"/>
              </w:rPr>
              <w:t xml:space="preserve"> на човешкото тял</w:t>
            </w:r>
            <w:r w:rsidRPr="00221C6D">
              <w:rPr>
                <w:rFonts w:ascii="Trebuchet MS" w:hAnsi="Trebuchet MS"/>
                <w:b/>
                <w:sz w:val="24"/>
                <w:szCs w:val="24"/>
              </w:rPr>
              <w:t>о.</w:t>
            </w:r>
            <w:r w:rsidR="00C033C4" w:rsidRPr="00221C6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14:paraId="44DB9BA4" w14:textId="57FDF04B" w:rsidR="001F3279" w:rsidRPr="00221C6D" w:rsidRDefault="001F3279" w:rsidP="001F3279">
            <w:pPr>
              <w:pStyle w:val="ListParagraph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01C88" w:rsidRPr="00221C6D" w14:paraId="5BE78283" w14:textId="77777777" w:rsidTr="0094757D">
        <w:tc>
          <w:tcPr>
            <w:tcW w:w="13887" w:type="dxa"/>
            <w:gridSpan w:val="4"/>
            <w:shd w:val="clear" w:color="auto" w:fill="DEEAF6" w:themeFill="accent1" w:themeFillTint="33"/>
          </w:tcPr>
          <w:p w14:paraId="08C3D5A3" w14:textId="2DB69224" w:rsidR="00601C88" w:rsidRPr="00221C6D" w:rsidRDefault="00601C88" w:rsidP="00601C8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601C88" w:rsidRPr="00221C6D" w14:paraId="542F7E49" w14:textId="77777777" w:rsidTr="00C37903">
        <w:tc>
          <w:tcPr>
            <w:tcW w:w="13887" w:type="dxa"/>
            <w:gridSpan w:val="4"/>
            <w:shd w:val="clear" w:color="auto" w:fill="auto"/>
          </w:tcPr>
          <w:p w14:paraId="5E6E9AA4" w14:textId="6FD1BA16" w:rsidR="001F3279" w:rsidRPr="00221C6D" w:rsidRDefault="00564A9B" w:rsidP="00C37903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C37903">
              <w:rPr>
                <w:rFonts w:ascii="Trebuchet MS" w:hAnsi="Trebuchet MS"/>
                <w:i/>
                <w:sz w:val="24"/>
                <w:szCs w:val="24"/>
                <w:lang w:val="en-US"/>
              </w:rPr>
              <w:t>Anatomy and Physiology for Medical Physicists,</w:t>
            </w:r>
            <w:r w:rsidRPr="00C37903">
              <w:rPr>
                <w:rFonts w:ascii="Trebuchet MS" w:hAnsi="Trebuchet MS"/>
                <w:i/>
                <w:sz w:val="24"/>
                <w:szCs w:val="24"/>
              </w:rPr>
              <w:t xml:space="preserve"> Biophysics</w:t>
            </w:r>
            <w:r w:rsidRPr="00C37903">
              <w:rPr>
                <w:rFonts w:ascii="Trebuchet MS" w:hAnsi="Trebuchet MS"/>
                <w:i/>
                <w:sz w:val="24"/>
                <w:szCs w:val="24"/>
                <w:lang w:val="en-US"/>
              </w:rPr>
              <w:t>,</w:t>
            </w:r>
            <w:r w:rsidR="00D33EE7" w:rsidRPr="00C37903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r w:rsidRPr="00C37903">
              <w:rPr>
                <w:rFonts w:ascii="Trebuchet MS" w:hAnsi="Trebuchet MS"/>
                <w:i/>
                <w:sz w:val="24"/>
                <w:szCs w:val="24"/>
              </w:rPr>
              <w:t>Radiation Physics,</w:t>
            </w:r>
            <w:r w:rsidRPr="00C37903">
              <w:rPr>
                <w:rFonts w:ascii="Trebuchet MS" w:hAnsi="Trebuchet MS"/>
                <w:i/>
                <w:sz w:val="24"/>
                <w:szCs w:val="24"/>
                <w:lang w:val="en-US"/>
              </w:rPr>
              <w:t xml:space="preserve"> </w:t>
            </w:r>
            <w:r w:rsidRPr="00C37903">
              <w:rPr>
                <w:rFonts w:ascii="Trebuchet MS" w:hAnsi="Trebuchet MS"/>
                <w:i/>
                <w:sz w:val="24"/>
                <w:szCs w:val="24"/>
              </w:rPr>
              <w:t>Physics of diagnostic radiology</w:t>
            </w:r>
            <w:r w:rsidRPr="00C37903">
              <w:rPr>
                <w:rFonts w:ascii="Trebuchet MS" w:hAnsi="Trebuchet MS"/>
                <w:i/>
                <w:sz w:val="24"/>
                <w:szCs w:val="24"/>
                <w:lang w:val="en-US"/>
              </w:rPr>
              <w:t xml:space="preserve">, Physics of nuclear medicine, </w:t>
            </w:r>
            <w:r w:rsidRPr="00C37903">
              <w:rPr>
                <w:rFonts w:ascii="Trebuchet MS" w:hAnsi="Trebuchet MS"/>
                <w:i/>
                <w:sz w:val="24"/>
                <w:szCs w:val="24"/>
              </w:rPr>
              <w:t>Medical diagnostic nonionizing methods (MRI and US)</w:t>
            </w:r>
            <w:r w:rsidRPr="00C37903">
              <w:rPr>
                <w:rFonts w:ascii="Trebuchet MS" w:hAnsi="Trebuchet MS"/>
                <w:i/>
                <w:sz w:val="24"/>
                <w:szCs w:val="24"/>
                <w:lang w:val="en-US"/>
              </w:rPr>
              <w:t xml:space="preserve">, Modelling of biomolecular interactions, Laser Technologies in </w:t>
            </w:r>
            <w:r w:rsidR="006409DE">
              <w:rPr>
                <w:rFonts w:ascii="Trebuchet MS" w:hAnsi="Trebuchet MS"/>
                <w:i/>
                <w:sz w:val="24"/>
                <w:szCs w:val="24"/>
              </w:rPr>
              <w:t>М</w:t>
            </w:r>
            <w:r w:rsidR="006409DE" w:rsidRPr="00C37903">
              <w:rPr>
                <w:rFonts w:ascii="Trebuchet MS" w:hAnsi="Trebuchet MS"/>
                <w:i/>
                <w:sz w:val="24"/>
                <w:szCs w:val="24"/>
                <w:lang w:val="en-US"/>
              </w:rPr>
              <w:t>edicine</w:t>
            </w:r>
            <w:r w:rsidRPr="00C37903">
              <w:rPr>
                <w:rFonts w:ascii="Trebuchet MS" w:hAnsi="Trebuchet MS"/>
                <w:i/>
                <w:sz w:val="24"/>
                <w:szCs w:val="24"/>
              </w:rPr>
              <w:t>.</w:t>
            </w:r>
          </w:p>
        </w:tc>
      </w:tr>
      <w:tr w:rsidR="006915E9" w:rsidRPr="00221C6D" w14:paraId="08E26CC7" w14:textId="77777777" w:rsidTr="0094757D">
        <w:tc>
          <w:tcPr>
            <w:tcW w:w="13887" w:type="dxa"/>
            <w:gridSpan w:val="4"/>
            <w:shd w:val="clear" w:color="auto" w:fill="DEEAF6" w:themeFill="accent1" w:themeFillTint="33"/>
          </w:tcPr>
          <w:p w14:paraId="5C0A0EB0" w14:textId="77777777" w:rsidR="006915E9" w:rsidRPr="00221C6D" w:rsidRDefault="006915E9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bookmarkStart w:id="0" w:name="_Hlk88695885"/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296767" w:rsidRPr="00221C6D" w14:paraId="78B614F6" w14:textId="77777777" w:rsidTr="0094757D">
        <w:tc>
          <w:tcPr>
            <w:tcW w:w="4815" w:type="dxa"/>
            <w:shd w:val="clear" w:color="auto" w:fill="DEEAF6" w:themeFill="accent1" w:themeFillTint="33"/>
          </w:tcPr>
          <w:p w14:paraId="7173C4EA" w14:textId="22C2C328" w:rsidR="00296767" w:rsidRPr="00221C6D" w:rsidRDefault="00296767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  <w:r w:rsidR="00BB4C5A"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1562ED0" w14:textId="77777777" w:rsidR="00296767" w:rsidRPr="00221C6D" w:rsidRDefault="00296767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237" w:type="dxa"/>
            <w:gridSpan w:val="2"/>
            <w:shd w:val="clear" w:color="auto" w:fill="DEEAF6" w:themeFill="accent1" w:themeFillTint="33"/>
          </w:tcPr>
          <w:p w14:paraId="624E80F5" w14:textId="77777777" w:rsidR="00296767" w:rsidRPr="00221C6D" w:rsidRDefault="00296767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bookmarkEnd w:id="0"/>
      <w:tr w:rsidR="00296767" w:rsidRPr="00221C6D" w14:paraId="7678DF03" w14:textId="77777777" w:rsidTr="00A953CF">
        <w:trPr>
          <w:trHeight w:val="1202"/>
        </w:trPr>
        <w:tc>
          <w:tcPr>
            <w:tcW w:w="4815" w:type="dxa"/>
          </w:tcPr>
          <w:p w14:paraId="7C4F247D" w14:textId="21105F7C" w:rsidR="00601C88" w:rsidRPr="00A953CF" w:rsidRDefault="00877026" w:rsidP="00A953CF">
            <w:pPr>
              <w:pStyle w:val="ListParagraph"/>
              <w:numPr>
                <w:ilvl w:val="1"/>
                <w:numId w:val="2"/>
              </w:numPr>
              <w:tabs>
                <w:tab w:val="left" w:pos="514"/>
              </w:tabs>
              <w:ind w:left="432" w:hanging="288"/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val="ru-RU"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Прилагане на </w:t>
            </w:r>
            <w:r w:rsidR="00F70C5D"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физични принципи и методи в медицинската практика</w:t>
            </w:r>
          </w:p>
        </w:tc>
        <w:tc>
          <w:tcPr>
            <w:tcW w:w="2835" w:type="dxa"/>
          </w:tcPr>
          <w:p w14:paraId="0337CAD2" w14:textId="00062074" w:rsidR="001B2ECB" w:rsidRPr="00221C6D" w:rsidRDefault="00F70C5D" w:rsidP="00DB46A2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</w:t>
            </w:r>
            <w:r w:rsidR="002B0B14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тности</w:t>
            </w:r>
          </w:p>
        </w:tc>
        <w:tc>
          <w:tcPr>
            <w:tcW w:w="6237" w:type="dxa"/>
            <w:gridSpan w:val="2"/>
          </w:tcPr>
          <w:p w14:paraId="0E6C9410" w14:textId="2AAB54DD" w:rsidR="00E61C1B" w:rsidRPr="00221C6D" w:rsidRDefault="00417470" w:rsidP="00E61C1B">
            <w:pPr>
              <w:ind w:left="144" w:right="144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Прилага физични</w:t>
            </w:r>
            <w:r w:rsidR="009739BE" w:rsidRPr="00221C6D">
              <w:rPr>
                <w:rFonts w:ascii="Trebuchet MS" w:hAnsi="Trebuchet MS"/>
                <w:sz w:val="24"/>
                <w:szCs w:val="24"/>
              </w:rPr>
              <w:t xml:space="preserve"> принципи, методи и техники в практика</w:t>
            </w:r>
            <w:r w:rsidR="004066C5" w:rsidRPr="00221C6D">
              <w:rPr>
                <w:rFonts w:ascii="Trebuchet MS" w:hAnsi="Trebuchet MS"/>
                <w:sz w:val="24"/>
                <w:szCs w:val="24"/>
              </w:rPr>
              <w:t>та и изследвания</w:t>
            </w:r>
            <w:r w:rsidR="00670826" w:rsidRPr="00221C6D">
              <w:rPr>
                <w:rFonts w:ascii="Trebuchet MS" w:hAnsi="Trebuchet MS"/>
                <w:sz w:val="24"/>
                <w:szCs w:val="24"/>
              </w:rPr>
              <w:t>та</w:t>
            </w:r>
            <w:r w:rsidR="009739BE" w:rsidRPr="00221C6D">
              <w:rPr>
                <w:rFonts w:ascii="Trebuchet MS" w:hAnsi="Trebuchet MS"/>
                <w:sz w:val="24"/>
                <w:szCs w:val="24"/>
              </w:rPr>
              <w:t xml:space="preserve"> за превенция, диагно</w:t>
            </w:r>
            <w:r w:rsidR="00D57190" w:rsidRPr="00221C6D">
              <w:rPr>
                <w:rFonts w:ascii="Trebuchet MS" w:hAnsi="Trebuchet MS"/>
                <w:sz w:val="24"/>
                <w:szCs w:val="24"/>
              </w:rPr>
              <w:t>стика</w:t>
            </w:r>
            <w:r w:rsidR="009739BE" w:rsidRPr="00221C6D">
              <w:rPr>
                <w:rFonts w:ascii="Trebuchet MS" w:hAnsi="Trebuchet MS"/>
                <w:sz w:val="24"/>
                <w:szCs w:val="24"/>
              </w:rPr>
              <w:t xml:space="preserve"> и лечение</w:t>
            </w:r>
            <w:r w:rsidR="004066C5" w:rsidRPr="00221C6D">
              <w:rPr>
                <w:rFonts w:ascii="Trebuchet MS" w:hAnsi="Trebuchet MS"/>
                <w:sz w:val="24"/>
                <w:szCs w:val="24"/>
              </w:rPr>
              <w:t xml:space="preserve"> на човешките заболявания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0F5B7E" w:rsidRPr="00221C6D">
              <w:rPr>
                <w:rFonts w:ascii="Trebuchet MS" w:hAnsi="Trebuchet MS"/>
                <w:sz w:val="24"/>
                <w:szCs w:val="24"/>
              </w:rPr>
              <w:t xml:space="preserve">с цел </w:t>
            </w:r>
            <w:r w:rsidR="009739BE" w:rsidRPr="00221C6D">
              <w:rPr>
                <w:rFonts w:ascii="Trebuchet MS" w:hAnsi="Trebuchet MS"/>
                <w:sz w:val="24"/>
                <w:szCs w:val="24"/>
              </w:rPr>
              <w:t xml:space="preserve">подобряване на </w:t>
            </w:r>
            <w:r w:rsidR="004066C5" w:rsidRPr="00221C6D">
              <w:rPr>
                <w:rFonts w:ascii="Trebuchet MS" w:hAnsi="Trebuchet MS"/>
                <w:sz w:val="24"/>
                <w:szCs w:val="24"/>
              </w:rPr>
              <w:t xml:space="preserve">човешкото </w:t>
            </w:r>
            <w:r w:rsidR="009739BE" w:rsidRPr="00221C6D">
              <w:rPr>
                <w:rFonts w:ascii="Trebuchet MS" w:hAnsi="Trebuchet MS"/>
                <w:sz w:val="24"/>
                <w:szCs w:val="24"/>
              </w:rPr>
              <w:t>здраве и благополучие</w:t>
            </w:r>
            <w:r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8F35C0" w:rsidRPr="00221C6D" w14:paraId="1D1D5993" w14:textId="77777777" w:rsidTr="0094757D">
        <w:trPr>
          <w:trHeight w:val="156"/>
        </w:trPr>
        <w:tc>
          <w:tcPr>
            <w:tcW w:w="7650" w:type="dxa"/>
            <w:gridSpan w:val="2"/>
            <w:shd w:val="clear" w:color="auto" w:fill="DEEAF6" w:themeFill="accent1" w:themeFillTint="33"/>
          </w:tcPr>
          <w:p w14:paraId="688472EF" w14:textId="4A96BCB0" w:rsidR="008F35C0" w:rsidRPr="00221C6D" w:rsidRDefault="008F35C0" w:rsidP="008F35C0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237" w:type="dxa"/>
            <w:gridSpan w:val="2"/>
            <w:shd w:val="clear" w:color="auto" w:fill="DEEAF6" w:themeFill="accent1" w:themeFillTint="33"/>
          </w:tcPr>
          <w:p w14:paraId="3C3A2154" w14:textId="19E93A60" w:rsidR="008F35C0" w:rsidRPr="00221C6D" w:rsidRDefault="008F35C0" w:rsidP="008F35C0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8F35C0" w:rsidRPr="00221C6D" w14:paraId="6C3BAD9F" w14:textId="77777777" w:rsidTr="001F78C4">
        <w:trPr>
          <w:trHeight w:val="6968"/>
        </w:trPr>
        <w:tc>
          <w:tcPr>
            <w:tcW w:w="7650" w:type="dxa"/>
            <w:gridSpan w:val="2"/>
            <w:shd w:val="clear" w:color="auto" w:fill="auto"/>
          </w:tcPr>
          <w:p w14:paraId="4F34C4DC" w14:textId="77777777" w:rsidR="001B38E1" w:rsidRPr="00221C6D" w:rsidRDefault="001B38E1" w:rsidP="001B38E1">
            <w:pPr>
              <w:pStyle w:val="ListParagraph"/>
              <w:numPr>
                <w:ilvl w:val="0"/>
                <w:numId w:val="9"/>
              </w:numPr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lastRenderedPageBreak/>
              <w:t>Притежава базови познания за анатомията, физиологията и биофизиката на човешкото тяло.</w:t>
            </w:r>
          </w:p>
          <w:p w14:paraId="36711D84" w14:textId="77777777" w:rsidR="001B38E1" w:rsidRPr="00221C6D" w:rsidRDefault="001B38E1" w:rsidP="001B38E1">
            <w:pPr>
              <w:pStyle w:val="ListParagraph"/>
              <w:numPr>
                <w:ilvl w:val="0"/>
                <w:numId w:val="9"/>
              </w:numPr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Познава основните физични понятия и теории, въз основа на които е изградена медицинската биофизика.</w:t>
            </w:r>
          </w:p>
          <w:p w14:paraId="4B867DE0" w14:textId="77777777" w:rsidR="00B575D0" w:rsidRPr="00221C6D" w:rsidRDefault="00B575D0" w:rsidP="00A953CF">
            <w:pPr>
              <w:pStyle w:val="ListParagraph"/>
              <w:numPr>
                <w:ilvl w:val="0"/>
                <w:numId w:val="9"/>
              </w:numPr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Притежава познания за основите на атомната и ядрената физика, радиоактивността и взаимодействията на йонизиращите лъчения с веществото.</w:t>
            </w:r>
          </w:p>
          <w:p w14:paraId="1E0D90A2" w14:textId="77777777" w:rsidR="001B38E1" w:rsidRPr="00B968DA" w:rsidRDefault="001B38E1" w:rsidP="001B38E1">
            <w:pPr>
              <w:pStyle w:val="ListParagraph"/>
              <w:numPr>
                <w:ilvl w:val="0"/>
                <w:numId w:val="9"/>
              </w:numPr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968D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 диагностичното и терапевтично приложение на различни физични принципи и методи.</w:t>
            </w:r>
            <w:r w:rsidRPr="00B968DA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3701C2C4" w14:textId="425C2076" w:rsidR="0021470A" w:rsidRPr="00B968DA" w:rsidRDefault="0021470A" w:rsidP="0021470A">
            <w:pPr>
              <w:pStyle w:val="ListParagraph"/>
              <w:numPr>
                <w:ilvl w:val="0"/>
                <w:numId w:val="9"/>
              </w:numPr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968DA">
              <w:rPr>
                <w:rFonts w:ascii="Trebuchet MS" w:hAnsi="Trebuchet MS"/>
                <w:sz w:val="24"/>
                <w:szCs w:val="24"/>
              </w:rPr>
              <w:t xml:space="preserve">Познава физичните основи на </w:t>
            </w:r>
            <w:r w:rsidRPr="00B968DA">
              <w:rPr>
                <w:rFonts w:ascii="Trebuchet MS" w:hAnsi="Trebuchet MS"/>
                <w:sz w:val="24"/>
                <w:szCs w:val="24"/>
              </w:rPr>
              <w:t xml:space="preserve">образно-диагностичните методи и методите на нуклеарната медицина. </w:t>
            </w:r>
          </w:p>
          <w:p w14:paraId="348EDBE9" w14:textId="4961618A" w:rsidR="00B575D0" w:rsidRPr="00B968DA" w:rsidRDefault="00B575D0" w:rsidP="00A953CF">
            <w:pPr>
              <w:pStyle w:val="ListParagraph"/>
              <w:numPr>
                <w:ilvl w:val="0"/>
                <w:numId w:val="9"/>
              </w:numPr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968DA">
              <w:rPr>
                <w:rFonts w:ascii="Trebuchet MS" w:hAnsi="Trebuchet MS"/>
                <w:sz w:val="24"/>
                <w:szCs w:val="24"/>
              </w:rPr>
              <w:t xml:space="preserve">Познава нейонизиращите методи </w:t>
            </w:r>
            <w:r w:rsidR="001B38E1" w:rsidRPr="00B968DA">
              <w:rPr>
                <w:rFonts w:ascii="Trebuchet MS" w:hAnsi="Trebuchet MS"/>
                <w:sz w:val="24"/>
                <w:szCs w:val="24"/>
              </w:rPr>
              <w:t xml:space="preserve">за </w:t>
            </w:r>
            <w:r w:rsidRPr="00B968DA">
              <w:rPr>
                <w:rFonts w:ascii="Trebuchet MS" w:hAnsi="Trebuchet MS"/>
                <w:sz w:val="24"/>
                <w:szCs w:val="24"/>
              </w:rPr>
              <w:t>медицинска диагностика и лечение</w:t>
            </w:r>
            <w:r w:rsidR="001B38E1" w:rsidRPr="00B968DA">
              <w:rPr>
                <w:rFonts w:ascii="Trebuchet MS" w:hAnsi="Trebuchet MS"/>
                <w:sz w:val="24"/>
                <w:szCs w:val="24"/>
              </w:rPr>
              <w:t>,</w:t>
            </w:r>
            <w:r w:rsidR="00B968DA" w:rsidRPr="00A953CF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21470A" w:rsidRPr="00A953CF">
              <w:rPr>
                <w:rFonts w:ascii="Trebuchet MS" w:hAnsi="Trebuchet MS"/>
                <w:sz w:val="24"/>
                <w:szCs w:val="24"/>
              </w:rPr>
              <w:t xml:space="preserve">използващи </w:t>
            </w:r>
            <w:r w:rsidRPr="00B968DA">
              <w:rPr>
                <w:rFonts w:ascii="Trebuchet MS" w:hAnsi="Trebuchet MS"/>
                <w:sz w:val="24"/>
                <w:szCs w:val="24"/>
              </w:rPr>
              <w:t>електрически, магнитни</w:t>
            </w:r>
            <w:r w:rsidR="0021470A" w:rsidRPr="00A953CF">
              <w:rPr>
                <w:rFonts w:ascii="Trebuchet MS" w:hAnsi="Trebuchet MS"/>
                <w:sz w:val="24"/>
                <w:szCs w:val="24"/>
              </w:rPr>
              <w:t xml:space="preserve"> и </w:t>
            </w:r>
            <w:r w:rsidRPr="00B968DA">
              <w:rPr>
                <w:rFonts w:ascii="Trebuchet MS" w:hAnsi="Trebuchet MS"/>
                <w:sz w:val="24"/>
                <w:szCs w:val="24"/>
              </w:rPr>
              <w:t>електромагнитни полета</w:t>
            </w:r>
            <w:r w:rsidR="001B38E1" w:rsidRPr="00B968DA">
              <w:rPr>
                <w:rFonts w:ascii="Trebuchet MS" w:hAnsi="Trebuchet MS"/>
                <w:sz w:val="24"/>
                <w:szCs w:val="24"/>
              </w:rPr>
              <w:t>,</w:t>
            </w:r>
            <w:r w:rsidR="00E80B56" w:rsidRPr="00A953CF">
              <w:rPr>
                <w:rFonts w:ascii="Trebuchet MS" w:hAnsi="Trebuchet MS"/>
                <w:sz w:val="24"/>
                <w:szCs w:val="24"/>
              </w:rPr>
              <w:t xml:space="preserve"> включително</w:t>
            </w:r>
            <w:r w:rsidR="001B38E1" w:rsidRPr="00B968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E80B56" w:rsidRPr="00A953CF">
              <w:rPr>
                <w:rFonts w:ascii="Trebuchet MS" w:hAnsi="Trebuchet MS"/>
                <w:sz w:val="24"/>
                <w:szCs w:val="24"/>
              </w:rPr>
              <w:t>ядрено-магнитен резона</w:t>
            </w:r>
            <w:r w:rsidR="00B968DA" w:rsidRPr="00A953CF">
              <w:rPr>
                <w:rFonts w:ascii="Trebuchet MS" w:hAnsi="Trebuchet MS"/>
                <w:sz w:val="24"/>
                <w:szCs w:val="24"/>
              </w:rPr>
              <w:t>н</w:t>
            </w:r>
            <w:r w:rsidR="00E80B56" w:rsidRPr="00A953CF">
              <w:rPr>
                <w:rFonts w:ascii="Trebuchet MS" w:hAnsi="Trebuchet MS"/>
                <w:sz w:val="24"/>
                <w:szCs w:val="24"/>
              </w:rPr>
              <w:t>с, звук и у</w:t>
            </w:r>
            <w:r w:rsidR="00B968DA" w:rsidRPr="00A953CF">
              <w:rPr>
                <w:rFonts w:ascii="Trebuchet MS" w:hAnsi="Trebuchet MS"/>
                <w:sz w:val="24"/>
                <w:szCs w:val="24"/>
              </w:rPr>
              <w:t>л</w:t>
            </w:r>
            <w:r w:rsidR="00E80B56" w:rsidRPr="00A953CF">
              <w:rPr>
                <w:rFonts w:ascii="Trebuchet MS" w:hAnsi="Trebuchet MS"/>
                <w:sz w:val="24"/>
                <w:szCs w:val="24"/>
              </w:rPr>
              <w:t xml:space="preserve">тразвук, </w:t>
            </w:r>
            <w:r w:rsidR="001B38E1" w:rsidRPr="00B968DA">
              <w:rPr>
                <w:rFonts w:ascii="Trebuchet MS" w:hAnsi="Trebuchet MS"/>
                <w:sz w:val="24"/>
                <w:szCs w:val="24"/>
              </w:rPr>
              <w:t>електричен ток,</w:t>
            </w:r>
            <w:r w:rsidR="001B38E1" w:rsidRPr="00B968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21470A" w:rsidRPr="00A953CF">
              <w:rPr>
                <w:rFonts w:ascii="Trebuchet MS" w:hAnsi="Trebuchet MS"/>
                <w:sz w:val="24"/>
                <w:szCs w:val="24"/>
              </w:rPr>
              <w:t>оптични лъчения</w:t>
            </w:r>
            <w:r w:rsidR="001B5570" w:rsidRPr="00A953CF">
              <w:rPr>
                <w:rFonts w:ascii="Trebuchet MS" w:hAnsi="Trebuchet MS"/>
                <w:sz w:val="24"/>
                <w:szCs w:val="24"/>
                <w:lang w:val="ru-RU"/>
              </w:rPr>
              <w:t>,</w:t>
            </w:r>
            <w:r w:rsidR="0021470A" w:rsidRPr="00A953CF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1B38E1" w:rsidRPr="00B968DA">
              <w:rPr>
                <w:rFonts w:ascii="Trebuchet MS" w:hAnsi="Trebuchet MS"/>
                <w:sz w:val="24"/>
                <w:szCs w:val="24"/>
              </w:rPr>
              <w:t xml:space="preserve">лазери, </w:t>
            </w:r>
            <w:r w:rsidR="001B38E1" w:rsidRPr="00B968DA">
              <w:rPr>
                <w:rFonts w:ascii="Trebuchet MS" w:hAnsi="Trebuchet MS"/>
                <w:sz w:val="24"/>
                <w:szCs w:val="24"/>
              </w:rPr>
              <w:t>и др.</w:t>
            </w:r>
            <w:r w:rsidR="001B38E1" w:rsidRPr="00B968DA">
              <w:rPr>
                <w:rFonts w:ascii="Trebuchet MS" w:hAnsi="Trebuchet MS"/>
                <w:sz w:val="24"/>
                <w:szCs w:val="24"/>
              </w:rPr>
              <w:t xml:space="preserve">). </w:t>
            </w:r>
          </w:p>
          <w:p w14:paraId="5B51523D" w14:textId="621B0477" w:rsidR="000D4EC9" w:rsidRPr="00B968DA" w:rsidRDefault="000D4EC9" w:rsidP="00A953CF">
            <w:pPr>
              <w:pStyle w:val="ListParagraph"/>
              <w:numPr>
                <w:ilvl w:val="0"/>
                <w:numId w:val="9"/>
              </w:numPr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968DA">
              <w:rPr>
                <w:rFonts w:ascii="Trebuchet MS" w:hAnsi="Trebuchet MS"/>
                <w:sz w:val="24"/>
                <w:szCs w:val="24"/>
              </w:rPr>
              <w:t>Разбира ролята на медицинския физик в медико-биологичните изследвания и терапия.</w:t>
            </w:r>
          </w:p>
          <w:p w14:paraId="78CA78E2" w14:textId="4848ED45" w:rsidR="00F451E8" w:rsidRPr="00B968DA" w:rsidRDefault="000D4EC9" w:rsidP="00A953CF">
            <w:pPr>
              <w:pStyle w:val="ListParagraph"/>
              <w:numPr>
                <w:ilvl w:val="0"/>
                <w:numId w:val="9"/>
              </w:numPr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968DA">
              <w:rPr>
                <w:rFonts w:ascii="Trebuchet MS" w:hAnsi="Trebuchet MS"/>
                <w:sz w:val="24"/>
                <w:szCs w:val="24"/>
              </w:rPr>
              <w:t xml:space="preserve">Притежава познания, свързани с </w:t>
            </w:r>
            <w:r w:rsidR="00F451E8" w:rsidRPr="00B968DA">
              <w:rPr>
                <w:rFonts w:ascii="Trebuchet MS" w:hAnsi="Trebuchet MS"/>
                <w:sz w:val="24"/>
                <w:szCs w:val="24"/>
              </w:rPr>
              <w:t>физичните подходи на молекулната динамика и с принципите на компютърното симулиране на биологични молекули и тяхното взаимодействие</w:t>
            </w:r>
            <w:r w:rsidR="00670826" w:rsidRPr="00B968DA">
              <w:rPr>
                <w:rFonts w:ascii="Trebuchet MS" w:hAnsi="Trebuchet MS"/>
                <w:sz w:val="24"/>
                <w:szCs w:val="24"/>
              </w:rPr>
              <w:t>.</w:t>
            </w:r>
            <w:r w:rsidR="00F451E8" w:rsidRPr="00B968DA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6E38B680" w14:textId="5D6AAF12" w:rsidR="00C30702" w:rsidRPr="001F78C4" w:rsidRDefault="000D4EC9" w:rsidP="001F78C4">
            <w:pPr>
              <w:pStyle w:val="ListParagraph"/>
              <w:numPr>
                <w:ilvl w:val="0"/>
                <w:numId w:val="9"/>
              </w:numPr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968DA">
              <w:rPr>
                <w:rFonts w:ascii="Trebuchet MS" w:hAnsi="Trebuchet MS"/>
                <w:sz w:val="24"/>
                <w:szCs w:val="24"/>
              </w:rPr>
              <w:t xml:space="preserve">Обяснява ролята на физичните методи в медицинската практика и </w:t>
            </w:r>
            <w:r w:rsidR="00C15753" w:rsidRPr="00B968DA">
              <w:rPr>
                <w:rFonts w:ascii="Trebuchet MS" w:hAnsi="Trebuchet MS"/>
                <w:sz w:val="24"/>
                <w:szCs w:val="24"/>
              </w:rPr>
              <w:t xml:space="preserve">биомедицинските </w:t>
            </w:r>
            <w:r w:rsidR="00E81940" w:rsidRPr="00B968DA">
              <w:rPr>
                <w:rFonts w:ascii="Trebuchet MS" w:hAnsi="Trebuchet MS"/>
                <w:sz w:val="24"/>
                <w:szCs w:val="24"/>
              </w:rPr>
              <w:t>к</w:t>
            </w:r>
            <w:r w:rsidR="00B968DA" w:rsidRPr="00B968DA">
              <w:rPr>
                <w:rFonts w:ascii="Trebuchet MS" w:hAnsi="Trebuchet MS"/>
                <w:sz w:val="24"/>
                <w:szCs w:val="24"/>
              </w:rPr>
              <w:t>ли</w:t>
            </w:r>
            <w:r w:rsidR="00E81940" w:rsidRPr="00B968DA">
              <w:rPr>
                <w:rFonts w:ascii="Trebuchet MS" w:hAnsi="Trebuchet MS"/>
                <w:sz w:val="24"/>
                <w:szCs w:val="24"/>
              </w:rPr>
              <w:t xml:space="preserve">нични и </w:t>
            </w:r>
            <w:r w:rsidRPr="00B968DA">
              <w:rPr>
                <w:rFonts w:ascii="Trebuchet MS" w:hAnsi="Trebuchet MS"/>
                <w:sz w:val="24"/>
                <w:szCs w:val="24"/>
              </w:rPr>
              <w:t>научни изследвания.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6358FC53" w14:textId="0CD336CD" w:rsidR="00806F0F" w:rsidRPr="00221C6D" w:rsidRDefault="00806F0F" w:rsidP="00A953CF">
            <w:pPr>
              <w:pStyle w:val="ListParagraph"/>
              <w:numPr>
                <w:ilvl w:val="0"/>
                <w:numId w:val="9"/>
              </w:numPr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Прилага физични теории, експериментални методи и технически средства за изследване на физиологичните процеси в човешкото тяло на всички структурни равнища.</w:t>
            </w:r>
          </w:p>
          <w:p w14:paraId="6C58B4FA" w14:textId="49A47DC5" w:rsidR="00806F0F" w:rsidRPr="00221C6D" w:rsidRDefault="00806F0F" w:rsidP="00A953CF">
            <w:pPr>
              <w:pStyle w:val="ListParagraph"/>
              <w:numPr>
                <w:ilvl w:val="0"/>
                <w:numId w:val="9"/>
              </w:numPr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Използва физични принципи, методи и техники за  обективна оценка на въздействието върху човека на различни природни и техногенни фактори, важни за хигиената и профилактиката, за диагностиката и лечението.</w:t>
            </w:r>
          </w:p>
          <w:p w14:paraId="4679D36B" w14:textId="0A8C6992" w:rsidR="00806F0F" w:rsidRDefault="00FE730C" w:rsidP="00A953CF">
            <w:pPr>
              <w:pStyle w:val="ListParagraph"/>
              <w:numPr>
                <w:ilvl w:val="0"/>
                <w:numId w:val="9"/>
              </w:numPr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Използва познанията си за анатомията на човека, жизнените процеси в човешкото тяло и тяхната динамика, както и познанията си за природата и механизма за регулиране на основните функции, протичащи при нормални условия в организма на човека.</w:t>
            </w:r>
          </w:p>
          <w:p w14:paraId="3AA14E1D" w14:textId="5F41984A" w:rsidR="005D425C" w:rsidRPr="00CA514F" w:rsidRDefault="005D425C" w:rsidP="00A953CF">
            <w:pPr>
              <w:pStyle w:val="ListParagraph"/>
              <w:numPr>
                <w:ilvl w:val="0"/>
                <w:numId w:val="9"/>
              </w:numPr>
              <w:ind w:left="432" w:right="144" w:hanging="288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Умее да пол</w:t>
            </w:r>
            <w:r w:rsidR="00D3278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ва на професионално ниво чуждоезична специализирана литература</w:t>
            </w:r>
            <w:r w:rsidR="003662D2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47BAB611" w14:textId="52E707AD" w:rsidR="00F451E8" w:rsidRPr="00221C6D" w:rsidRDefault="00F451E8" w:rsidP="00A953CF">
            <w:pPr>
              <w:pStyle w:val="ListParagraph"/>
              <w:numPr>
                <w:ilvl w:val="0"/>
                <w:numId w:val="9"/>
              </w:numPr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Умее да работи с високопроизводителни компютърни системи, да провежда симулации на взаимодействие на биологични молекули и да анализира получените резултати.</w:t>
            </w:r>
          </w:p>
          <w:p w14:paraId="522254D3" w14:textId="384C039F" w:rsidR="00B36C7B" w:rsidRPr="00221C6D" w:rsidRDefault="006E4F79" w:rsidP="00A953CF">
            <w:pPr>
              <w:pStyle w:val="ListParagraph"/>
              <w:numPr>
                <w:ilvl w:val="0"/>
                <w:numId w:val="9"/>
              </w:numPr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Подбира подходящи методи и апаратура за биофизични изследвания</w:t>
            </w:r>
            <w:r w:rsidR="002A6151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10BE3674" w14:textId="05E72682" w:rsidR="00C957AD" w:rsidRPr="00221C6D" w:rsidRDefault="00C957AD" w:rsidP="00A953CF">
            <w:pPr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088C" w:rsidRPr="00221C6D" w14:paraId="4622160C" w14:textId="77777777" w:rsidTr="00651E96">
        <w:trPr>
          <w:trHeight w:val="55"/>
        </w:trPr>
        <w:tc>
          <w:tcPr>
            <w:tcW w:w="13887" w:type="dxa"/>
            <w:gridSpan w:val="4"/>
            <w:shd w:val="clear" w:color="auto" w:fill="DEEAF6" w:themeFill="accent1" w:themeFillTint="33"/>
          </w:tcPr>
          <w:p w14:paraId="396DD8C7" w14:textId="604B52E0" w:rsidR="0078088C" w:rsidRPr="00221C6D" w:rsidRDefault="0078088C" w:rsidP="0078088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21C6D">
              <w:rPr>
                <w:rFonts w:ascii="Trebuchet MS" w:hAnsi="Trebuchet MS"/>
                <w:b/>
                <w:sz w:val="24"/>
                <w:szCs w:val="24"/>
              </w:rPr>
              <w:t>Практически нагласи/поведения</w:t>
            </w:r>
          </w:p>
        </w:tc>
      </w:tr>
      <w:tr w:rsidR="0078088C" w:rsidRPr="00221C6D" w14:paraId="2227F4D9" w14:textId="77777777" w:rsidTr="008E64CE">
        <w:trPr>
          <w:trHeight w:val="2721"/>
        </w:trPr>
        <w:tc>
          <w:tcPr>
            <w:tcW w:w="13887" w:type="dxa"/>
            <w:gridSpan w:val="4"/>
          </w:tcPr>
          <w:p w14:paraId="183C6040" w14:textId="3CC5649E" w:rsidR="00D167AA" w:rsidRPr="00221C6D" w:rsidRDefault="00D167AA" w:rsidP="00A953CF">
            <w:pPr>
              <w:pStyle w:val="ListParagraph"/>
              <w:numPr>
                <w:ilvl w:val="0"/>
                <w:numId w:val="19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Представя </w:t>
            </w:r>
            <w:r w:rsidR="003F6D52" w:rsidRPr="00221C6D">
              <w:rPr>
                <w:rFonts w:ascii="Trebuchet MS" w:hAnsi="Trebuchet MS"/>
                <w:sz w:val="24"/>
                <w:szCs w:val="24"/>
              </w:rPr>
              <w:t>ясно</w:t>
            </w:r>
            <w:r w:rsidR="00A65F62" w:rsidRPr="00221C6D">
              <w:rPr>
                <w:rFonts w:ascii="Trebuchet MS" w:hAnsi="Trebuchet MS"/>
                <w:sz w:val="24"/>
                <w:szCs w:val="24"/>
              </w:rPr>
              <w:t>,</w:t>
            </w:r>
            <w:r w:rsidR="003F6D52" w:rsidRPr="00221C6D">
              <w:rPr>
                <w:rFonts w:ascii="Trebuchet MS" w:hAnsi="Trebuchet MS"/>
                <w:sz w:val="24"/>
                <w:szCs w:val="24"/>
              </w:rPr>
              <w:t xml:space="preserve"> убедително </w:t>
            </w:r>
            <w:r w:rsidR="00A65F62" w:rsidRPr="00221C6D">
              <w:rPr>
                <w:rFonts w:ascii="Trebuchet MS" w:hAnsi="Trebuchet MS"/>
                <w:sz w:val="24"/>
                <w:szCs w:val="24"/>
              </w:rPr>
              <w:t xml:space="preserve">и аргументирано </w:t>
            </w:r>
            <w:r w:rsidRPr="00221C6D">
              <w:rPr>
                <w:rFonts w:ascii="Trebuchet MS" w:hAnsi="Trebuchet MS"/>
                <w:sz w:val="24"/>
                <w:szCs w:val="24"/>
              </w:rPr>
              <w:t>експертно мнение като медицински физик, участва в дискусии и обсъждания</w:t>
            </w:r>
            <w:r w:rsidR="00CB0984" w:rsidRPr="00221C6D">
              <w:rPr>
                <w:rFonts w:ascii="Trebuchet MS" w:hAnsi="Trebuchet MS"/>
                <w:sz w:val="24"/>
                <w:szCs w:val="24"/>
              </w:rPr>
              <w:t>,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като използва понятийния апарат в областта на </w:t>
            </w:r>
            <w:r w:rsidR="00A12E18">
              <w:rPr>
                <w:rFonts w:ascii="Trebuchet MS" w:hAnsi="Trebuchet MS"/>
                <w:sz w:val="24"/>
                <w:szCs w:val="24"/>
              </w:rPr>
              <w:t xml:space="preserve">физиката, 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анатомията </w:t>
            </w:r>
            <w:r w:rsidR="00E81940">
              <w:rPr>
                <w:rFonts w:ascii="Trebuchet MS" w:hAnsi="Trebuchet MS"/>
                <w:sz w:val="24"/>
                <w:szCs w:val="24"/>
              </w:rPr>
              <w:t xml:space="preserve">и </w:t>
            </w:r>
            <w:r w:rsidRPr="00221C6D">
              <w:rPr>
                <w:rFonts w:ascii="Trebuchet MS" w:hAnsi="Trebuchet MS"/>
                <w:sz w:val="24"/>
                <w:szCs w:val="24"/>
              </w:rPr>
              <w:t>физиологията</w:t>
            </w:r>
            <w:r w:rsidR="00E81940">
              <w:rPr>
                <w:rFonts w:ascii="Trebuchet MS" w:hAnsi="Trebuchet MS"/>
                <w:sz w:val="24"/>
                <w:szCs w:val="24"/>
              </w:rPr>
              <w:t xml:space="preserve"> на човека</w:t>
            </w:r>
            <w:r w:rsidR="00D11384">
              <w:rPr>
                <w:rFonts w:ascii="Trebuchet MS" w:hAnsi="Trebuchet MS"/>
                <w:sz w:val="24"/>
                <w:szCs w:val="24"/>
              </w:rPr>
              <w:t>,</w:t>
            </w:r>
            <w:r w:rsidR="00E8194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и </w:t>
            </w:r>
            <w:r w:rsidR="00E81940">
              <w:rPr>
                <w:rFonts w:ascii="Trebuchet MS" w:hAnsi="Trebuchet MS"/>
                <w:sz w:val="24"/>
                <w:szCs w:val="24"/>
              </w:rPr>
              <w:t xml:space="preserve">медицинската </w:t>
            </w:r>
            <w:r w:rsidRPr="00221C6D">
              <w:rPr>
                <w:rFonts w:ascii="Trebuchet MS" w:hAnsi="Trebuchet MS"/>
                <w:sz w:val="24"/>
                <w:szCs w:val="24"/>
              </w:rPr>
              <w:t>биофизика.</w:t>
            </w:r>
          </w:p>
          <w:p w14:paraId="14A2E27C" w14:textId="6963BF6A" w:rsidR="00D31CCF" w:rsidRPr="00221C6D" w:rsidRDefault="00D31CCF" w:rsidP="00A953CF">
            <w:pPr>
              <w:pStyle w:val="ListParagraph"/>
              <w:numPr>
                <w:ilvl w:val="0"/>
                <w:numId w:val="19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Ефективно използва познанията си за анатомичната </w:t>
            </w:r>
            <w:r w:rsidR="00E81940">
              <w:rPr>
                <w:rFonts w:ascii="Trebuchet MS" w:hAnsi="Trebuchet MS"/>
                <w:sz w:val="24"/>
                <w:szCs w:val="24"/>
              </w:rPr>
              <w:t xml:space="preserve">структура 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на човешкото тяло и основните функции на неговите органи и системи при прилагането на физичните методи </w:t>
            </w:r>
            <w:r w:rsidR="00E81940">
              <w:rPr>
                <w:rFonts w:ascii="Trebuchet MS" w:hAnsi="Trebuchet MS"/>
                <w:sz w:val="24"/>
                <w:szCs w:val="24"/>
              </w:rPr>
              <w:t xml:space="preserve">за </w:t>
            </w:r>
            <w:r w:rsidRPr="00221C6D">
              <w:rPr>
                <w:rFonts w:ascii="Trebuchet MS" w:hAnsi="Trebuchet MS"/>
                <w:sz w:val="24"/>
                <w:szCs w:val="24"/>
              </w:rPr>
              <w:t>диагностика и лечение на различни заболявания.</w:t>
            </w:r>
          </w:p>
          <w:p w14:paraId="2EA9FC05" w14:textId="109CC8E6" w:rsidR="00CA514F" w:rsidRDefault="00D31CCF" w:rsidP="00A953CF">
            <w:pPr>
              <w:pStyle w:val="ListParagraph"/>
              <w:numPr>
                <w:ilvl w:val="0"/>
                <w:numId w:val="19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Правилно разпознава основни анатомични структури на човешкото тяло в медицински изображения</w:t>
            </w:r>
            <w:r w:rsidR="00CA514F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60035DF3" w14:textId="08FEB672" w:rsidR="001441E7" w:rsidRPr="00221C6D" w:rsidRDefault="001441E7" w:rsidP="00A953CF">
            <w:pPr>
              <w:pStyle w:val="ListParagraph"/>
              <w:numPr>
                <w:ilvl w:val="0"/>
                <w:numId w:val="19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Пр</w:t>
            </w:r>
            <w:r w:rsidR="00D11BEE" w:rsidRPr="00221C6D">
              <w:rPr>
                <w:rFonts w:ascii="Trebuchet MS" w:hAnsi="Trebuchet MS"/>
                <w:sz w:val="24"/>
                <w:szCs w:val="24"/>
              </w:rPr>
              <w:t>офесионално пр</w:t>
            </w:r>
            <w:r w:rsidRPr="00221C6D">
              <w:rPr>
                <w:rFonts w:ascii="Trebuchet MS" w:hAnsi="Trebuchet MS"/>
                <w:sz w:val="24"/>
                <w:szCs w:val="24"/>
              </w:rPr>
              <w:t>илага разнообразните физични принципи и методи, физичните перспективи и начин на виждане върху проблемите в медицинската практика.</w:t>
            </w:r>
          </w:p>
          <w:p w14:paraId="7E551C34" w14:textId="32832D65" w:rsidR="00BC00AD" w:rsidRPr="00983ED3" w:rsidRDefault="00BC00AD" w:rsidP="00983ED3">
            <w:pPr>
              <w:ind w:left="22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13C23" w:rsidRPr="00221C6D" w14:paraId="58AB96E0" w14:textId="77777777" w:rsidTr="009A1556">
        <w:tc>
          <w:tcPr>
            <w:tcW w:w="13887" w:type="dxa"/>
            <w:gridSpan w:val="4"/>
            <w:shd w:val="clear" w:color="auto" w:fill="DEEAF6" w:themeFill="accent1" w:themeFillTint="33"/>
          </w:tcPr>
          <w:p w14:paraId="3A8342EF" w14:textId="77777777" w:rsidR="00613C23" w:rsidRPr="00221C6D" w:rsidRDefault="00613C23" w:rsidP="009A155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Компетентности</w:t>
            </w:r>
          </w:p>
        </w:tc>
      </w:tr>
      <w:tr w:rsidR="00613C23" w:rsidRPr="00221C6D" w14:paraId="2A5B5798" w14:textId="77777777" w:rsidTr="009A1556">
        <w:tc>
          <w:tcPr>
            <w:tcW w:w="4815" w:type="dxa"/>
            <w:shd w:val="clear" w:color="auto" w:fill="DEEAF6" w:themeFill="accent1" w:themeFillTint="33"/>
          </w:tcPr>
          <w:p w14:paraId="49C7F73A" w14:textId="77777777" w:rsidR="00613C23" w:rsidRPr="00221C6D" w:rsidRDefault="00613C23" w:rsidP="009A155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Наименование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7643C79" w14:textId="77777777" w:rsidR="00613C23" w:rsidRPr="00221C6D" w:rsidRDefault="00613C23" w:rsidP="009A155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237" w:type="dxa"/>
            <w:gridSpan w:val="2"/>
            <w:shd w:val="clear" w:color="auto" w:fill="DEEAF6" w:themeFill="accent1" w:themeFillTint="33"/>
          </w:tcPr>
          <w:p w14:paraId="7B709D9C" w14:textId="77777777" w:rsidR="00613C23" w:rsidRPr="00221C6D" w:rsidRDefault="00613C23" w:rsidP="009A155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C33076" w:rsidRPr="00221C6D" w14:paraId="17C4DAA1" w14:textId="6D67A279" w:rsidTr="0094757D">
        <w:trPr>
          <w:trHeight w:val="826"/>
        </w:trPr>
        <w:tc>
          <w:tcPr>
            <w:tcW w:w="4815" w:type="dxa"/>
          </w:tcPr>
          <w:p w14:paraId="2B19CC71" w14:textId="4928415F" w:rsidR="001D6D0F" w:rsidRPr="00221C6D" w:rsidRDefault="00127400" w:rsidP="00A953CF">
            <w:pPr>
              <w:pStyle w:val="ListParagraph"/>
              <w:numPr>
                <w:ilvl w:val="1"/>
                <w:numId w:val="2"/>
              </w:numPr>
              <w:ind w:left="432" w:hanging="288"/>
              <w:rPr>
                <w:rFonts w:ascii="Trebuchet MS" w:hAnsi="Trebuchet MS"/>
                <w:b/>
                <w:sz w:val="24"/>
                <w:szCs w:val="24"/>
              </w:rPr>
            </w:pPr>
            <w:r w:rsidRPr="00221C6D">
              <w:rPr>
                <w:rFonts w:ascii="Trebuchet MS" w:hAnsi="Trebuchet MS"/>
                <w:b/>
                <w:sz w:val="24"/>
                <w:szCs w:val="24"/>
              </w:rPr>
              <w:t xml:space="preserve">Работа </w:t>
            </w:r>
            <w:r w:rsidR="00663BDE" w:rsidRPr="00221C6D">
              <w:rPr>
                <w:rFonts w:ascii="Trebuchet MS" w:hAnsi="Trebuchet MS"/>
                <w:b/>
                <w:sz w:val="24"/>
                <w:szCs w:val="24"/>
              </w:rPr>
              <w:t>в мултидисциплинарен екип</w:t>
            </w:r>
          </w:p>
        </w:tc>
        <w:tc>
          <w:tcPr>
            <w:tcW w:w="2835" w:type="dxa"/>
          </w:tcPr>
          <w:p w14:paraId="53645C81" w14:textId="571DF615" w:rsidR="001D6D0F" w:rsidRPr="00221C6D" w:rsidRDefault="00663BDE" w:rsidP="00A953CF">
            <w:pPr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Социални и комуникативни компетен</w:t>
            </w:r>
            <w:r w:rsidR="00610F37" w:rsidRPr="00221C6D">
              <w:rPr>
                <w:rFonts w:ascii="Trebuchet MS" w:hAnsi="Trebuchet MS"/>
                <w:sz w:val="24"/>
                <w:szCs w:val="24"/>
              </w:rPr>
              <w:t>тности</w:t>
            </w:r>
          </w:p>
        </w:tc>
        <w:tc>
          <w:tcPr>
            <w:tcW w:w="6237" w:type="dxa"/>
            <w:gridSpan w:val="2"/>
          </w:tcPr>
          <w:p w14:paraId="3BD0DECA" w14:textId="0B8F81AC" w:rsidR="008A0FBC" w:rsidRPr="00221C6D" w:rsidRDefault="00127400" w:rsidP="00A953CF">
            <w:pPr>
              <w:ind w:left="144" w:right="144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Сътрудничи ефективно с членове</w:t>
            </w:r>
            <w:r w:rsidR="001D49DA" w:rsidRPr="00221C6D">
              <w:rPr>
                <w:rFonts w:ascii="Trebuchet MS" w:hAnsi="Trebuchet MS"/>
                <w:sz w:val="24"/>
                <w:szCs w:val="24"/>
              </w:rPr>
              <w:t>те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на </w:t>
            </w:r>
            <w:r w:rsidR="001D49DA" w:rsidRPr="00221C6D">
              <w:rPr>
                <w:rFonts w:ascii="Trebuchet MS" w:hAnsi="Trebuchet MS"/>
                <w:sz w:val="24"/>
                <w:szCs w:val="24"/>
              </w:rPr>
              <w:t xml:space="preserve">мултидисциплинарния </w:t>
            </w:r>
            <w:r w:rsidRPr="00221C6D">
              <w:rPr>
                <w:rFonts w:ascii="Trebuchet MS" w:hAnsi="Trebuchet MS"/>
                <w:sz w:val="24"/>
                <w:szCs w:val="24"/>
              </w:rPr>
              <w:t>екип</w:t>
            </w:r>
            <w:r w:rsidR="001D49DA" w:rsidRPr="00221C6D">
              <w:rPr>
                <w:rFonts w:ascii="Trebuchet MS" w:hAnsi="Trebuchet MS"/>
                <w:sz w:val="24"/>
                <w:szCs w:val="24"/>
              </w:rPr>
              <w:t>,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поддържа конструктивни взаимоотношения с оглед постигане на общите цели. Активно допринася за постигането на общите резултати, проявява </w:t>
            </w:r>
            <w:r w:rsidR="00EC71FD" w:rsidRPr="00221C6D">
              <w:rPr>
                <w:rFonts w:ascii="Trebuchet MS" w:hAnsi="Trebuchet MS"/>
                <w:sz w:val="24"/>
                <w:szCs w:val="24"/>
              </w:rPr>
              <w:t>професионализъм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и ангажираност с изпълнението на зад</w:t>
            </w:r>
            <w:r w:rsidR="00F52BBE" w:rsidRPr="00221C6D">
              <w:rPr>
                <w:rFonts w:ascii="Trebuchet MS" w:hAnsi="Trebuchet MS"/>
                <w:sz w:val="24"/>
                <w:szCs w:val="24"/>
              </w:rPr>
              <w:t>ачите на</w:t>
            </w:r>
            <w:r w:rsidR="005074D7" w:rsidRPr="00221C6D">
              <w:rPr>
                <w:rFonts w:ascii="Trebuchet MS" w:hAnsi="Trebuchet MS"/>
                <w:sz w:val="24"/>
                <w:szCs w:val="24"/>
              </w:rPr>
              <w:t xml:space="preserve"> екипа</w:t>
            </w:r>
            <w:r w:rsidR="00F52BBE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8A3642" w:rsidRPr="00221C6D" w14:paraId="52A28E89" w14:textId="77777777" w:rsidTr="0094757D">
        <w:trPr>
          <w:trHeight w:val="270"/>
        </w:trPr>
        <w:tc>
          <w:tcPr>
            <w:tcW w:w="7650" w:type="dxa"/>
            <w:gridSpan w:val="2"/>
            <w:shd w:val="clear" w:color="auto" w:fill="DEEAF6" w:themeFill="accent1" w:themeFillTint="33"/>
          </w:tcPr>
          <w:p w14:paraId="7F2C4EA5" w14:textId="6FAC4C95" w:rsidR="008A3642" w:rsidRPr="00221C6D" w:rsidRDefault="008A3642" w:rsidP="008A364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21C6D">
              <w:rPr>
                <w:rFonts w:ascii="Trebuchet MS" w:hAnsi="Trebuchet MS"/>
                <w:b/>
                <w:sz w:val="24"/>
                <w:szCs w:val="24"/>
              </w:rPr>
              <w:t>Знания</w:t>
            </w:r>
          </w:p>
        </w:tc>
        <w:tc>
          <w:tcPr>
            <w:tcW w:w="6237" w:type="dxa"/>
            <w:gridSpan w:val="2"/>
            <w:shd w:val="clear" w:color="auto" w:fill="DEEAF6" w:themeFill="accent1" w:themeFillTint="33"/>
          </w:tcPr>
          <w:p w14:paraId="61D20F51" w14:textId="245A56C8" w:rsidR="008A3642" w:rsidRPr="00221C6D" w:rsidRDefault="008A3642" w:rsidP="008A364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21C6D">
              <w:rPr>
                <w:rFonts w:ascii="Trebuchet MS" w:hAnsi="Trebuchet MS"/>
                <w:b/>
                <w:sz w:val="24"/>
                <w:szCs w:val="24"/>
              </w:rPr>
              <w:t>Умения</w:t>
            </w:r>
          </w:p>
        </w:tc>
      </w:tr>
      <w:tr w:rsidR="001A7389" w:rsidRPr="00221C6D" w14:paraId="244BCB0C" w14:textId="77777777" w:rsidTr="0094757D">
        <w:trPr>
          <w:trHeight w:val="270"/>
        </w:trPr>
        <w:tc>
          <w:tcPr>
            <w:tcW w:w="7650" w:type="dxa"/>
            <w:gridSpan w:val="2"/>
            <w:shd w:val="clear" w:color="auto" w:fill="auto"/>
          </w:tcPr>
          <w:p w14:paraId="47B0754C" w14:textId="7A0BCDB6" w:rsidR="001A7389" w:rsidRPr="00221C6D" w:rsidRDefault="006C5AC8" w:rsidP="00A953CF">
            <w:pPr>
              <w:pStyle w:val="ListParagraph"/>
              <w:numPr>
                <w:ilvl w:val="0"/>
                <w:numId w:val="22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Разбира отговорностите на медицинския физик </w:t>
            </w:r>
            <w:r w:rsidR="0035486D" w:rsidRPr="00221C6D">
              <w:rPr>
                <w:rFonts w:ascii="Trebuchet MS" w:hAnsi="Trebuchet MS"/>
                <w:sz w:val="24"/>
                <w:szCs w:val="24"/>
              </w:rPr>
              <w:t xml:space="preserve">и </w:t>
            </w:r>
            <w:r w:rsidR="0069563F" w:rsidRPr="00221C6D">
              <w:rPr>
                <w:rFonts w:ascii="Trebuchet MS" w:hAnsi="Trebuchet MS"/>
                <w:sz w:val="24"/>
                <w:szCs w:val="24"/>
              </w:rPr>
              <w:t xml:space="preserve">ролята му в </w:t>
            </w:r>
            <w:r w:rsidR="00390F9A" w:rsidRPr="00221C6D">
              <w:rPr>
                <w:rFonts w:ascii="Trebuchet MS" w:hAnsi="Trebuchet MS"/>
                <w:sz w:val="24"/>
                <w:szCs w:val="24"/>
              </w:rPr>
              <w:t xml:space="preserve">мултидисциплинарния </w:t>
            </w:r>
            <w:r w:rsidR="0069563F" w:rsidRPr="00221C6D">
              <w:rPr>
                <w:rFonts w:ascii="Trebuchet MS" w:hAnsi="Trebuchet MS"/>
                <w:sz w:val="24"/>
                <w:szCs w:val="24"/>
              </w:rPr>
              <w:t>екип.</w:t>
            </w:r>
          </w:p>
          <w:p w14:paraId="31DFB162" w14:textId="61CBB1E1" w:rsidR="002750AB" w:rsidRPr="00221C6D" w:rsidRDefault="002750AB" w:rsidP="00A953CF">
            <w:pPr>
              <w:pStyle w:val="ListParagraph"/>
              <w:numPr>
                <w:ilvl w:val="0"/>
                <w:numId w:val="22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Познава </w:t>
            </w:r>
            <w:r w:rsidR="007A7A82" w:rsidRPr="00221C6D">
              <w:rPr>
                <w:rFonts w:ascii="Trebuchet MS" w:hAnsi="Trebuchet MS"/>
                <w:sz w:val="24"/>
                <w:szCs w:val="24"/>
              </w:rPr>
              <w:t xml:space="preserve">основните правила за ефективна комуникация в екипа, 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факторите за успешно </w:t>
            </w:r>
            <w:r w:rsidR="00350355" w:rsidRPr="00221C6D">
              <w:rPr>
                <w:rFonts w:ascii="Trebuchet MS" w:hAnsi="Trebuchet MS"/>
                <w:sz w:val="24"/>
                <w:szCs w:val="24"/>
              </w:rPr>
              <w:t xml:space="preserve">екипно </w:t>
            </w:r>
            <w:r w:rsidRPr="00221C6D">
              <w:rPr>
                <w:rFonts w:ascii="Trebuchet MS" w:hAnsi="Trebuchet MS"/>
                <w:sz w:val="24"/>
                <w:szCs w:val="24"/>
              </w:rPr>
              <w:t>взаимодействие и ефективност</w:t>
            </w:r>
            <w:r w:rsidR="008D2FD2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25603CED" w14:textId="76107C10" w:rsidR="0069563F" w:rsidRPr="00221C6D" w:rsidRDefault="0069563F" w:rsidP="00A953CF">
            <w:pPr>
              <w:pStyle w:val="ListParagraph"/>
              <w:numPr>
                <w:ilvl w:val="0"/>
                <w:numId w:val="22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Описва </w:t>
            </w:r>
            <w:r w:rsidR="000313CE" w:rsidRPr="00221C6D">
              <w:rPr>
                <w:rFonts w:ascii="Trebuchet MS" w:hAnsi="Trebuchet MS"/>
                <w:sz w:val="24"/>
                <w:szCs w:val="24"/>
              </w:rPr>
              <w:t>спецификата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на</w:t>
            </w:r>
            <w:r w:rsidR="004F5D33" w:rsidRPr="00221C6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F0B9E" w:rsidRPr="00221C6D">
              <w:rPr>
                <w:rFonts w:ascii="Trebuchet MS" w:hAnsi="Trebuchet MS"/>
                <w:sz w:val="24"/>
                <w:szCs w:val="24"/>
              </w:rPr>
              <w:t>задачите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и отговорностите на членовете на мултидисциплинарния екип.</w:t>
            </w:r>
          </w:p>
          <w:p w14:paraId="61423DF0" w14:textId="46CDF706" w:rsidR="0069563F" w:rsidRPr="00221C6D" w:rsidRDefault="0069563F" w:rsidP="00A953CF">
            <w:pPr>
              <w:pStyle w:val="ListParagraph"/>
              <w:numPr>
                <w:ilvl w:val="0"/>
                <w:numId w:val="22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Познава нормативните рамки</w:t>
            </w:r>
            <w:r w:rsidR="000E03B8" w:rsidRPr="00221C6D">
              <w:rPr>
                <w:rFonts w:ascii="Trebuchet MS" w:hAnsi="Trebuchet MS"/>
                <w:sz w:val="24"/>
                <w:szCs w:val="24"/>
              </w:rPr>
              <w:t xml:space="preserve"> и стандарти</w:t>
            </w:r>
            <w:r w:rsidR="00A71BEB" w:rsidRPr="00221C6D">
              <w:rPr>
                <w:rFonts w:ascii="Trebuchet MS" w:hAnsi="Trebuchet MS"/>
                <w:sz w:val="24"/>
                <w:szCs w:val="24"/>
              </w:rPr>
              <w:t>, свързани с</w:t>
            </w:r>
            <w:r w:rsidR="000E03B8" w:rsidRPr="00221C6D">
              <w:rPr>
                <w:rFonts w:ascii="Trebuchet MS" w:hAnsi="Trebuchet MS"/>
                <w:sz w:val="24"/>
                <w:szCs w:val="24"/>
              </w:rPr>
              <w:t xml:space="preserve"> професията</w:t>
            </w:r>
            <w:r w:rsidR="00A71BEB" w:rsidRPr="00221C6D">
              <w:rPr>
                <w:rFonts w:ascii="Trebuchet MS" w:hAnsi="Trebuchet MS"/>
                <w:sz w:val="24"/>
                <w:szCs w:val="24"/>
              </w:rPr>
              <w:t xml:space="preserve"> на медицинския физик.</w:t>
            </w:r>
          </w:p>
          <w:p w14:paraId="61FAE0F6" w14:textId="61D1C647" w:rsidR="004C1294" w:rsidRPr="00A953CF" w:rsidRDefault="004C1294" w:rsidP="00A953CF">
            <w:pPr>
              <w:spacing w:after="60"/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6EA73B42" w14:textId="05877598" w:rsidR="00F065E8" w:rsidRPr="00221C6D" w:rsidRDefault="005B3816" w:rsidP="00A953CF">
            <w:pPr>
              <w:pStyle w:val="ListParagraph"/>
              <w:numPr>
                <w:ilvl w:val="0"/>
                <w:numId w:val="21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Изгражда и поддържа </w:t>
            </w:r>
            <w:r w:rsidR="00576F4A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междуличностни и делови отношения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, основаващи се на </w:t>
            </w:r>
            <w:r w:rsidR="00EC4B98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сътрудничество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, доверие, уважение и експертиза.  </w:t>
            </w:r>
          </w:p>
          <w:p w14:paraId="03DEE5AE" w14:textId="77777777" w:rsidR="00EE4125" w:rsidRDefault="00EE4125" w:rsidP="00A953CF">
            <w:pPr>
              <w:pStyle w:val="ListParagraph"/>
              <w:numPr>
                <w:ilvl w:val="0"/>
                <w:numId w:val="21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Ефективно общува устно и писмено по професионални теми, включително на чужд език.</w:t>
            </w:r>
          </w:p>
          <w:p w14:paraId="5E127EB1" w14:textId="41BBDFA8" w:rsidR="00F065E8" w:rsidRPr="00221C6D" w:rsidRDefault="00F065E8" w:rsidP="00A953CF">
            <w:pPr>
              <w:pStyle w:val="ListParagraph"/>
              <w:numPr>
                <w:ilvl w:val="0"/>
                <w:numId w:val="21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Организира</w:t>
            </w:r>
            <w:r w:rsidR="00EE4125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, планира и приоритизира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работ</w:t>
            </w:r>
            <w:r w:rsidR="00EE4125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ните си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задачи</w:t>
            </w:r>
            <w:r w:rsidR="00672D1F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633C9590" w14:textId="69E95A6E" w:rsidR="00DC0EA0" w:rsidRPr="00221C6D" w:rsidRDefault="00DC0EA0" w:rsidP="00A953CF">
            <w:pPr>
              <w:pStyle w:val="ListParagraph"/>
              <w:numPr>
                <w:ilvl w:val="0"/>
                <w:numId w:val="21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Проявява адаптивност към променящи</w:t>
            </w:r>
            <w:r w:rsidR="00DB60F0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те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се ситуации и заобикаляща среда</w:t>
            </w:r>
            <w:r w:rsidR="005E320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 към спецификите в общуването с различните членове на екипа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70952225" w14:textId="60CB3063" w:rsidR="00FE08AB" w:rsidRPr="001F78C4" w:rsidRDefault="002407F9" w:rsidP="001F78C4">
            <w:pPr>
              <w:pStyle w:val="ListParagraph"/>
              <w:numPr>
                <w:ilvl w:val="0"/>
                <w:numId w:val="21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Изразява експертна позиция, основана на </w:t>
            </w:r>
            <w:r w:rsidR="00715C70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данни от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</w:t>
            </w:r>
            <w:r w:rsidR="00715C70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мервания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 проучвания и факти.</w:t>
            </w:r>
          </w:p>
        </w:tc>
      </w:tr>
      <w:tr w:rsidR="001A7389" w:rsidRPr="00221C6D" w14:paraId="42F472C4" w14:textId="77777777" w:rsidTr="0094757D">
        <w:trPr>
          <w:trHeight w:val="270"/>
        </w:trPr>
        <w:tc>
          <w:tcPr>
            <w:tcW w:w="13887" w:type="dxa"/>
            <w:gridSpan w:val="4"/>
            <w:shd w:val="clear" w:color="auto" w:fill="DEEAF6" w:themeFill="accent1" w:themeFillTint="33"/>
          </w:tcPr>
          <w:p w14:paraId="3FF55CC3" w14:textId="50FAFE5F" w:rsidR="001A7389" w:rsidRPr="00221C6D" w:rsidRDefault="001A7389" w:rsidP="008A364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21C6D">
              <w:rPr>
                <w:rFonts w:ascii="Trebuchet MS" w:hAnsi="Trebuchet MS"/>
                <w:b/>
                <w:sz w:val="24"/>
                <w:szCs w:val="24"/>
              </w:rPr>
              <w:t>Практически нагласи/поведения</w:t>
            </w:r>
          </w:p>
        </w:tc>
      </w:tr>
      <w:tr w:rsidR="007408E6" w:rsidRPr="00221C6D" w14:paraId="1A7DF715" w14:textId="77777777" w:rsidTr="0094757D">
        <w:trPr>
          <w:trHeight w:val="270"/>
        </w:trPr>
        <w:tc>
          <w:tcPr>
            <w:tcW w:w="13887" w:type="dxa"/>
            <w:gridSpan w:val="4"/>
            <w:shd w:val="clear" w:color="auto" w:fill="auto"/>
          </w:tcPr>
          <w:p w14:paraId="31707CE6" w14:textId="76D7553E" w:rsidR="00A4336E" w:rsidRPr="00221C6D" w:rsidRDefault="00A4336E" w:rsidP="00A953CF">
            <w:pPr>
              <w:pStyle w:val="ListParagraph"/>
              <w:numPr>
                <w:ilvl w:val="0"/>
                <w:numId w:val="20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Споделя общото разбиране за целите на екипа и за начин</w:t>
            </w:r>
            <w:r w:rsidR="00B80437" w:rsidRPr="00221C6D">
              <w:rPr>
                <w:rFonts w:ascii="Trebuchet MS" w:hAnsi="Trebuchet MS"/>
                <w:sz w:val="24"/>
                <w:szCs w:val="24"/>
              </w:rPr>
              <w:t>ите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за постигането им, стриктно изпълнява своите </w:t>
            </w:r>
            <w:r w:rsidR="00C1632D" w:rsidRPr="00221C6D">
              <w:rPr>
                <w:rFonts w:ascii="Trebuchet MS" w:hAnsi="Trebuchet MS"/>
                <w:sz w:val="24"/>
                <w:szCs w:val="24"/>
              </w:rPr>
              <w:t xml:space="preserve">отговорности и </w:t>
            </w:r>
            <w:r w:rsidRPr="00221C6D">
              <w:rPr>
                <w:rFonts w:ascii="Trebuchet MS" w:hAnsi="Trebuchet MS"/>
                <w:sz w:val="24"/>
                <w:szCs w:val="24"/>
              </w:rPr>
              <w:t>задачи.</w:t>
            </w:r>
          </w:p>
          <w:p w14:paraId="3DEE1805" w14:textId="2526DC96" w:rsidR="00C1632D" w:rsidRPr="00221C6D" w:rsidRDefault="00B81161" w:rsidP="00A953CF">
            <w:pPr>
              <w:pStyle w:val="ListParagraph"/>
              <w:numPr>
                <w:ilvl w:val="0"/>
                <w:numId w:val="2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Демонстрира нагласа за постигане на желаните индивидуални и екипни резултати в срок, като </w:t>
            </w:r>
            <w:r w:rsidR="00672D1F" w:rsidRPr="00221C6D">
              <w:rPr>
                <w:rFonts w:ascii="Trebuchet MS" w:hAnsi="Trebuchet MS"/>
                <w:sz w:val="24"/>
                <w:szCs w:val="24"/>
              </w:rPr>
              <w:t xml:space="preserve">организира, планира и </w:t>
            </w:r>
            <w:r w:rsidRPr="00221C6D">
              <w:rPr>
                <w:rFonts w:ascii="Trebuchet MS" w:hAnsi="Trebuchet MS"/>
                <w:sz w:val="24"/>
                <w:szCs w:val="24"/>
              </w:rPr>
              <w:t>п</w:t>
            </w:r>
            <w:r w:rsidR="00C1632D" w:rsidRPr="00221C6D">
              <w:rPr>
                <w:rFonts w:ascii="Trebuchet MS" w:hAnsi="Trebuchet MS"/>
                <w:sz w:val="24"/>
                <w:szCs w:val="24"/>
              </w:rPr>
              <w:t>риоритизира задачите си ефективно според тяхната специфичност, важност и спешност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1BD8D607" w14:textId="50998FCC" w:rsidR="00C1632D" w:rsidRPr="00221C6D" w:rsidRDefault="00C1632D" w:rsidP="00A953CF">
            <w:pPr>
              <w:pStyle w:val="ListParagraph"/>
              <w:numPr>
                <w:ilvl w:val="0"/>
                <w:numId w:val="2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Поема отговорност за собствения си принос към постиженията или затрудненията на екипа като дискутира открито евентуални проблеми и предприема действия за справяне с тях.</w:t>
            </w:r>
          </w:p>
          <w:p w14:paraId="2E2E689E" w14:textId="050D2393" w:rsidR="00C1632D" w:rsidRPr="00221C6D" w:rsidRDefault="00C1632D" w:rsidP="00A953CF">
            <w:pPr>
              <w:pStyle w:val="ListParagraph"/>
              <w:numPr>
                <w:ilvl w:val="0"/>
                <w:numId w:val="2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Своевременно </w:t>
            </w:r>
            <w:r w:rsidR="004C3AFE" w:rsidRPr="00221C6D">
              <w:rPr>
                <w:rFonts w:ascii="Trebuchet MS" w:hAnsi="Trebuchet MS"/>
                <w:sz w:val="24"/>
                <w:szCs w:val="24"/>
              </w:rPr>
              <w:t>п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редоставя на членовете на екипа точна и коректна информация, експертно мнение и </w:t>
            </w:r>
            <w:r w:rsidR="00982A04" w:rsidRPr="00221C6D">
              <w:rPr>
                <w:rFonts w:ascii="Trebuchet MS" w:hAnsi="Trebuchet MS"/>
                <w:sz w:val="24"/>
                <w:szCs w:val="24"/>
              </w:rPr>
              <w:t>предложения, касаещи съвместната работа.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7C923EC4" w14:textId="69476455" w:rsidR="00C1632D" w:rsidRPr="00221C6D" w:rsidRDefault="00C1632D" w:rsidP="00A953CF">
            <w:pPr>
              <w:pStyle w:val="ListParagraph"/>
              <w:numPr>
                <w:ilvl w:val="0"/>
                <w:numId w:val="2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lastRenderedPageBreak/>
              <w:t>Изразява убедително и отстоява аргументирано експертната си позиция, като зачита мнението</w:t>
            </w:r>
            <w:r w:rsidR="00447B20" w:rsidRPr="00221C6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221C6D">
              <w:rPr>
                <w:rFonts w:ascii="Trebuchet MS" w:hAnsi="Trebuchet MS"/>
                <w:sz w:val="24"/>
                <w:szCs w:val="24"/>
              </w:rPr>
              <w:t>и гледната точка и на останалит</w:t>
            </w:r>
            <w:r w:rsidR="00933DB3">
              <w:rPr>
                <w:rFonts w:ascii="Trebuchet MS" w:hAnsi="Trebuchet MS"/>
                <w:sz w:val="24"/>
                <w:szCs w:val="24"/>
              </w:rPr>
              <w:t>е членове на екипа</w:t>
            </w:r>
            <w:r w:rsidR="00447B20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324BB9F0" w14:textId="77777777" w:rsidR="00F0192C" w:rsidRPr="00221C6D" w:rsidRDefault="00447B20" w:rsidP="00A953CF">
            <w:pPr>
              <w:pStyle w:val="ListParagraph"/>
              <w:numPr>
                <w:ilvl w:val="0"/>
                <w:numId w:val="2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Идентифицира и оползотворява възможности да се учи, като търси </w:t>
            </w:r>
            <w:r w:rsidR="00726329" w:rsidRPr="00221C6D">
              <w:rPr>
                <w:rFonts w:ascii="Trebuchet MS" w:hAnsi="Trebuchet MS"/>
                <w:sz w:val="24"/>
                <w:szCs w:val="24"/>
              </w:rPr>
              <w:t xml:space="preserve">информация и </w:t>
            </w:r>
            <w:r w:rsidRPr="00221C6D">
              <w:rPr>
                <w:rFonts w:ascii="Trebuchet MS" w:hAnsi="Trebuchet MS"/>
                <w:sz w:val="24"/>
                <w:szCs w:val="24"/>
              </w:rPr>
              <w:t>обратна връзка от колеги, информация от различни източници и практически начини да развива и усъвършенства своите знания, умения и компетентности.</w:t>
            </w:r>
          </w:p>
          <w:p w14:paraId="0FC94F39" w14:textId="77777777" w:rsidR="00601863" w:rsidRDefault="00F0192C" w:rsidP="00A953CF">
            <w:pPr>
              <w:pStyle w:val="ListParagraph"/>
              <w:numPr>
                <w:ilvl w:val="0"/>
                <w:numId w:val="20"/>
              </w:numPr>
              <w:spacing w:after="12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Работи ефективно съвместно </w:t>
            </w:r>
            <w:r w:rsidR="00115165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с професионалисти от различни специалности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 си сътрудничи успешно с представители на различни поколения, етноси, култури и пр.</w:t>
            </w:r>
          </w:p>
          <w:p w14:paraId="242AD6C5" w14:textId="36951166" w:rsidR="00C51ABD" w:rsidRPr="00221C6D" w:rsidRDefault="00C51ABD" w:rsidP="00C51ABD">
            <w:pPr>
              <w:pStyle w:val="ListParagraph"/>
              <w:ind w:left="22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74A8" w:rsidRPr="00221C6D" w14:paraId="36F3A5AA" w14:textId="77777777" w:rsidTr="0094757D">
        <w:tc>
          <w:tcPr>
            <w:tcW w:w="13887" w:type="dxa"/>
            <w:gridSpan w:val="4"/>
            <w:shd w:val="clear" w:color="auto" w:fill="DEEAF6" w:themeFill="accent1" w:themeFillTint="33"/>
          </w:tcPr>
          <w:p w14:paraId="338957A2" w14:textId="77777777" w:rsidR="00AB74A8" w:rsidRPr="00221C6D" w:rsidRDefault="00AB74A8" w:rsidP="0071411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Компетентности</w:t>
            </w:r>
          </w:p>
        </w:tc>
      </w:tr>
      <w:tr w:rsidR="00AB74A8" w:rsidRPr="00221C6D" w14:paraId="57BD6AB7" w14:textId="77777777" w:rsidTr="0094757D">
        <w:tc>
          <w:tcPr>
            <w:tcW w:w="4815" w:type="dxa"/>
            <w:shd w:val="clear" w:color="auto" w:fill="DEEAF6" w:themeFill="accent1" w:themeFillTint="33"/>
          </w:tcPr>
          <w:p w14:paraId="3C272CFF" w14:textId="77777777" w:rsidR="00AB74A8" w:rsidRPr="00221C6D" w:rsidRDefault="00AB74A8" w:rsidP="0071411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Наименование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5F5FBFE" w14:textId="77777777" w:rsidR="00AB74A8" w:rsidRPr="00221C6D" w:rsidRDefault="00AB74A8" w:rsidP="0071411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237" w:type="dxa"/>
            <w:gridSpan w:val="2"/>
            <w:shd w:val="clear" w:color="auto" w:fill="DEEAF6" w:themeFill="accent1" w:themeFillTint="33"/>
          </w:tcPr>
          <w:p w14:paraId="08D11273" w14:textId="77777777" w:rsidR="00AB74A8" w:rsidRPr="00221C6D" w:rsidRDefault="00AB74A8" w:rsidP="0071411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1A7389" w:rsidRPr="00221C6D" w14:paraId="39A5C867" w14:textId="77777777" w:rsidTr="0094757D">
        <w:trPr>
          <w:trHeight w:val="992"/>
        </w:trPr>
        <w:tc>
          <w:tcPr>
            <w:tcW w:w="4815" w:type="dxa"/>
          </w:tcPr>
          <w:p w14:paraId="3A88EAD4" w14:textId="0FA7A5A0" w:rsidR="001A7389" w:rsidRPr="00221C6D" w:rsidRDefault="00751632" w:rsidP="00A953CF">
            <w:pPr>
              <w:pStyle w:val="ListParagraph"/>
              <w:numPr>
                <w:ilvl w:val="1"/>
                <w:numId w:val="2"/>
              </w:numPr>
              <w:ind w:left="432" w:right="144" w:hanging="288"/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Етичност</w:t>
            </w:r>
          </w:p>
        </w:tc>
        <w:tc>
          <w:tcPr>
            <w:tcW w:w="2835" w:type="dxa"/>
          </w:tcPr>
          <w:p w14:paraId="64764255" w14:textId="14F17377" w:rsidR="001A7389" w:rsidRPr="00221C6D" w:rsidRDefault="00751632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Самостоятелност и отговорност</w:t>
            </w:r>
          </w:p>
        </w:tc>
        <w:tc>
          <w:tcPr>
            <w:tcW w:w="6237" w:type="dxa"/>
            <w:gridSpan w:val="2"/>
          </w:tcPr>
          <w:p w14:paraId="31A59DDC" w14:textId="1A4CD95E" w:rsidR="001A7389" w:rsidRPr="00221C6D" w:rsidRDefault="00384E55" w:rsidP="00A953CF">
            <w:pPr>
              <w:ind w:left="144" w:right="144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384E55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Прилага етичните принципи в медицината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  <w:r w:rsidRPr="00384E5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9C18FC" w:rsidRPr="00221C6D">
              <w:rPr>
                <w:rFonts w:ascii="Trebuchet MS" w:hAnsi="Trebuchet MS"/>
                <w:sz w:val="24"/>
                <w:szCs w:val="24"/>
              </w:rPr>
              <w:t xml:space="preserve">Демонстрира поведение, което съответства на </w:t>
            </w:r>
            <w:r w:rsidR="000E6DF0" w:rsidRPr="00221C6D">
              <w:rPr>
                <w:rFonts w:ascii="Trebuchet MS" w:hAnsi="Trebuchet MS"/>
                <w:sz w:val="24"/>
                <w:szCs w:val="24"/>
              </w:rPr>
              <w:t xml:space="preserve">етичните принципи, </w:t>
            </w:r>
            <w:r w:rsidR="009C18FC" w:rsidRPr="00221C6D">
              <w:rPr>
                <w:rFonts w:ascii="Trebuchet MS" w:hAnsi="Trebuchet MS"/>
                <w:sz w:val="24"/>
                <w:szCs w:val="24"/>
              </w:rPr>
              <w:t>ценности</w:t>
            </w:r>
            <w:r w:rsidR="00DE4B77" w:rsidRPr="00221C6D">
              <w:rPr>
                <w:rFonts w:ascii="Trebuchet MS" w:hAnsi="Trebuchet MS"/>
                <w:sz w:val="24"/>
                <w:szCs w:val="24"/>
              </w:rPr>
              <w:t>те</w:t>
            </w:r>
            <w:r w:rsidR="009C18FC" w:rsidRPr="00221C6D">
              <w:rPr>
                <w:rFonts w:ascii="Trebuchet MS" w:hAnsi="Trebuchet MS"/>
                <w:sz w:val="24"/>
                <w:szCs w:val="24"/>
              </w:rPr>
              <w:t xml:space="preserve"> и </w:t>
            </w:r>
            <w:r w:rsidR="00DE4B77" w:rsidRPr="00221C6D">
              <w:rPr>
                <w:rFonts w:ascii="Trebuchet MS" w:hAnsi="Trebuchet MS"/>
                <w:sz w:val="24"/>
                <w:szCs w:val="24"/>
              </w:rPr>
              <w:t xml:space="preserve">професионалните </w:t>
            </w:r>
            <w:r w:rsidR="009C18FC" w:rsidRPr="00221C6D">
              <w:rPr>
                <w:rFonts w:ascii="Trebuchet MS" w:hAnsi="Trebuchet MS"/>
                <w:sz w:val="24"/>
                <w:szCs w:val="24"/>
              </w:rPr>
              <w:t>стандарти за работа</w:t>
            </w:r>
            <w:r w:rsidR="00130382" w:rsidRPr="00221C6D">
              <w:rPr>
                <w:rFonts w:ascii="Trebuchet MS" w:hAnsi="Trebuchet MS"/>
                <w:sz w:val="24"/>
                <w:szCs w:val="24"/>
              </w:rPr>
              <w:t xml:space="preserve"> на медицинския физик</w:t>
            </w:r>
            <w:r w:rsidR="009C18FC" w:rsidRPr="00221C6D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</w:tc>
      </w:tr>
      <w:tr w:rsidR="001A7389" w:rsidRPr="00221C6D" w14:paraId="4277AF75" w14:textId="77777777" w:rsidTr="0094757D">
        <w:trPr>
          <w:trHeight w:val="330"/>
        </w:trPr>
        <w:tc>
          <w:tcPr>
            <w:tcW w:w="7650" w:type="dxa"/>
            <w:gridSpan w:val="2"/>
            <w:shd w:val="clear" w:color="auto" w:fill="DEEAF6" w:themeFill="accent1" w:themeFillTint="33"/>
          </w:tcPr>
          <w:p w14:paraId="2B8241E3" w14:textId="24FC862F" w:rsidR="001A7389" w:rsidRPr="00221C6D" w:rsidRDefault="001A7389" w:rsidP="001A738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sz w:val="24"/>
                <w:szCs w:val="24"/>
              </w:rPr>
              <w:t>Знания</w:t>
            </w:r>
          </w:p>
        </w:tc>
        <w:tc>
          <w:tcPr>
            <w:tcW w:w="6237" w:type="dxa"/>
            <w:gridSpan w:val="2"/>
            <w:shd w:val="clear" w:color="auto" w:fill="DEEAF6" w:themeFill="accent1" w:themeFillTint="33"/>
          </w:tcPr>
          <w:p w14:paraId="3F267C34" w14:textId="06B484D5" w:rsidR="001A7389" w:rsidRPr="00221C6D" w:rsidRDefault="001A7389" w:rsidP="001A738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21C6D">
              <w:rPr>
                <w:rFonts w:ascii="Trebuchet MS" w:hAnsi="Trebuchet MS"/>
                <w:b/>
                <w:sz w:val="24"/>
                <w:szCs w:val="24"/>
              </w:rPr>
              <w:t>Умения</w:t>
            </w:r>
          </w:p>
        </w:tc>
      </w:tr>
      <w:tr w:rsidR="003171C5" w:rsidRPr="00221C6D" w14:paraId="5050E411" w14:textId="77777777" w:rsidTr="009F5632">
        <w:trPr>
          <w:trHeight w:val="2484"/>
        </w:trPr>
        <w:tc>
          <w:tcPr>
            <w:tcW w:w="7650" w:type="dxa"/>
            <w:gridSpan w:val="2"/>
          </w:tcPr>
          <w:p w14:paraId="5DACEA66" w14:textId="77777777" w:rsidR="00EC1F69" w:rsidRPr="00221C6D" w:rsidRDefault="003171C5" w:rsidP="00A953CF">
            <w:pPr>
              <w:numPr>
                <w:ilvl w:val="0"/>
                <w:numId w:val="4"/>
              </w:numPr>
              <w:spacing w:before="120" w:after="60"/>
              <w:ind w:left="432" w:right="144" w:hanging="288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Разбира етичните принципи в медицината, основани на ценностите, свързани с благополучието на пациента, забраната да се вреди, принципът за автономията на пациентите и принципът за човешкото достойнство.</w:t>
            </w:r>
            <w:r w:rsidR="00EC1F6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</w:p>
          <w:p w14:paraId="1DE3D36F" w14:textId="6A347F1D" w:rsidR="003171C5" w:rsidRPr="00221C6D" w:rsidRDefault="00EC1F69" w:rsidP="00A953CF">
            <w:pPr>
              <w:numPr>
                <w:ilvl w:val="0"/>
                <w:numId w:val="4"/>
              </w:numPr>
              <w:spacing w:after="60"/>
              <w:ind w:left="432" w:right="144" w:hanging="288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 изискванията и правилата за конфиденциалност на здравната информация</w:t>
            </w:r>
            <w:r w:rsidR="00534D65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027D3588" w14:textId="77777777" w:rsidR="00534D65" w:rsidRPr="00221C6D" w:rsidRDefault="00534D65" w:rsidP="00A953CF">
            <w:pPr>
              <w:numPr>
                <w:ilvl w:val="0"/>
                <w:numId w:val="4"/>
              </w:numPr>
              <w:spacing w:after="60"/>
              <w:ind w:left="432" w:right="144" w:hanging="288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 стандартите на етично поведение при работа с пациенти, колеги, в обществото и заобикалящата среда като цяло.</w:t>
            </w:r>
          </w:p>
          <w:p w14:paraId="3D1113BD" w14:textId="114156D1" w:rsidR="003171C5" w:rsidRPr="00221C6D" w:rsidRDefault="003171C5" w:rsidP="00A953CF">
            <w:pPr>
              <w:spacing w:after="60"/>
              <w:ind w:left="22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</w:tcPr>
          <w:p w14:paraId="6B12A85C" w14:textId="0F6B56C9" w:rsidR="003171C5" w:rsidRPr="00221C6D" w:rsidRDefault="00E4410B" w:rsidP="00A953CF">
            <w:pPr>
              <w:pStyle w:val="ListParagraph"/>
              <w:numPr>
                <w:ilvl w:val="0"/>
                <w:numId w:val="4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С</w:t>
            </w:r>
            <w:r w:rsidR="00534D65" w:rsidRPr="00221C6D">
              <w:rPr>
                <w:rFonts w:ascii="Trebuchet MS" w:hAnsi="Trebuchet MS"/>
                <w:sz w:val="24"/>
                <w:szCs w:val="24"/>
              </w:rPr>
              <w:t>ледва</w:t>
            </w:r>
            <w:r w:rsidR="003171C5" w:rsidRPr="00221C6D">
              <w:rPr>
                <w:rFonts w:ascii="Trebuchet MS" w:hAnsi="Trebuchet MS"/>
                <w:sz w:val="24"/>
                <w:szCs w:val="24"/>
              </w:rPr>
              <w:t xml:space="preserve"> професионалните стандарти на поведение</w:t>
            </w:r>
            <w:r w:rsidR="00534D65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45D1D020" w14:textId="23ED118C" w:rsidR="003171C5" w:rsidRPr="00221C6D" w:rsidRDefault="003171C5" w:rsidP="00A953CF">
            <w:pPr>
              <w:pStyle w:val="ListParagraph"/>
              <w:numPr>
                <w:ilvl w:val="0"/>
                <w:numId w:val="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Прилага етичните принципи в медицината</w:t>
            </w:r>
            <w:r w:rsidR="00534D65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1D2A3B76" w14:textId="48416277" w:rsidR="003171C5" w:rsidRPr="00221C6D" w:rsidRDefault="003171C5" w:rsidP="00A953CF">
            <w:pPr>
              <w:numPr>
                <w:ilvl w:val="0"/>
                <w:numId w:val="4"/>
              </w:numPr>
              <w:spacing w:before="100" w:beforeAutospacing="1" w:after="60"/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Оценява информацията от гледна точка на нейната конфиденциалност</w:t>
            </w:r>
            <w:r w:rsidR="00534D65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7383514C" w14:textId="2E1D4D36" w:rsidR="003171C5" w:rsidRDefault="003905D2" w:rsidP="00A953CF">
            <w:pPr>
              <w:numPr>
                <w:ilvl w:val="0"/>
                <w:numId w:val="4"/>
              </w:numPr>
              <w:spacing w:after="60"/>
              <w:ind w:left="432" w:right="144" w:hanging="288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Прилага</w:t>
            </w:r>
            <w:r w:rsidR="003171C5" w:rsidRPr="00221C6D">
              <w:rPr>
                <w:rFonts w:ascii="Trebuchet MS" w:hAnsi="Trebuchet MS"/>
                <w:sz w:val="24"/>
                <w:szCs w:val="24"/>
              </w:rPr>
              <w:t xml:space="preserve"> изискванията за </w:t>
            </w:r>
            <w:r w:rsidR="008A1A4A" w:rsidRPr="00221C6D">
              <w:rPr>
                <w:rFonts w:ascii="Trebuchet MS" w:hAnsi="Trebuchet MS"/>
                <w:sz w:val="24"/>
                <w:szCs w:val="24"/>
              </w:rPr>
              <w:t>поверителност</w:t>
            </w:r>
            <w:r w:rsidR="00EC1F6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на здравната информация</w:t>
            </w:r>
            <w:r w:rsidR="003F3BBA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532F154C" w14:textId="207507DB" w:rsidR="00440095" w:rsidRPr="00A953CF" w:rsidRDefault="00E4111B" w:rsidP="00A953CF">
            <w:pPr>
              <w:numPr>
                <w:ilvl w:val="0"/>
                <w:numId w:val="4"/>
              </w:numPr>
              <w:spacing w:after="60"/>
              <w:ind w:left="432" w:right="144" w:hanging="288"/>
              <w:jc w:val="both"/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</w:pPr>
            <w:r w:rsidRPr="00A953C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Спазва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компетентно и съвестно 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принципа 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ALARA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 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при работа с йонизиращи лъчения </w:t>
            </w:r>
            <w:r w:rsidR="004A3274" w:rsidRPr="00A953C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за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медицинско облъчване. </w:t>
            </w:r>
          </w:p>
        </w:tc>
      </w:tr>
      <w:tr w:rsidR="003171C5" w:rsidRPr="00221C6D" w14:paraId="46CCC430" w14:textId="77777777" w:rsidTr="0094757D">
        <w:trPr>
          <w:trHeight w:val="260"/>
        </w:trPr>
        <w:tc>
          <w:tcPr>
            <w:tcW w:w="13887" w:type="dxa"/>
            <w:gridSpan w:val="4"/>
            <w:shd w:val="clear" w:color="auto" w:fill="DEEAF6" w:themeFill="accent1" w:themeFillTint="33"/>
          </w:tcPr>
          <w:p w14:paraId="34FC1C0C" w14:textId="77777777" w:rsidR="003171C5" w:rsidRPr="00221C6D" w:rsidRDefault="003171C5" w:rsidP="003171C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3171C5" w:rsidRPr="00221C6D" w14:paraId="26811D56" w14:textId="77777777" w:rsidTr="00707490">
        <w:trPr>
          <w:trHeight w:val="675"/>
        </w:trPr>
        <w:tc>
          <w:tcPr>
            <w:tcW w:w="13887" w:type="dxa"/>
            <w:gridSpan w:val="4"/>
          </w:tcPr>
          <w:p w14:paraId="360891D4" w14:textId="5F15D6CC" w:rsidR="008A3B98" w:rsidRPr="00221C6D" w:rsidRDefault="008A3B98" w:rsidP="00A953CF">
            <w:pPr>
              <w:pStyle w:val="ListParagraph"/>
              <w:numPr>
                <w:ilvl w:val="0"/>
                <w:numId w:val="23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221C6D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Изпълнява ангажиментите си отговорно в рамките на законовите, регулаторните и етичните граници на професията.</w:t>
            </w:r>
          </w:p>
          <w:p w14:paraId="345B34FB" w14:textId="77777777" w:rsidR="0099687C" w:rsidRDefault="0099687C" w:rsidP="00A953CF">
            <w:pPr>
              <w:pStyle w:val="ListParagraph"/>
              <w:numPr>
                <w:ilvl w:val="0"/>
                <w:numId w:val="23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221C6D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Демонстрира коректно поведение, поема отговорност за качеството на извършването на задачите.</w:t>
            </w:r>
          </w:p>
          <w:p w14:paraId="212B9B5F" w14:textId="5BA06BFA" w:rsidR="00061635" w:rsidRPr="00221C6D" w:rsidRDefault="00061635" w:rsidP="00A953CF">
            <w:pPr>
              <w:pStyle w:val="ListParagraph"/>
              <w:numPr>
                <w:ilvl w:val="0"/>
                <w:numId w:val="23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221C6D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Стриктно опазва конфиденциалността на здравната информация и спазва професионална тайна.</w:t>
            </w:r>
          </w:p>
          <w:p w14:paraId="2AF180DE" w14:textId="77777777" w:rsidR="00370964" w:rsidRDefault="00BF051C" w:rsidP="00A953CF">
            <w:pPr>
              <w:pStyle w:val="ListParagraph"/>
              <w:numPr>
                <w:ilvl w:val="0"/>
                <w:numId w:val="23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221C6D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С професионалното си поведение демонстрира ценностите, етиката и мисията на професията.</w:t>
            </w:r>
          </w:p>
          <w:p w14:paraId="77AF98AD" w14:textId="0930A9DF" w:rsidR="007C2DA4" w:rsidRPr="0099687C" w:rsidRDefault="007C2DA4" w:rsidP="007C2DA4">
            <w:pPr>
              <w:pStyle w:val="ListParagraph"/>
              <w:ind w:left="22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</w:tr>
      <w:tr w:rsidR="003171C5" w:rsidRPr="00221C6D" w14:paraId="0F14C044" w14:textId="77777777" w:rsidTr="0094757D">
        <w:tc>
          <w:tcPr>
            <w:tcW w:w="13887" w:type="dxa"/>
            <w:gridSpan w:val="4"/>
            <w:shd w:val="clear" w:color="auto" w:fill="DEEAF6" w:themeFill="accent1" w:themeFillTint="33"/>
          </w:tcPr>
          <w:p w14:paraId="6BBB64BE" w14:textId="77777777" w:rsidR="003171C5" w:rsidRPr="00221C6D" w:rsidRDefault="003171C5" w:rsidP="003171C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Наименование на единица резултат от учене</w:t>
            </w:r>
          </w:p>
        </w:tc>
      </w:tr>
      <w:tr w:rsidR="003171C5" w:rsidRPr="00221C6D" w14:paraId="4363B212" w14:textId="77777777" w:rsidTr="0094757D">
        <w:tc>
          <w:tcPr>
            <w:tcW w:w="13887" w:type="dxa"/>
            <w:gridSpan w:val="4"/>
            <w:shd w:val="clear" w:color="auto" w:fill="FFF2CC" w:themeFill="accent4" w:themeFillTint="33"/>
          </w:tcPr>
          <w:p w14:paraId="2A20B244" w14:textId="215121C6" w:rsidR="003171C5" w:rsidRPr="00A953CF" w:rsidRDefault="003171C5" w:rsidP="003171C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sz w:val="24"/>
                <w:szCs w:val="24"/>
                <w:lang w:val="ru-RU"/>
              </w:rPr>
            </w:pPr>
            <w:bookmarkStart w:id="1" w:name="_Hlk92138682"/>
            <w:r w:rsidRPr="00221C6D">
              <w:rPr>
                <w:rFonts w:ascii="Trebuchet MS" w:hAnsi="Trebuchet MS"/>
                <w:b/>
                <w:sz w:val="24"/>
                <w:szCs w:val="24"/>
              </w:rPr>
              <w:t xml:space="preserve">Прилага задълбочените си познания за </w:t>
            </w:r>
            <w:r w:rsidRPr="00221C6D">
              <w:rPr>
                <w:rFonts w:ascii="Trebuchet MS" w:hAnsi="Trebuchet MS"/>
                <w:b/>
                <w:bCs/>
                <w:sz w:val="24"/>
                <w:szCs w:val="24"/>
              </w:rPr>
              <w:t>взаимодействието на йонизиращите лъчения с веществото, за основните принципи на дозиметрията и лъчезащитата, и измерва величините, които се срещат в практиката. Оценява нивото на безопасност и риск, участва в планиране на лъчелечение.</w:t>
            </w:r>
          </w:p>
        </w:tc>
      </w:tr>
      <w:tr w:rsidR="003171C5" w:rsidRPr="00221C6D" w14:paraId="4A3E32C3" w14:textId="77777777" w:rsidTr="0094757D">
        <w:tc>
          <w:tcPr>
            <w:tcW w:w="13887" w:type="dxa"/>
            <w:gridSpan w:val="4"/>
            <w:shd w:val="clear" w:color="auto" w:fill="DEEAF6" w:themeFill="accent1" w:themeFillTint="33"/>
          </w:tcPr>
          <w:p w14:paraId="0A2BB7FE" w14:textId="26C0265C" w:rsidR="003171C5" w:rsidRPr="00221C6D" w:rsidRDefault="003171C5" w:rsidP="003171C5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3171C5" w:rsidRPr="00221C6D" w14:paraId="08BC0B30" w14:textId="77777777" w:rsidTr="0094757D">
        <w:tc>
          <w:tcPr>
            <w:tcW w:w="13887" w:type="dxa"/>
            <w:gridSpan w:val="4"/>
            <w:shd w:val="clear" w:color="auto" w:fill="FFFFFF" w:themeFill="background1"/>
          </w:tcPr>
          <w:p w14:paraId="06305F13" w14:textId="1E2A0AA9" w:rsidR="003171C5" w:rsidRPr="00D75A8D" w:rsidRDefault="003171C5" w:rsidP="0040529C">
            <w:pPr>
              <w:rPr>
                <w:rFonts w:ascii="Trebuchet MS" w:hAnsi="Trebuchet MS"/>
                <w:sz w:val="24"/>
                <w:szCs w:val="24"/>
              </w:rPr>
            </w:pPr>
            <w:r w:rsidRPr="00D75A8D">
              <w:rPr>
                <w:rFonts w:ascii="Trebuchet MS" w:hAnsi="Trebuchet MS"/>
                <w:i/>
                <w:sz w:val="24"/>
                <w:szCs w:val="24"/>
              </w:rPr>
              <w:t>Radiation Physics,</w:t>
            </w:r>
            <w:r w:rsidRPr="00D75A8D">
              <w:rPr>
                <w:rFonts w:ascii="Trebuchet MS" w:hAnsi="Trebuchet MS"/>
                <w:i/>
                <w:sz w:val="24"/>
                <w:szCs w:val="24"/>
                <w:lang w:val="en-US"/>
              </w:rPr>
              <w:t xml:space="preserve"> Detectors of ionizing radiation,</w:t>
            </w:r>
            <w:r w:rsidRPr="00D75A8D">
              <w:rPr>
                <w:rFonts w:ascii="Trebuchet MS" w:hAnsi="Trebuchet MS"/>
                <w:i/>
                <w:sz w:val="24"/>
                <w:szCs w:val="24"/>
              </w:rPr>
              <w:t xml:space="preserve"> Dosimetry &amp; Radiation Protection</w:t>
            </w:r>
            <w:r w:rsidRPr="00D75A8D">
              <w:rPr>
                <w:rFonts w:ascii="Trebuchet MS" w:hAnsi="Trebuchet MS"/>
                <w:i/>
                <w:sz w:val="24"/>
                <w:szCs w:val="24"/>
                <w:lang w:val="en-US"/>
              </w:rPr>
              <w:t>,</w:t>
            </w:r>
            <w:r w:rsidRPr="00D75A8D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r w:rsidRPr="00D75A8D">
              <w:rPr>
                <w:rFonts w:ascii="Trebuchet MS" w:hAnsi="Trebuchet MS"/>
                <w:i/>
                <w:sz w:val="24"/>
                <w:szCs w:val="24"/>
                <w:lang w:val="en-US"/>
              </w:rPr>
              <w:t>Radiation Therapy Physics (including clinical dosimetry), Monte Carlo modelling of radiation transport</w:t>
            </w:r>
            <w:r w:rsidRPr="00D75A8D">
              <w:rPr>
                <w:rFonts w:ascii="Trebuchet MS" w:hAnsi="Trebuchet MS"/>
                <w:i/>
                <w:sz w:val="24"/>
                <w:szCs w:val="24"/>
              </w:rPr>
              <w:t xml:space="preserve">, </w:t>
            </w:r>
            <w:r w:rsidRPr="00D75A8D">
              <w:rPr>
                <w:rFonts w:ascii="Trebuchet MS" w:hAnsi="Trebuchet MS"/>
                <w:i/>
                <w:sz w:val="24"/>
                <w:szCs w:val="24"/>
                <w:lang w:val="en-US"/>
              </w:rPr>
              <w:t>Radiation treatment planning</w:t>
            </w:r>
          </w:p>
        </w:tc>
      </w:tr>
      <w:bookmarkEnd w:id="1"/>
      <w:tr w:rsidR="003171C5" w:rsidRPr="00221C6D" w14:paraId="15744A18" w14:textId="77777777" w:rsidTr="001028C9">
        <w:tc>
          <w:tcPr>
            <w:tcW w:w="13887" w:type="dxa"/>
            <w:gridSpan w:val="4"/>
            <w:shd w:val="clear" w:color="auto" w:fill="DEEAF6" w:themeFill="accent1" w:themeFillTint="33"/>
          </w:tcPr>
          <w:p w14:paraId="5B7E4044" w14:textId="77777777" w:rsidR="003171C5" w:rsidRPr="00221C6D" w:rsidRDefault="003171C5" w:rsidP="003171C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3171C5" w:rsidRPr="00221C6D" w14:paraId="762753E2" w14:textId="77777777" w:rsidTr="0094757D">
        <w:tc>
          <w:tcPr>
            <w:tcW w:w="4815" w:type="dxa"/>
            <w:shd w:val="clear" w:color="auto" w:fill="DEEAF6" w:themeFill="accent1" w:themeFillTint="33"/>
          </w:tcPr>
          <w:p w14:paraId="1057532D" w14:textId="77777777" w:rsidR="003171C5" w:rsidRPr="00221C6D" w:rsidRDefault="003171C5" w:rsidP="003171C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11E947B" w14:textId="77777777" w:rsidR="003171C5" w:rsidRPr="00221C6D" w:rsidRDefault="003171C5" w:rsidP="003171C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237" w:type="dxa"/>
            <w:gridSpan w:val="2"/>
            <w:shd w:val="clear" w:color="auto" w:fill="DEEAF6" w:themeFill="accent1" w:themeFillTint="33"/>
          </w:tcPr>
          <w:p w14:paraId="0D32EFD4" w14:textId="77777777" w:rsidR="003171C5" w:rsidRPr="00221C6D" w:rsidRDefault="003171C5" w:rsidP="003171C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3171C5" w:rsidRPr="00221C6D" w14:paraId="6075414A" w14:textId="77777777" w:rsidTr="0094757D">
        <w:trPr>
          <w:trHeight w:val="216"/>
        </w:trPr>
        <w:tc>
          <w:tcPr>
            <w:tcW w:w="4815" w:type="dxa"/>
          </w:tcPr>
          <w:p w14:paraId="5A2373BF" w14:textId="587C7443" w:rsidR="003171C5" w:rsidRPr="00221C6D" w:rsidRDefault="00554DDE" w:rsidP="00A953CF">
            <w:pPr>
              <w:pStyle w:val="ListParagraph"/>
              <w:numPr>
                <w:ilvl w:val="1"/>
                <w:numId w:val="2"/>
              </w:numPr>
              <w:ind w:left="144" w:right="144" w:firstLine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>Дозиметричн</w:t>
            </w:r>
            <w:r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>и</w:t>
            </w:r>
            <w:r w:rsidRPr="00221C6D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 xml:space="preserve"> </w:t>
            </w:r>
            <w:r w:rsidR="003171C5" w:rsidRPr="00221C6D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>измерван</w:t>
            </w:r>
            <w:r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>ия</w:t>
            </w:r>
          </w:p>
          <w:p w14:paraId="3C4C27F7" w14:textId="32874989" w:rsidR="003171C5" w:rsidRPr="00221C6D" w:rsidRDefault="003171C5" w:rsidP="00CA514F">
            <w:pPr>
              <w:ind w:left="36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14:paraId="50A5F16A" w14:textId="21C6E009" w:rsidR="003171C5" w:rsidRPr="00221C6D" w:rsidRDefault="003171C5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237" w:type="dxa"/>
            <w:gridSpan w:val="2"/>
          </w:tcPr>
          <w:p w14:paraId="092B62AD" w14:textId="41244C89" w:rsidR="003171C5" w:rsidRPr="00CA514F" w:rsidRDefault="004F4D7F" w:rsidP="00A953CF">
            <w:pPr>
              <w:spacing w:before="120" w:after="120"/>
              <w:ind w:left="144" w:right="144"/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CA514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Измерва основните дозметрични величини, характеризиращи облъчването от йонизиращи лъчения.</w:t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</w:t>
            </w:r>
            <w:r w:rsidR="003171C5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Измерва и </w:t>
            </w:r>
            <w:r w:rsidR="00E323FD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оценява</w:t>
            </w:r>
            <w:r w:rsidR="003171C5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дозите </w:t>
            </w:r>
            <w:r w:rsidR="00F334E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от</w:t>
            </w:r>
            <w:r w:rsidR="003171C5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йонизиращите лъчения, получени от пациенти, доброволци в </w:t>
            </w:r>
            <w:r w:rsidR="00FD44B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биомедицински </w:t>
            </w:r>
            <w:r w:rsidR="003171C5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изследвания, болногледачи и лица, подложени на немедицински образни процедури, използващи медицинско радиологично оборудване, с цел подпомагане процесите на обосноваване и оптимизиране. </w:t>
            </w:r>
          </w:p>
        </w:tc>
      </w:tr>
      <w:tr w:rsidR="003171C5" w:rsidRPr="00221C6D" w14:paraId="772A5A13" w14:textId="77777777" w:rsidTr="0094757D">
        <w:trPr>
          <w:trHeight w:val="234"/>
        </w:trPr>
        <w:tc>
          <w:tcPr>
            <w:tcW w:w="7650" w:type="dxa"/>
            <w:gridSpan w:val="2"/>
            <w:shd w:val="clear" w:color="auto" w:fill="DEEAF6" w:themeFill="accent1" w:themeFillTint="33"/>
          </w:tcPr>
          <w:p w14:paraId="0D56A7CD" w14:textId="77777777" w:rsidR="003171C5" w:rsidRPr="00221C6D" w:rsidRDefault="003171C5" w:rsidP="003171C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237" w:type="dxa"/>
            <w:gridSpan w:val="2"/>
            <w:shd w:val="clear" w:color="auto" w:fill="DEEAF6" w:themeFill="accent1" w:themeFillTint="33"/>
          </w:tcPr>
          <w:p w14:paraId="507016DF" w14:textId="77777777" w:rsidR="003171C5" w:rsidRPr="00221C6D" w:rsidRDefault="003171C5" w:rsidP="003171C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</w:tbl>
    <w:tbl>
      <w:tblPr>
        <w:tblStyle w:val="TableGrid2"/>
        <w:tblW w:w="13887" w:type="dxa"/>
        <w:tblLayout w:type="fixed"/>
        <w:tblLook w:val="04A0" w:firstRow="1" w:lastRow="0" w:firstColumn="1" w:lastColumn="0" w:noHBand="0" w:noVBand="1"/>
      </w:tblPr>
      <w:tblGrid>
        <w:gridCol w:w="7650"/>
        <w:gridCol w:w="6237"/>
      </w:tblGrid>
      <w:tr w:rsidR="005827CB" w:rsidRPr="00221C6D" w14:paraId="43167D09" w14:textId="77777777" w:rsidTr="004645BD">
        <w:trPr>
          <w:trHeight w:val="708"/>
        </w:trPr>
        <w:tc>
          <w:tcPr>
            <w:tcW w:w="7650" w:type="dxa"/>
          </w:tcPr>
          <w:p w14:paraId="284D1FDB" w14:textId="407FEF61" w:rsidR="00552FD2" w:rsidRPr="00221C6D" w:rsidRDefault="00552FD2" w:rsidP="00A953CF">
            <w:pPr>
              <w:pStyle w:val="ListParagraph"/>
              <w:numPr>
                <w:ilvl w:val="0"/>
                <w:numId w:val="18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 принципите на взаимодействие на йонизиращите лъчения с веществото.</w:t>
            </w:r>
          </w:p>
          <w:p w14:paraId="31CBCB55" w14:textId="2855C3FA" w:rsidR="00552FD2" w:rsidRPr="00221C6D" w:rsidRDefault="00552FD2" w:rsidP="00A953CF">
            <w:pPr>
              <w:spacing w:after="60"/>
              <w:ind w:left="432" w:right="144" w:hanging="288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•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ab/>
            </w:r>
            <w:r w:rsidR="00B86193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Разбира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биологичните ефекти при взаимодействието на различните лъчения с тъканите и органите на човешкото тяло и тяхната зависимост от физичните характеристики</w:t>
            </w:r>
            <w:r w:rsidR="00B86193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0C8888B7" w14:textId="6BAF6576" w:rsidR="00D96510" w:rsidRPr="00221C6D" w:rsidRDefault="00552FD2" w:rsidP="00A953CF">
            <w:pPr>
              <w:spacing w:after="60"/>
              <w:ind w:left="432" w:right="144" w:hanging="288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•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ab/>
            </w:r>
            <w:r w:rsidR="00B86193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Описва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принципите и методите за измерване на характеристиките на лъченията</w:t>
            </w:r>
            <w:r w:rsidR="00B86193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42D46311" w14:textId="4FE287FE" w:rsidR="007A0846" w:rsidRPr="003F3441" w:rsidRDefault="00230226" w:rsidP="00A953CF">
            <w:pPr>
              <w:pStyle w:val="ListParagraph"/>
              <w:numPr>
                <w:ilvl w:val="0"/>
                <w:numId w:val="18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 основните</w:t>
            </w:r>
            <w:r w:rsidR="007A0846" w:rsidRPr="003F344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подходи в дозиметрията и измерването на дозата от алфа-, бета- и гама-лъчение.</w:t>
            </w:r>
          </w:p>
          <w:p w14:paraId="77D00F47" w14:textId="77777777" w:rsidR="00D96510" w:rsidRPr="00221C6D" w:rsidRDefault="00552FD2" w:rsidP="00A953CF">
            <w:pPr>
              <w:pStyle w:val="ListParagraph"/>
              <w:numPr>
                <w:ilvl w:val="0"/>
                <w:numId w:val="18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 дозиметричните величини и измерителни единици (предадена енергия, доза, керма, експозиция, еквивалентна и ефективна доза); връзките между дозиметричните величини и връзките между дозиметричните и радиометричните величини.</w:t>
            </w:r>
            <w:r w:rsidR="008802E5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</w:p>
          <w:p w14:paraId="7EEEDBD4" w14:textId="1ECFF226" w:rsidR="008802E5" w:rsidRPr="00221C6D" w:rsidRDefault="008802E5" w:rsidP="00A953CF">
            <w:pPr>
              <w:pStyle w:val="ListParagraph"/>
              <w:numPr>
                <w:ilvl w:val="0"/>
                <w:numId w:val="18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lastRenderedPageBreak/>
              <w:t>П</w:t>
            </w:r>
            <w:r w:rsidR="00010B2C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ознава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23022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теориите на </w:t>
            </w:r>
            <w:r w:rsidR="00230226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010B2C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кухинн</w:t>
            </w:r>
            <w:r w:rsidR="00CB16C4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</w:t>
            </w:r>
            <w:r w:rsidR="0023022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те</w:t>
            </w:r>
            <w:r w:rsidR="00010B2C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23022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камери</w:t>
            </w:r>
            <w:r w:rsidR="00230226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D96510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(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Bragg-Gray</w:t>
            </w:r>
            <w:r w:rsidR="00D96510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,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Spencer-Attix</w:t>
            </w:r>
            <w:r w:rsidR="0023022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230226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cavity</w:t>
            </w:r>
            <w:r w:rsidR="00230226" w:rsidRPr="00A953C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230226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chamber</w:t>
            </w:r>
            <w:r w:rsidR="00230226" w:rsidRPr="00A953C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230226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theories</w:t>
            </w:r>
            <w:r w:rsidR="00D96510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)</w:t>
            </w:r>
            <w:r w:rsidR="0091402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5FF7F4C5" w14:textId="55A91BBC" w:rsidR="00552FD2" w:rsidRDefault="00552FD2" w:rsidP="00A953CF">
            <w:pPr>
              <w:pStyle w:val="ListParagraph"/>
              <w:numPr>
                <w:ilvl w:val="0"/>
                <w:numId w:val="1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Познава </w:t>
            </w:r>
            <w:r w:rsidR="00B86193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видовете детектори на йонизиращи лъчения и техните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характеристики</w:t>
            </w:r>
            <w:r w:rsidR="00B86193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611ED041" w14:textId="77777777" w:rsidR="00230226" w:rsidRPr="00221C6D" w:rsidRDefault="00230226" w:rsidP="00A953CF">
            <w:pPr>
              <w:pStyle w:val="ListParagraph"/>
              <w:numPr>
                <w:ilvl w:val="0"/>
                <w:numId w:val="1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 основните източници на неопределеност в   дозиметрията и методите за оценяване и изразяване на неопределеност на резултата от измерването.</w:t>
            </w:r>
          </w:p>
          <w:p w14:paraId="46762127" w14:textId="6443FC7D" w:rsidR="00552FD2" w:rsidRPr="00221C6D" w:rsidRDefault="00552FD2" w:rsidP="00A953CF">
            <w:pPr>
              <w:pStyle w:val="ListParagraph"/>
              <w:numPr>
                <w:ilvl w:val="0"/>
                <w:numId w:val="1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Style w:val="markedcontent"/>
                <w:rFonts w:ascii="Trebuchet MS" w:hAnsi="Trebuchet MS"/>
                <w:sz w:val="24"/>
                <w:szCs w:val="24"/>
              </w:rPr>
              <w:t>Описва о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сновните аспекти при моделиране на взаимодействието на лъчението с веществото и </w:t>
            </w:r>
            <w:r w:rsidR="00F03176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приложението на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Монте Карло</w:t>
            </w:r>
            <w:r w:rsidR="00230226"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 </w:t>
            </w:r>
            <w:r w:rsidR="0023022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кодове за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симулиране на транспорт на йонизиращи лъчения.</w:t>
            </w:r>
          </w:p>
          <w:p w14:paraId="3CE2AB1C" w14:textId="5399D0DD" w:rsidR="00552FD2" w:rsidRPr="00221C6D" w:rsidRDefault="00552FD2" w:rsidP="00A953CF">
            <w:pPr>
              <w:pStyle w:val="ListParagraph"/>
              <w:numPr>
                <w:ilvl w:val="0"/>
                <w:numId w:val="1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Притежава познания за осигуряване на проследимост   на измерванията (еталони, йерархични схеми, средства за   измерване); калибриране; метрологичен контрол; осигуряване   на качеството на измерванията чрез използване на контролни източници.</w:t>
            </w:r>
          </w:p>
          <w:p w14:paraId="3534ED21" w14:textId="631ACDFE" w:rsidR="00552FD2" w:rsidRDefault="00552FD2" w:rsidP="00FD44B1">
            <w:pPr>
              <w:pStyle w:val="ListParagraph"/>
              <w:numPr>
                <w:ilvl w:val="0"/>
                <w:numId w:val="1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 нормативната база, свързана с използването на ядрената енергия и източници на йонизиращи лъчения.</w:t>
            </w:r>
          </w:p>
          <w:p w14:paraId="6AFC63B7" w14:textId="289903E7" w:rsidR="00A53AC5" w:rsidRPr="00A953CF" w:rsidRDefault="00F5190E" w:rsidP="00A953CF">
            <w:pPr>
              <w:pStyle w:val="ListParagraph"/>
              <w:numPr>
                <w:ilvl w:val="0"/>
                <w:numId w:val="1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 и спазва ст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риктно нормативната база за използване на йонизиращи лъчения в медицинската практика.</w:t>
            </w:r>
          </w:p>
        </w:tc>
        <w:tc>
          <w:tcPr>
            <w:tcW w:w="6237" w:type="dxa"/>
          </w:tcPr>
          <w:p w14:paraId="055E95BE" w14:textId="6D207AAB" w:rsidR="004D2DE1" w:rsidRPr="00221C6D" w:rsidRDefault="004D2DE1" w:rsidP="00A953CF">
            <w:pPr>
              <w:pStyle w:val="ListParagraph"/>
              <w:numPr>
                <w:ilvl w:val="0"/>
                <w:numId w:val="13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lastRenderedPageBreak/>
              <w:t xml:space="preserve">Използва дозиметри, измерва и оценява доза от алфа-, бета- или гама- лъчение. </w:t>
            </w:r>
          </w:p>
          <w:p w14:paraId="3C07812C" w14:textId="0DABF1DE" w:rsidR="004D2DE1" w:rsidRPr="00221C6D" w:rsidRDefault="004D2DE1" w:rsidP="00A953CF">
            <w:pPr>
              <w:pStyle w:val="ListParagraph"/>
              <w:numPr>
                <w:ilvl w:val="0"/>
                <w:numId w:val="13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Измерва активност на гама-излъчващи радионуклиди в проби и концентрация на благородни газове във въздух.  </w:t>
            </w:r>
          </w:p>
          <w:p w14:paraId="5205B6A7" w14:textId="68D41C3F" w:rsidR="009B234A" w:rsidRPr="00221C6D" w:rsidRDefault="009B234A" w:rsidP="00A953CF">
            <w:pPr>
              <w:pStyle w:val="ListParagraph"/>
              <w:numPr>
                <w:ilvl w:val="0"/>
                <w:numId w:val="13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Подбира, калибрира и поддържа дозиметричните уреди. </w:t>
            </w:r>
          </w:p>
          <w:p w14:paraId="06ED547E" w14:textId="74D4BBD9" w:rsidR="009B234A" w:rsidRPr="00221C6D" w:rsidRDefault="00426D76" w:rsidP="00A953CF">
            <w:pPr>
              <w:pStyle w:val="ListParagraph"/>
              <w:numPr>
                <w:ilvl w:val="0"/>
                <w:numId w:val="13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</w:t>
            </w:r>
            <w:r w:rsidR="00552FD2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змерва </w:t>
            </w:r>
            <w:r w:rsidR="0023022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стойностите на </w:t>
            </w:r>
            <w:r w:rsidR="00552FD2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дозиметрични </w:t>
            </w:r>
            <w:r w:rsidR="0023022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величини</w:t>
            </w:r>
            <w:r w:rsidR="00552FD2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, необходими като входни данни за устройствата за отчитане или оценка на дозата. </w:t>
            </w:r>
          </w:p>
          <w:p w14:paraId="339431B3" w14:textId="77777777" w:rsidR="00A0497B" w:rsidRPr="00221C6D" w:rsidRDefault="00A0497B" w:rsidP="00A953CF">
            <w:pPr>
              <w:pStyle w:val="ListParagraph"/>
              <w:numPr>
                <w:ilvl w:val="0"/>
                <w:numId w:val="13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Прилага математически модели за определяне на дозата и статистически методи за анализ.</w:t>
            </w:r>
          </w:p>
          <w:p w14:paraId="08DD394A" w14:textId="44FB0973" w:rsidR="005705E9" w:rsidRPr="00221C6D" w:rsidRDefault="00ED1A3F" w:rsidP="00A953CF">
            <w:pPr>
              <w:pStyle w:val="ListParagraph"/>
              <w:numPr>
                <w:ilvl w:val="0"/>
                <w:numId w:val="13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 w:cs="Times New Roman"/>
                <w:sz w:val="24"/>
                <w:szCs w:val="24"/>
              </w:rPr>
              <w:lastRenderedPageBreak/>
              <w:t>Умее да р</w:t>
            </w:r>
            <w:r w:rsidR="00E0052F" w:rsidRPr="00221C6D">
              <w:rPr>
                <w:rFonts w:ascii="Trebuchet MS" w:hAnsi="Trebuchet MS" w:cs="Times New Roman"/>
                <w:sz w:val="24"/>
                <w:szCs w:val="24"/>
              </w:rPr>
              <w:t>аботи с кодове за Монте Карло симулиране на транспорт на йонизиращи лъчения</w:t>
            </w:r>
            <w:r w:rsidR="00D036F0" w:rsidRPr="00221C6D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  <w:p w14:paraId="4612D53A" w14:textId="3F47383F" w:rsidR="00010B2C" w:rsidRPr="00B32EE6" w:rsidRDefault="006A01CF" w:rsidP="00A953CF">
            <w:pPr>
              <w:pStyle w:val="ListParagraph"/>
              <w:numPr>
                <w:ilvl w:val="0"/>
                <w:numId w:val="13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32EE6">
              <w:rPr>
                <w:rFonts w:ascii="Trebuchet MS" w:hAnsi="Trebuchet MS"/>
                <w:sz w:val="24"/>
                <w:szCs w:val="24"/>
              </w:rPr>
              <w:t xml:space="preserve">Прилага основните принципи на лъчезащитата при оценка на облъчването и защитата от йонизиращи лъчения, </w:t>
            </w:r>
            <w:r w:rsidR="00B32EE6" w:rsidRPr="00B32EE6">
              <w:rPr>
                <w:rFonts w:ascii="Trebuchet MS" w:hAnsi="Trebuchet MS"/>
                <w:sz w:val="24"/>
                <w:szCs w:val="24"/>
              </w:rPr>
              <w:t>извършва</w:t>
            </w:r>
            <w:r w:rsidRPr="00B32EE6">
              <w:rPr>
                <w:rFonts w:ascii="Trebuchet MS" w:hAnsi="Trebuchet MS"/>
                <w:sz w:val="24"/>
                <w:szCs w:val="24"/>
              </w:rPr>
              <w:t xml:space="preserve"> оценка на дозата</w:t>
            </w:r>
            <w:r w:rsidR="00B32EE6">
              <w:rPr>
                <w:rFonts w:ascii="Trebuchet MS" w:hAnsi="Trebuchet MS"/>
                <w:sz w:val="24"/>
                <w:szCs w:val="24"/>
              </w:rPr>
              <w:t xml:space="preserve"> и</w:t>
            </w:r>
            <w:r w:rsidRPr="00B32EE6">
              <w:rPr>
                <w:rFonts w:ascii="Trebuchet MS" w:hAnsi="Trebuchet MS"/>
                <w:sz w:val="24"/>
                <w:szCs w:val="24"/>
              </w:rPr>
              <w:t xml:space="preserve"> сравнение с контролни или референтни нива</w:t>
            </w:r>
            <w:r w:rsidR="00B32EE6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1556EEDE" w14:textId="0B8AA256" w:rsidR="00E34E37" w:rsidRPr="00221C6D" w:rsidRDefault="00E34E37" w:rsidP="00A953CF">
            <w:pPr>
              <w:spacing w:after="60" w:line="300" w:lineRule="auto"/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5098"/>
        <w:gridCol w:w="2410"/>
        <w:gridCol w:w="284"/>
        <w:gridCol w:w="6095"/>
      </w:tblGrid>
      <w:tr w:rsidR="00B73E4D" w:rsidRPr="00221C6D" w14:paraId="0C635804" w14:textId="77777777" w:rsidTr="00722829">
        <w:trPr>
          <w:trHeight w:val="260"/>
        </w:trPr>
        <w:tc>
          <w:tcPr>
            <w:tcW w:w="13887" w:type="dxa"/>
            <w:gridSpan w:val="4"/>
            <w:shd w:val="clear" w:color="auto" w:fill="DEEAF6" w:themeFill="accent1" w:themeFillTint="33"/>
          </w:tcPr>
          <w:p w14:paraId="1764AD91" w14:textId="77777777" w:rsidR="00B73E4D" w:rsidRPr="00221C6D" w:rsidRDefault="00B73E4D" w:rsidP="002D591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B9314F" w:rsidRPr="00221C6D" w14:paraId="4BE72F64" w14:textId="77777777" w:rsidTr="00C51ABD">
        <w:trPr>
          <w:trHeight w:val="2126"/>
        </w:trPr>
        <w:tc>
          <w:tcPr>
            <w:tcW w:w="13887" w:type="dxa"/>
            <w:gridSpan w:val="4"/>
          </w:tcPr>
          <w:p w14:paraId="7480E5B7" w14:textId="09A4F805" w:rsidR="004049A8" w:rsidRPr="00221C6D" w:rsidRDefault="004049A8" w:rsidP="00A953CF">
            <w:pPr>
              <w:pStyle w:val="ListParagraph"/>
              <w:numPr>
                <w:ilvl w:val="0"/>
                <w:numId w:val="16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Извършва обоснован избор на </w:t>
            </w:r>
            <w:r w:rsidR="0023022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детектори за </w:t>
            </w:r>
            <w:r w:rsidR="00230226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дозиметричн</w:t>
            </w:r>
            <w:r w:rsidR="0023022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</w:t>
            </w:r>
            <w:r w:rsidR="00230226"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 </w:t>
            </w:r>
            <w:r w:rsidR="00230226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23022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измервания</w:t>
            </w:r>
            <w:r w:rsidR="00AA0956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като взема предвид конкретните изисквания на измерването.</w:t>
            </w:r>
          </w:p>
          <w:p w14:paraId="07C4BAFD" w14:textId="71D04AF4" w:rsidR="00A4138D" w:rsidRPr="00221C6D" w:rsidRDefault="00A4138D" w:rsidP="00A953CF">
            <w:pPr>
              <w:pStyle w:val="ListParagraph"/>
              <w:numPr>
                <w:ilvl w:val="0"/>
                <w:numId w:val="16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Извършва </w:t>
            </w:r>
            <w:r w:rsidR="00B267F7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дозиметрични измервания</w:t>
            </w:r>
            <w:r w:rsidR="00B7015E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възоснова на препоръчаните техники и протоколи.</w:t>
            </w:r>
          </w:p>
          <w:p w14:paraId="2461D4E1" w14:textId="59A176DE" w:rsidR="00B47145" w:rsidRPr="00221C6D" w:rsidRDefault="00AC726E" w:rsidP="00A953CF">
            <w:pPr>
              <w:pStyle w:val="ListParagraph"/>
              <w:numPr>
                <w:ilvl w:val="0"/>
                <w:numId w:val="16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Стриктно спазва основните изисквания и правила за </w:t>
            </w:r>
            <w:r w:rsidR="0023022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безопасна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работа с източници на йонизиращи</w:t>
            </w:r>
            <w:r w:rsidR="00F31AF6" w:rsidRPr="00221C6D">
              <w:rPr>
                <w:sz w:val="24"/>
                <w:szCs w:val="24"/>
              </w:rPr>
              <w:t xml:space="preserve"> </w:t>
            </w:r>
            <w:r w:rsidR="00F31AF6" w:rsidRPr="00221C6D">
              <w:rPr>
                <w:rFonts w:ascii="Trebuchet MS" w:hAnsi="Trebuchet MS"/>
                <w:sz w:val="24"/>
                <w:szCs w:val="24"/>
              </w:rPr>
              <w:t>лъчения</w:t>
            </w:r>
            <w:r w:rsidR="00F31AF6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51628723" w14:textId="63244EF2" w:rsidR="00F84D4A" w:rsidRPr="00221C6D" w:rsidRDefault="00E54A07" w:rsidP="00A953CF">
            <w:pPr>
              <w:pStyle w:val="ListParagraph"/>
              <w:numPr>
                <w:ilvl w:val="0"/>
                <w:numId w:val="16"/>
              </w:numPr>
              <w:spacing w:after="12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Правилно подбира и използва детектори на йонизиращи лъчения за директно или индиректно измерване или оценка на величините експозиция, керма, погълната или еквивалентна доза, на техните мощности, както и на свързани с тях величини, описващи йонизиращите лъчения</w:t>
            </w:r>
            <w:r w:rsidR="0023022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(напр. активност, поток част</w:t>
            </w:r>
            <w:r w:rsidR="007E7F2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</w:t>
            </w:r>
            <w:r w:rsidR="0023022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ци и др)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</w:tc>
      </w:tr>
      <w:tr w:rsidR="00AB74A8" w:rsidRPr="00221C6D" w14:paraId="34E411A1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4A803E55" w14:textId="77777777" w:rsidR="00AB74A8" w:rsidRPr="00221C6D" w:rsidRDefault="00AB74A8" w:rsidP="0071411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bookmarkStart w:id="2" w:name="_Hlk90323780"/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bookmarkEnd w:id="2"/>
      <w:tr w:rsidR="00AB74A8" w:rsidRPr="00221C6D" w14:paraId="7421464D" w14:textId="77777777" w:rsidTr="009A3AB8">
        <w:tc>
          <w:tcPr>
            <w:tcW w:w="5098" w:type="dxa"/>
            <w:shd w:val="clear" w:color="auto" w:fill="DEEAF6" w:themeFill="accent1" w:themeFillTint="33"/>
          </w:tcPr>
          <w:p w14:paraId="2C8523A8" w14:textId="77777777" w:rsidR="00AB74A8" w:rsidRPr="00221C6D" w:rsidRDefault="00AB74A8" w:rsidP="0071411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Наименование </w:t>
            </w:r>
          </w:p>
        </w:tc>
        <w:tc>
          <w:tcPr>
            <w:tcW w:w="2694" w:type="dxa"/>
            <w:gridSpan w:val="2"/>
            <w:shd w:val="clear" w:color="auto" w:fill="DEEAF6" w:themeFill="accent1" w:themeFillTint="33"/>
          </w:tcPr>
          <w:p w14:paraId="0AB5B987" w14:textId="77777777" w:rsidR="00AB74A8" w:rsidRPr="00221C6D" w:rsidRDefault="00AB74A8" w:rsidP="0071411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789B2D2E" w14:textId="77777777" w:rsidR="00AB74A8" w:rsidRPr="00221C6D" w:rsidRDefault="00AB74A8" w:rsidP="0071411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B73E4D" w:rsidRPr="00221C6D" w14:paraId="40771FF0" w14:textId="77777777" w:rsidTr="009A3AB8">
        <w:trPr>
          <w:trHeight w:val="835"/>
        </w:trPr>
        <w:tc>
          <w:tcPr>
            <w:tcW w:w="5098" w:type="dxa"/>
          </w:tcPr>
          <w:p w14:paraId="4E45C3EE" w14:textId="503BD723" w:rsidR="00927B77" w:rsidRPr="00221C6D" w:rsidRDefault="00927B77" w:rsidP="00A953CF">
            <w:pPr>
              <w:pStyle w:val="ListParagraph"/>
              <w:numPr>
                <w:ilvl w:val="1"/>
                <w:numId w:val="2"/>
              </w:numPr>
              <w:ind w:left="432" w:right="144" w:hanging="288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221C6D">
              <w:rPr>
                <w:rFonts w:ascii="Trebuchet MS" w:hAnsi="Trebuchet MS"/>
                <w:b/>
                <w:sz w:val="24"/>
                <w:szCs w:val="24"/>
              </w:rPr>
              <w:t>Дозиметрично планиране</w:t>
            </w:r>
            <w:r w:rsidR="00FB63DE" w:rsidRPr="00221C6D">
              <w:rPr>
                <w:rFonts w:ascii="Trebuchet MS" w:hAnsi="Trebuchet MS"/>
                <w:b/>
                <w:sz w:val="24"/>
                <w:szCs w:val="24"/>
              </w:rPr>
              <w:t xml:space="preserve"> на лъчелечението</w:t>
            </w:r>
          </w:p>
          <w:p w14:paraId="43D4A4CF" w14:textId="4991F428" w:rsidR="00B73E4D" w:rsidRPr="00221C6D" w:rsidRDefault="00B73E4D" w:rsidP="00C71F50">
            <w:pPr>
              <w:pStyle w:val="ListParagraph"/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694" w:type="dxa"/>
            <w:gridSpan w:val="2"/>
          </w:tcPr>
          <w:p w14:paraId="4FC3809A" w14:textId="2F5B9163" w:rsidR="00B73E4D" w:rsidRPr="00221C6D" w:rsidRDefault="002B7C8B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095" w:type="dxa"/>
          </w:tcPr>
          <w:p w14:paraId="1A2960E6" w14:textId="7E4627E7" w:rsidR="00B73E4D" w:rsidRPr="00DE4637" w:rsidRDefault="00927B77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Изчислява най-доброто разпределение на дозата, броя на необходимите за това полета, и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lastRenderedPageBreak/>
              <w:t>геометричните и физични параметри за всяко поле.</w:t>
            </w:r>
          </w:p>
        </w:tc>
      </w:tr>
      <w:tr w:rsidR="00B73E4D" w:rsidRPr="00221C6D" w14:paraId="28E21B54" w14:textId="77777777" w:rsidTr="00722829">
        <w:trPr>
          <w:trHeight w:val="280"/>
        </w:trPr>
        <w:tc>
          <w:tcPr>
            <w:tcW w:w="7792" w:type="dxa"/>
            <w:gridSpan w:val="3"/>
            <w:shd w:val="clear" w:color="auto" w:fill="D9E2F3" w:themeFill="accent5" w:themeFillTint="33"/>
          </w:tcPr>
          <w:p w14:paraId="3510FF7F" w14:textId="77777777" w:rsidR="00B73E4D" w:rsidRPr="00221C6D" w:rsidRDefault="00B73E4D" w:rsidP="002D591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Знания</w:t>
            </w:r>
          </w:p>
        </w:tc>
        <w:tc>
          <w:tcPr>
            <w:tcW w:w="6095" w:type="dxa"/>
            <w:shd w:val="clear" w:color="auto" w:fill="D9E2F3" w:themeFill="accent5" w:themeFillTint="33"/>
          </w:tcPr>
          <w:p w14:paraId="682685A6" w14:textId="77777777" w:rsidR="00B73E4D" w:rsidRPr="00221C6D" w:rsidRDefault="00B73E4D" w:rsidP="002D591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2D30BB" w:rsidRPr="00221C6D" w14:paraId="07351FE7" w14:textId="77777777" w:rsidTr="00722829">
        <w:trPr>
          <w:trHeight w:val="280"/>
        </w:trPr>
        <w:tc>
          <w:tcPr>
            <w:tcW w:w="7792" w:type="dxa"/>
            <w:gridSpan w:val="3"/>
            <w:shd w:val="clear" w:color="auto" w:fill="FFFFFF" w:themeFill="background1"/>
          </w:tcPr>
          <w:p w14:paraId="1BCE56CB" w14:textId="153837EF" w:rsidR="002D30BB" w:rsidRPr="00221C6D" w:rsidRDefault="002D30BB" w:rsidP="00A953CF">
            <w:pPr>
              <w:pStyle w:val="ListParagraph"/>
              <w:numPr>
                <w:ilvl w:val="0"/>
                <w:numId w:val="24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color w:val="000000" w:themeColor="text1"/>
                <w:sz w:val="24"/>
                <w:szCs w:val="24"/>
                <w:lang w:eastAsia="bg-BG"/>
              </w:rPr>
              <w:t>Познава етапите на планирането на лъчелечението и особеностите на дозиметричното планиране.</w:t>
            </w:r>
          </w:p>
          <w:p w14:paraId="28C67BB1" w14:textId="149160FA" w:rsidR="002A047B" w:rsidRPr="00221C6D" w:rsidRDefault="002A047B" w:rsidP="00A953CF">
            <w:pPr>
              <w:pStyle w:val="ListParagraph"/>
              <w:numPr>
                <w:ilvl w:val="0"/>
                <w:numId w:val="2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color w:val="000000" w:themeColor="text1"/>
                <w:sz w:val="24"/>
                <w:szCs w:val="24"/>
                <w:lang w:eastAsia="bg-BG"/>
              </w:rPr>
              <w:t>Познава принципите на дозиметрично планиране.</w:t>
            </w:r>
          </w:p>
          <w:p w14:paraId="02318053" w14:textId="77777777" w:rsidR="008A49B1" w:rsidRPr="00221C6D" w:rsidRDefault="002D30BB" w:rsidP="00A953CF">
            <w:pPr>
              <w:pStyle w:val="ListParagraph"/>
              <w:numPr>
                <w:ilvl w:val="0"/>
                <w:numId w:val="2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color w:val="000000" w:themeColor="text1"/>
                <w:sz w:val="24"/>
                <w:szCs w:val="24"/>
                <w:lang w:eastAsia="bg-BG"/>
              </w:rPr>
              <w:t>Познава дозиметричната апаратура и специализирания софтуер, използван за целите на дозиметричното планиране и верифицирането на лъчелечебните планове.</w:t>
            </w:r>
          </w:p>
          <w:p w14:paraId="1AA21E4B" w14:textId="1A8754D8" w:rsidR="00816878" w:rsidRPr="00221C6D" w:rsidRDefault="002931E4" w:rsidP="00A953CF">
            <w:pPr>
              <w:pStyle w:val="ListParagraph"/>
              <w:numPr>
                <w:ilvl w:val="0"/>
                <w:numId w:val="2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color w:val="000000" w:themeColor="text1"/>
                <w:sz w:val="24"/>
                <w:szCs w:val="24"/>
                <w:lang w:eastAsia="bg-BG"/>
              </w:rPr>
              <w:t>Познава Монте Карло техниките за изчисляване на дозата</w:t>
            </w:r>
            <w:r w:rsidR="007A623D" w:rsidRPr="00221C6D">
              <w:rPr>
                <w:rFonts w:ascii="Trebuchet MS" w:hAnsi="Trebuchet MS"/>
                <w:noProof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363B4F20" w14:textId="77777777" w:rsidR="00B03282" w:rsidRPr="00221C6D" w:rsidRDefault="00B03282" w:rsidP="00A953CF">
            <w:pPr>
              <w:pStyle w:val="ListParagraph"/>
              <w:numPr>
                <w:ilvl w:val="0"/>
                <w:numId w:val="2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 принципите на лъчезащита, начините за планиране и изпълняване на защитата от йонизиращи лъчения.</w:t>
            </w:r>
          </w:p>
          <w:p w14:paraId="7D65CECF" w14:textId="77777777" w:rsidR="00816878" w:rsidRPr="00221C6D" w:rsidRDefault="00816878" w:rsidP="00A953CF">
            <w:pPr>
              <w:spacing w:after="60"/>
              <w:ind w:left="432" w:right="144" w:hanging="288"/>
              <w:jc w:val="both"/>
              <w:rPr>
                <w:rFonts w:ascii="Trebuchet MS" w:hAnsi="Trebuchet MS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  <w:p w14:paraId="31081EB2" w14:textId="4014A8B9" w:rsidR="00816878" w:rsidRPr="00221C6D" w:rsidRDefault="00816878" w:rsidP="00A953CF">
            <w:pPr>
              <w:spacing w:after="60"/>
              <w:ind w:left="432" w:right="144" w:hanging="288"/>
              <w:jc w:val="both"/>
              <w:rPr>
                <w:rFonts w:ascii="Trebuchet MS" w:hAnsi="Trebuchet MS"/>
                <w:noProof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382BFF19" w14:textId="5D91F59E" w:rsidR="002D30BB" w:rsidRPr="00221C6D" w:rsidRDefault="007A623D" w:rsidP="00A953CF">
            <w:pPr>
              <w:pStyle w:val="ListParagraph"/>
              <w:numPr>
                <w:ilvl w:val="0"/>
                <w:numId w:val="25"/>
              </w:numPr>
              <w:spacing w:before="120" w:after="60"/>
              <w:ind w:left="432" w:right="144" w:hanging="288"/>
              <w:contextualSpacing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</w:t>
            </w:r>
            <w:r w:rsidR="002D30B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зготвя индивидуални дозиметрични планове за лъчелечение на пациента.</w:t>
            </w:r>
          </w:p>
          <w:p w14:paraId="0AE64345" w14:textId="52E52F0C" w:rsidR="002D30BB" w:rsidRPr="00221C6D" w:rsidRDefault="007A623D" w:rsidP="00A953CF">
            <w:pPr>
              <w:pStyle w:val="ListParagraph"/>
              <w:numPr>
                <w:ilvl w:val="0"/>
                <w:numId w:val="2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</w:t>
            </w:r>
            <w:r w:rsidR="002D30B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зползва софтуер за дозиметрично планиране, залага определени изисквания за критичните органи и туморните обеми.</w:t>
            </w:r>
          </w:p>
          <w:p w14:paraId="3EAF51BC" w14:textId="211ED943" w:rsidR="002D30BB" w:rsidRPr="00221C6D" w:rsidRDefault="007A623D" w:rsidP="00A953CF">
            <w:pPr>
              <w:pStyle w:val="ListParagraph"/>
              <w:numPr>
                <w:ilvl w:val="0"/>
                <w:numId w:val="2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К</w:t>
            </w:r>
            <w:r w:rsidR="002D30B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онтролира точността на маркировката и прецизността на изпълнението на анатомо-топографските и дозиметрични планове.</w:t>
            </w:r>
          </w:p>
          <w:p w14:paraId="66DF5E74" w14:textId="7D215FE6" w:rsidR="002D30BB" w:rsidRPr="00221C6D" w:rsidRDefault="007A623D" w:rsidP="00A953CF">
            <w:pPr>
              <w:pStyle w:val="ListParagraph"/>
              <w:numPr>
                <w:ilvl w:val="0"/>
                <w:numId w:val="2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В</w:t>
            </w:r>
            <w:r w:rsidR="002D30B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ерифицира лъчелечебни планове като използва дозиметрична апаратура и специализиран софтуер.</w:t>
            </w:r>
          </w:p>
          <w:p w14:paraId="594451E9" w14:textId="04E59421" w:rsidR="002D30BB" w:rsidRPr="00221C6D" w:rsidRDefault="00B12493" w:rsidP="00A953CF">
            <w:pPr>
              <w:pStyle w:val="ListParagraph"/>
              <w:numPr>
                <w:ilvl w:val="0"/>
                <w:numId w:val="2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Умее да п</w:t>
            </w:r>
            <w:r w:rsidR="002D30B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ровежда „in vivo“ дозиметрични измервания вътрешно или върху пациента за верифициране на дозиметричния план или определяне на дозата в критични органи.</w:t>
            </w:r>
          </w:p>
          <w:p w14:paraId="1B181D9F" w14:textId="538E8828" w:rsidR="00DD2364" w:rsidRPr="00221C6D" w:rsidRDefault="00B309D5" w:rsidP="00A953CF">
            <w:pPr>
              <w:pStyle w:val="ListParagraph"/>
              <w:numPr>
                <w:ilvl w:val="0"/>
                <w:numId w:val="25"/>
              </w:numPr>
              <w:spacing w:after="12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Прилага основните принципи на</w:t>
            </w:r>
            <w:r w:rsidR="004D18B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лъчезащитата при оценка на облъчването и защитата от йонизиращи лъчения.</w:t>
            </w:r>
          </w:p>
        </w:tc>
      </w:tr>
      <w:tr w:rsidR="002D30BB" w:rsidRPr="00221C6D" w14:paraId="017AC8EC" w14:textId="77777777" w:rsidTr="00722829">
        <w:trPr>
          <w:trHeight w:val="280"/>
        </w:trPr>
        <w:tc>
          <w:tcPr>
            <w:tcW w:w="13887" w:type="dxa"/>
            <w:gridSpan w:val="4"/>
            <w:shd w:val="clear" w:color="auto" w:fill="D9E2F3" w:themeFill="accent5" w:themeFillTint="33"/>
          </w:tcPr>
          <w:p w14:paraId="1C158ACE" w14:textId="77777777" w:rsidR="002D30BB" w:rsidRPr="00221C6D" w:rsidRDefault="002D30BB" w:rsidP="002D30BB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2D30BB" w:rsidRPr="00221C6D" w14:paraId="20C5FD8F" w14:textId="77777777" w:rsidTr="00722829">
        <w:trPr>
          <w:trHeight w:val="280"/>
        </w:trPr>
        <w:tc>
          <w:tcPr>
            <w:tcW w:w="13887" w:type="dxa"/>
            <w:gridSpan w:val="4"/>
          </w:tcPr>
          <w:p w14:paraId="0469B298" w14:textId="77777777" w:rsidR="00193F34" w:rsidRPr="00221C6D" w:rsidRDefault="00193F34" w:rsidP="00A953CF">
            <w:pPr>
              <w:pStyle w:val="ListParagraph"/>
              <w:numPr>
                <w:ilvl w:val="0"/>
                <w:numId w:val="26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Взаимодейства ефективно с медицинския екип в процеса на планиране на лъчелечението.</w:t>
            </w:r>
          </w:p>
          <w:p w14:paraId="65F52B23" w14:textId="4001B0FF" w:rsidR="00193F34" w:rsidRPr="00221C6D" w:rsidRDefault="00193F34" w:rsidP="00A953CF">
            <w:pPr>
              <w:pStyle w:val="ListParagraph"/>
              <w:numPr>
                <w:ilvl w:val="0"/>
                <w:numId w:val="26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Участва активно в изработването на лъчелечебен план, </w:t>
            </w:r>
            <w:r w:rsidR="00A26343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като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определя по какъв начин да се облъчи туморът, за да получи предписаната доза при максимално щадене на околните здрави тъкани. </w:t>
            </w:r>
          </w:p>
          <w:p w14:paraId="06E0D8B5" w14:textId="7EC8B0D9" w:rsidR="001209D4" w:rsidRPr="00221C6D" w:rsidRDefault="00193F34" w:rsidP="00A953CF">
            <w:pPr>
              <w:pStyle w:val="ListParagraph"/>
              <w:numPr>
                <w:ilvl w:val="0"/>
                <w:numId w:val="26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Извършва проверка на лъчелечебния план чрез реално облъчване на фантом, имитиращ пациент. </w:t>
            </w:r>
          </w:p>
          <w:p w14:paraId="45DB593B" w14:textId="64A41C5C" w:rsidR="00193F34" w:rsidRPr="00221C6D" w:rsidRDefault="00193F34" w:rsidP="00A953CF">
            <w:pPr>
              <w:pStyle w:val="ListParagraph"/>
              <w:numPr>
                <w:ilvl w:val="0"/>
                <w:numId w:val="26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Стриктно спазва принципите на дозиметрично планиране и правилата на радиационна защита.</w:t>
            </w:r>
          </w:p>
          <w:p w14:paraId="0AFAF485" w14:textId="77777777" w:rsidR="00193F34" w:rsidRPr="00221C6D" w:rsidRDefault="00193F34" w:rsidP="00A953CF">
            <w:pPr>
              <w:pStyle w:val="ListParagraph"/>
              <w:numPr>
                <w:ilvl w:val="0"/>
                <w:numId w:val="26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Контролира периодично точността на маркировката и прецизността на изпълнението на анатомо-топографските и дозиметрични планове, като при необходимост изготвя корекция или нов план, отговарящ на променените данни.</w:t>
            </w:r>
          </w:p>
          <w:p w14:paraId="64AECB9C" w14:textId="1137907C" w:rsidR="00B67299" w:rsidRPr="00993AA0" w:rsidRDefault="001209D4" w:rsidP="00A953CF">
            <w:pPr>
              <w:pStyle w:val="ListParagraph"/>
              <w:numPr>
                <w:ilvl w:val="0"/>
                <w:numId w:val="26"/>
              </w:numPr>
              <w:tabs>
                <w:tab w:val="left" w:pos="731"/>
              </w:tabs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Стриктно прилага действащата нормативна база в областта на лъчезащитата, както и правилата за действие при радиационни инциденти или аварии.</w:t>
            </w:r>
          </w:p>
        </w:tc>
      </w:tr>
      <w:tr w:rsidR="002D30BB" w:rsidRPr="00221C6D" w14:paraId="0F09469F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62B32E6F" w14:textId="77777777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Компетентности</w:t>
            </w:r>
          </w:p>
        </w:tc>
      </w:tr>
      <w:tr w:rsidR="002D30BB" w:rsidRPr="00221C6D" w14:paraId="77ADF191" w14:textId="77777777" w:rsidTr="009A3AB8">
        <w:tc>
          <w:tcPr>
            <w:tcW w:w="5098" w:type="dxa"/>
            <w:shd w:val="clear" w:color="auto" w:fill="DEEAF6" w:themeFill="accent1" w:themeFillTint="33"/>
          </w:tcPr>
          <w:p w14:paraId="06E82EAA" w14:textId="77777777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Наименование </w:t>
            </w:r>
          </w:p>
        </w:tc>
        <w:tc>
          <w:tcPr>
            <w:tcW w:w="2694" w:type="dxa"/>
            <w:gridSpan w:val="2"/>
            <w:shd w:val="clear" w:color="auto" w:fill="DEEAF6" w:themeFill="accent1" w:themeFillTint="33"/>
          </w:tcPr>
          <w:p w14:paraId="1452D680" w14:textId="77777777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48FB9C74" w14:textId="77777777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6E52DA" w:rsidRPr="00221C6D" w14:paraId="4ED51474" w14:textId="77777777" w:rsidTr="009A3AB8">
        <w:trPr>
          <w:trHeight w:val="216"/>
        </w:trPr>
        <w:tc>
          <w:tcPr>
            <w:tcW w:w="5098" w:type="dxa"/>
          </w:tcPr>
          <w:p w14:paraId="0429257F" w14:textId="3BB03F46" w:rsidR="006E52DA" w:rsidRPr="00221C6D" w:rsidRDefault="00897FDB" w:rsidP="00A953CF">
            <w:pPr>
              <w:ind w:left="144" w:right="144"/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  <w:t>2.3</w:t>
            </w:r>
            <w:r w:rsidR="006E52DA"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. Внимание към детайла</w:t>
            </w:r>
          </w:p>
          <w:p w14:paraId="39902173" w14:textId="77777777" w:rsidR="006E52DA" w:rsidRPr="00221C6D" w:rsidRDefault="006E52DA" w:rsidP="006B199D">
            <w:pPr>
              <w:jc w:val="both"/>
              <w:rPr>
                <w:rFonts w:ascii="Trebuchet MS" w:hAnsi="Trebuchet MS"/>
                <w:noProof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694" w:type="dxa"/>
            <w:gridSpan w:val="2"/>
          </w:tcPr>
          <w:p w14:paraId="696007F9" w14:textId="77777777" w:rsidR="006E52DA" w:rsidRPr="00221C6D" w:rsidRDefault="006E52DA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Професионални компетентности</w:t>
            </w:r>
          </w:p>
        </w:tc>
        <w:tc>
          <w:tcPr>
            <w:tcW w:w="6095" w:type="dxa"/>
          </w:tcPr>
          <w:p w14:paraId="241EDB70" w14:textId="56685132" w:rsidR="006E52DA" w:rsidRPr="00221C6D" w:rsidRDefault="006E52DA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Изпълнява </w:t>
            </w:r>
            <w:r w:rsidR="00F04D52">
              <w:rPr>
                <w:rFonts w:ascii="Trebuchet MS" w:hAnsi="Trebuchet MS"/>
                <w:sz w:val="24"/>
                <w:szCs w:val="24"/>
              </w:rPr>
              <w:t xml:space="preserve">специфичните за медицинския физик </w:t>
            </w:r>
            <w:r w:rsidR="00D3050E">
              <w:rPr>
                <w:rFonts w:ascii="Trebuchet MS" w:hAnsi="Trebuchet MS"/>
                <w:sz w:val="24"/>
                <w:szCs w:val="24"/>
              </w:rPr>
              <w:t>дейности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с необходимото ниво на детайл и прецизност, целенасочено се фокусира върху най-малките и съществени подробности на конкретната задача, като запазва представа за цялостния </w:t>
            </w:r>
            <w:r w:rsidR="000A5A3B" w:rsidRPr="00221C6D">
              <w:rPr>
                <w:rFonts w:ascii="Trebuchet MS" w:hAnsi="Trebuchet MS"/>
                <w:sz w:val="24"/>
                <w:szCs w:val="24"/>
              </w:rPr>
              <w:t>ѝ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обхват и ключовите </w:t>
            </w:r>
            <w:r w:rsidR="000A5A3B" w:rsidRPr="00221C6D">
              <w:rPr>
                <w:rFonts w:ascii="Trebuchet MS" w:hAnsi="Trebuchet MS"/>
                <w:sz w:val="24"/>
                <w:szCs w:val="24"/>
              </w:rPr>
              <w:t>ѝ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аспекти.</w:t>
            </w:r>
          </w:p>
        </w:tc>
      </w:tr>
      <w:tr w:rsidR="006E52DA" w:rsidRPr="00221C6D" w14:paraId="15A41C91" w14:textId="77777777" w:rsidTr="005E241B">
        <w:trPr>
          <w:trHeight w:val="234"/>
        </w:trPr>
        <w:tc>
          <w:tcPr>
            <w:tcW w:w="7792" w:type="dxa"/>
            <w:gridSpan w:val="3"/>
            <w:shd w:val="clear" w:color="auto" w:fill="DEEAF6" w:themeFill="accent1" w:themeFillTint="33"/>
          </w:tcPr>
          <w:p w14:paraId="5F7E8BE4" w14:textId="77777777" w:rsidR="006E52DA" w:rsidRPr="00221C6D" w:rsidRDefault="006E52DA" w:rsidP="006B199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14C99D4C" w14:textId="77777777" w:rsidR="006E52DA" w:rsidRPr="00221C6D" w:rsidRDefault="006E52DA" w:rsidP="006B199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6E52DA" w:rsidRPr="00221C6D" w14:paraId="01D3F858" w14:textId="77777777" w:rsidTr="00660A38">
        <w:trPr>
          <w:trHeight w:val="2851"/>
        </w:trPr>
        <w:tc>
          <w:tcPr>
            <w:tcW w:w="7792" w:type="dxa"/>
            <w:gridSpan w:val="3"/>
          </w:tcPr>
          <w:p w14:paraId="04990EE1" w14:textId="1767B365" w:rsidR="00C07CAC" w:rsidRPr="00221C6D" w:rsidRDefault="00C07CAC" w:rsidP="00A953CF">
            <w:pPr>
              <w:pStyle w:val="ListParagraph"/>
              <w:numPr>
                <w:ilvl w:val="0"/>
                <w:numId w:val="27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Познава </w:t>
            </w:r>
            <w:r w:rsidR="004B7F48" w:rsidRPr="00221C6D">
              <w:rPr>
                <w:rFonts w:ascii="Trebuchet MS" w:hAnsi="Trebuchet MS"/>
                <w:sz w:val="24"/>
                <w:szCs w:val="24"/>
              </w:rPr>
              <w:t xml:space="preserve">ключовите елементи на задачите, които изпълнява медицинския физик, неговата </w:t>
            </w:r>
            <w:r w:rsidR="00765921" w:rsidRPr="00221C6D">
              <w:rPr>
                <w:rFonts w:ascii="Trebuchet MS" w:hAnsi="Trebuchet MS"/>
                <w:sz w:val="24"/>
                <w:szCs w:val="24"/>
              </w:rPr>
              <w:t>ролята и отговорности</w:t>
            </w:r>
            <w:r w:rsidR="00AF4E07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1EDE8B4A" w14:textId="603BF693" w:rsidR="006E52DA" w:rsidRPr="00221C6D" w:rsidRDefault="006E52DA" w:rsidP="00A953CF">
            <w:pPr>
              <w:pStyle w:val="ListParagraph"/>
              <w:numPr>
                <w:ilvl w:val="0"/>
                <w:numId w:val="2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Познава в детайли </w:t>
            </w:r>
            <w:r w:rsidR="0072415E" w:rsidRPr="00221C6D">
              <w:rPr>
                <w:rFonts w:ascii="Trebuchet MS" w:hAnsi="Trebuchet MS"/>
                <w:sz w:val="24"/>
                <w:szCs w:val="24"/>
              </w:rPr>
              <w:t xml:space="preserve">физичните принципи и </w:t>
            </w:r>
            <w:r w:rsidRPr="00221C6D">
              <w:rPr>
                <w:rFonts w:ascii="Trebuchet MS" w:hAnsi="Trebuchet MS"/>
                <w:sz w:val="24"/>
                <w:szCs w:val="24"/>
              </w:rPr>
              <w:t>методи</w:t>
            </w:r>
            <w:r w:rsidR="0072415E" w:rsidRPr="00221C6D">
              <w:rPr>
                <w:rFonts w:ascii="Trebuchet MS" w:hAnsi="Trebuchet MS"/>
                <w:sz w:val="24"/>
                <w:szCs w:val="24"/>
              </w:rPr>
              <w:t>, които се използват в медицинската практика</w:t>
            </w:r>
            <w:r w:rsidR="00765921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5A925280" w14:textId="04F35B81" w:rsidR="006E52DA" w:rsidRPr="00221C6D" w:rsidRDefault="006E52DA" w:rsidP="00A953CF">
            <w:pPr>
              <w:pStyle w:val="ListParagraph"/>
              <w:numPr>
                <w:ilvl w:val="0"/>
                <w:numId w:val="2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Познава начините за проверка на </w:t>
            </w:r>
            <w:r w:rsidR="0072415E" w:rsidRPr="00221C6D">
              <w:rPr>
                <w:rFonts w:ascii="Trebuchet MS" w:hAnsi="Trebuchet MS"/>
                <w:sz w:val="24"/>
                <w:szCs w:val="24"/>
              </w:rPr>
              <w:t>собствената работа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и откриване на грешки и пропуски</w:t>
            </w:r>
            <w:r w:rsidR="00765921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080B88C6" w14:textId="755A250C" w:rsidR="006E52DA" w:rsidRPr="00221C6D" w:rsidRDefault="006E52DA" w:rsidP="00A953CF">
            <w:pPr>
              <w:pStyle w:val="ListParagraph"/>
              <w:numPr>
                <w:ilvl w:val="0"/>
                <w:numId w:val="2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Познава </w:t>
            </w:r>
            <w:r w:rsidR="001C3AC3" w:rsidRPr="00221C6D">
              <w:rPr>
                <w:rFonts w:ascii="Trebuchet MS" w:hAnsi="Trebuchet MS"/>
                <w:sz w:val="24"/>
                <w:szCs w:val="24"/>
              </w:rPr>
              <w:t xml:space="preserve">нормативната уредба, </w:t>
            </w:r>
            <w:r w:rsidR="00765921" w:rsidRPr="00221C6D">
              <w:rPr>
                <w:rFonts w:ascii="Trebuchet MS" w:hAnsi="Trebuchet MS"/>
                <w:sz w:val="24"/>
                <w:szCs w:val="24"/>
              </w:rPr>
              <w:t>стандартите за работа, протоколите, препоръките и добрите практики</w:t>
            </w:r>
            <w:r w:rsidR="00DB6A23" w:rsidRPr="00221C6D">
              <w:rPr>
                <w:rFonts w:ascii="Trebuchet MS" w:hAnsi="Trebuchet MS"/>
                <w:sz w:val="24"/>
                <w:szCs w:val="24"/>
              </w:rPr>
              <w:t xml:space="preserve"> за работата на медицинския физик</w:t>
            </w:r>
            <w:r w:rsidR="00765921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68AFE517" w14:textId="608D421C" w:rsidR="006B0A6A" w:rsidRPr="00221C6D" w:rsidRDefault="00B10147" w:rsidP="00A953CF">
            <w:pPr>
              <w:pStyle w:val="ListParagraph"/>
              <w:numPr>
                <w:ilvl w:val="0"/>
                <w:numId w:val="27"/>
              </w:numPr>
              <w:spacing w:before="120"/>
              <w:ind w:left="41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Ф</w:t>
            </w:r>
            <w:r w:rsidR="007E611A" w:rsidRPr="00221C6D">
              <w:rPr>
                <w:rFonts w:ascii="Trebuchet MS" w:hAnsi="Trebuchet MS"/>
                <w:sz w:val="24"/>
                <w:szCs w:val="24"/>
              </w:rPr>
              <w:t xml:space="preserve">окусира и задържа вниманието си върху </w:t>
            </w:r>
            <w:r w:rsidR="00820B53" w:rsidRPr="00221C6D">
              <w:rPr>
                <w:rFonts w:ascii="Trebuchet MS" w:hAnsi="Trebuchet MS"/>
                <w:sz w:val="24"/>
                <w:szCs w:val="24"/>
              </w:rPr>
              <w:t>важните</w:t>
            </w:r>
            <w:r w:rsidR="007E611A" w:rsidRPr="00221C6D">
              <w:rPr>
                <w:rFonts w:ascii="Trebuchet MS" w:hAnsi="Trebuchet MS"/>
                <w:sz w:val="24"/>
                <w:szCs w:val="24"/>
              </w:rPr>
              <w:t xml:space="preserve"> елементи на извършван</w:t>
            </w:r>
            <w:r w:rsidR="00B20B6B">
              <w:rPr>
                <w:rFonts w:ascii="Trebuchet MS" w:hAnsi="Trebuchet MS"/>
                <w:sz w:val="24"/>
                <w:szCs w:val="24"/>
              </w:rPr>
              <w:t>и</w:t>
            </w:r>
            <w:r w:rsidR="007E611A" w:rsidRPr="00221C6D">
              <w:rPr>
                <w:rFonts w:ascii="Trebuchet MS" w:hAnsi="Trebuchet MS"/>
                <w:sz w:val="24"/>
                <w:szCs w:val="24"/>
              </w:rPr>
              <w:t>т</w:t>
            </w:r>
            <w:r w:rsidR="00B20B6B">
              <w:rPr>
                <w:rFonts w:ascii="Trebuchet MS" w:hAnsi="Trebuchet MS"/>
                <w:sz w:val="24"/>
                <w:szCs w:val="24"/>
              </w:rPr>
              <w:t>е</w:t>
            </w:r>
            <w:r w:rsidR="007E611A" w:rsidRPr="00221C6D">
              <w:rPr>
                <w:rFonts w:ascii="Trebuchet MS" w:hAnsi="Trebuchet MS"/>
                <w:sz w:val="24"/>
                <w:szCs w:val="24"/>
              </w:rPr>
              <w:t xml:space="preserve"> задач</w:t>
            </w:r>
            <w:r w:rsidR="00B20B6B">
              <w:rPr>
                <w:rFonts w:ascii="Trebuchet MS" w:hAnsi="Trebuchet MS"/>
                <w:sz w:val="24"/>
                <w:szCs w:val="24"/>
              </w:rPr>
              <w:t>и</w:t>
            </w:r>
            <w:r w:rsidR="007E611A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7EA9238B" w14:textId="32DB0BCC" w:rsidR="007E611A" w:rsidRPr="00221C6D" w:rsidRDefault="00575246" w:rsidP="00225197">
            <w:pPr>
              <w:pStyle w:val="ListParagraph"/>
              <w:numPr>
                <w:ilvl w:val="0"/>
                <w:numId w:val="27"/>
              </w:numPr>
              <w:ind w:left="4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А</w:t>
            </w:r>
            <w:r w:rsidR="007E611A" w:rsidRPr="00221C6D">
              <w:rPr>
                <w:rFonts w:ascii="Trebuchet MS" w:hAnsi="Trebuchet MS"/>
                <w:sz w:val="24"/>
                <w:szCs w:val="24"/>
              </w:rPr>
              <w:t xml:space="preserve">нализира </w:t>
            </w:r>
            <w:r w:rsidR="00BC1788" w:rsidRPr="00221C6D">
              <w:rPr>
                <w:rFonts w:ascii="Trebuchet MS" w:hAnsi="Trebuchet MS"/>
                <w:sz w:val="24"/>
                <w:szCs w:val="24"/>
              </w:rPr>
              <w:t xml:space="preserve">и интерпретира </w:t>
            </w:r>
            <w:r w:rsidR="007E611A" w:rsidRPr="00221C6D">
              <w:rPr>
                <w:rFonts w:ascii="Trebuchet MS" w:hAnsi="Trebuchet MS"/>
                <w:sz w:val="24"/>
                <w:szCs w:val="24"/>
              </w:rPr>
              <w:t>данните от измерванията</w:t>
            </w:r>
            <w:r w:rsidR="002A496C" w:rsidRPr="00221C6D">
              <w:rPr>
                <w:rFonts w:ascii="Trebuchet MS" w:hAnsi="Trebuchet MS"/>
                <w:sz w:val="24"/>
                <w:szCs w:val="24"/>
              </w:rPr>
              <w:t xml:space="preserve"> с внимание към всеки съществен детайл.</w:t>
            </w:r>
          </w:p>
          <w:p w14:paraId="13320AC6" w14:textId="70A24A3B" w:rsidR="006E52DA" w:rsidRPr="00221C6D" w:rsidRDefault="00B10147" w:rsidP="00225197">
            <w:pPr>
              <w:pStyle w:val="ListParagraph"/>
              <w:numPr>
                <w:ilvl w:val="0"/>
                <w:numId w:val="27"/>
              </w:numPr>
              <w:ind w:left="4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И</w:t>
            </w:r>
            <w:r w:rsidR="00BC1788" w:rsidRPr="00221C6D">
              <w:rPr>
                <w:rFonts w:ascii="Trebuchet MS" w:hAnsi="Trebuchet MS"/>
                <w:sz w:val="24"/>
                <w:szCs w:val="24"/>
              </w:rPr>
              <w:t>звършва необходимите измервания</w:t>
            </w:r>
            <w:r w:rsidR="00AA0BF2" w:rsidRPr="00221C6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BC1788" w:rsidRPr="00221C6D">
              <w:rPr>
                <w:rFonts w:ascii="Trebuchet MS" w:hAnsi="Trebuchet MS"/>
                <w:sz w:val="24"/>
                <w:szCs w:val="24"/>
              </w:rPr>
              <w:t>систематично, последователно и по структуриран начин.</w:t>
            </w:r>
          </w:p>
        </w:tc>
      </w:tr>
      <w:tr w:rsidR="006E52DA" w:rsidRPr="00221C6D" w14:paraId="3FA362C3" w14:textId="77777777" w:rsidTr="00722829">
        <w:trPr>
          <w:trHeight w:val="260"/>
        </w:trPr>
        <w:tc>
          <w:tcPr>
            <w:tcW w:w="13887" w:type="dxa"/>
            <w:gridSpan w:val="4"/>
            <w:shd w:val="clear" w:color="auto" w:fill="DEEAF6" w:themeFill="accent1" w:themeFillTint="33"/>
          </w:tcPr>
          <w:p w14:paraId="3BEAF41A" w14:textId="77777777" w:rsidR="006E52DA" w:rsidRPr="00221C6D" w:rsidRDefault="006E52DA" w:rsidP="006B199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6E52DA" w:rsidRPr="00221C6D" w14:paraId="3F9C26FD" w14:textId="77777777" w:rsidTr="00AA0ADC">
        <w:trPr>
          <w:trHeight w:val="70"/>
        </w:trPr>
        <w:tc>
          <w:tcPr>
            <w:tcW w:w="13887" w:type="dxa"/>
            <w:gridSpan w:val="4"/>
          </w:tcPr>
          <w:p w14:paraId="5D45595F" w14:textId="0A871165" w:rsidR="004D3BB5" w:rsidRPr="00221C6D" w:rsidRDefault="004D3BB5" w:rsidP="00A953CF">
            <w:pPr>
              <w:pStyle w:val="ListParagraph"/>
              <w:numPr>
                <w:ilvl w:val="0"/>
                <w:numId w:val="27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Из</w:t>
            </w:r>
            <w:r w:rsidR="000559C7" w:rsidRPr="00221C6D">
              <w:rPr>
                <w:rFonts w:ascii="Trebuchet MS" w:hAnsi="Trebuchet MS"/>
                <w:sz w:val="24"/>
                <w:szCs w:val="24"/>
              </w:rPr>
              <w:t>пълнява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необходимите измервания прецизно и точно, като целенасочено се фокусира върху всички ключови детайли в процеса.</w:t>
            </w:r>
          </w:p>
          <w:p w14:paraId="0CA4B84E" w14:textId="3E0658C5" w:rsidR="00652CDD" w:rsidRPr="00221C6D" w:rsidRDefault="00652CDD" w:rsidP="00A953CF">
            <w:pPr>
              <w:pStyle w:val="ListParagraph"/>
              <w:numPr>
                <w:ilvl w:val="0"/>
                <w:numId w:val="2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Извършва </w:t>
            </w:r>
            <w:r w:rsidR="0076456D" w:rsidRPr="00221C6D">
              <w:rPr>
                <w:rFonts w:ascii="Trebuchet MS" w:hAnsi="Trebuchet MS"/>
                <w:sz w:val="24"/>
                <w:szCs w:val="24"/>
              </w:rPr>
              <w:t xml:space="preserve">стриктно, </w:t>
            </w:r>
            <w:r w:rsidRPr="00221C6D">
              <w:rPr>
                <w:rFonts w:ascii="Trebuchet MS" w:hAnsi="Trebuchet MS"/>
                <w:sz w:val="24"/>
                <w:szCs w:val="24"/>
              </w:rPr>
              <w:t>с</w:t>
            </w:r>
            <w:r w:rsidR="008937C6" w:rsidRPr="00221C6D">
              <w:rPr>
                <w:rFonts w:ascii="Trebuchet MS" w:hAnsi="Trebuchet MS"/>
                <w:sz w:val="24"/>
                <w:szCs w:val="24"/>
              </w:rPr>
              <w:t>ъобразно изискванията, с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търпение и прецизност </w:t>
            </w:r>
            <w:r w:rsidR="008937C6" w:rsidRPr="00221C6D">
              <w:rPr>
                <w:rFonts w:ascii="Trebuchet MS" w:hAnsi="Trebuchet MS"/>
                <w:sz w:val="24"/>
                <w:szCs w:val="24"/>
              </w:rPr>
              <w:t xml:space="preserve">както сложни и нестандартни, така и </w:t>
            </w:r>
            <w:r w:rsidRPr="00221C6D">
              <w:rPr>
                <w:rFonts w:ascii="Trebuchet MS" w:hAnsi="Trebuchet MS"/>
                <w:sz w:val="24"/>
                <w:szCs w:val="24"/>
              </w:rPr>
              <w:t>рутинни и повтарящи се задачи.</w:t>
            </w:r>
          </w:p>
          <w:p w14:paraId="6DFEDDD5" w14:textId="591019AD" w:rsidR="00BC1788" w:rsidRPr="00221C6D" w:rsidRDefault="00BC1788" w:rsidP="00A953CF">
            <w:pPr>
              <w:pStyle w:val="ListParagraph"/>
              <w:numPr>
                <w:ilvl w:val="0"/>
                <w:numId w:val="2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Оценява </w:t>
            </w:r>
            <w:r w:rsidR="00BB5042">
              <w:rPr>
                <w:rFonts w:ascii="Trebuchet MS" w:hAnsi="Trebuchet MS"/>
                <w:sz w:val="24"/>
                <w:szCs w:val="24"/>
              </w:rPr>
              <w:t xml:space="preserve">прецизно и точно 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нивото на безопасност и риск, като при измерванията и проучването на информация достига до необходимото ниво на детайл. </w:t>
            </w:r>
          </w:p>
          <w:p w14:paraId="53ECFCDD" w14:textId="7A8A323B" w:rsidR="007E611A" w:rsidRDefault="007E611A" w:rsidP="00A953CF">
            <w:pPr>
              <w:pStyle w:val="ListParagraph"/>
              <w:numPr>
                <w:ilvl w:val="0"/>
                <w:numId w:val="2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Проверява </w:t>
            </w:r>
            <w:r w:rsidR="00AA0ADC">
              <w:rPr>
                <w:rFonts w:ascii="Trebuchet MS" w:hAnsi="Trebuchet MS"/>
                <w:sz w:val="24"/>
                <w:szCs w:val="24"/>
              </w:rPr>
              <w:t xml:space="preserve">внимателно и методично 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работата си за </w:t>
            </w:r>
            <w:r w:rsidR="00CA5090" w:rsidRPr="00221C6D">
              <w:rPr>
                <w:rFonts w:ascii="Trebuchet MS" w:hAnsi="Trebuchet MS"/>
                <w:sz w:val="24"/>
                <w:szCs w:val="24"/>
              </w:rPr>
              <w:t xml:space="preserve">пропуски и/или </w:t>
            </w:r>
            <w:r w:rsidRPr="00221C6D">
              <w:rPr>
                <w:rFonts w:ascii="Trebuchet MS" w:hAnsi="Trebuchet MS"/>
                <w:sz w:val="24"/>
                <w:szCs w:val="24"/>
              </w:rPr>
              <w:t>допуснати грешки.</w:t>
            </w:r>
          </w:p>
          <w:p w14:paraId="533BFE6B" w14:textId="69BDB61C" w:rsidR="006E52DA" w:rsidRPr="00B67299" w:rsidRDefault="002F5121" w:rsidP="00A953CF">
            <w:pPr>
              <w:pStyle w:val="ListParagraph"/>
              <w:numPr>
                <w:ilvl w:val="0"/>
                <w:numId w:val="27"/>
              </w:numPr>
              <w:spacing w:after="12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О</w:t>
            </w:r>
            <w:r w:rsidR="00B20D3A">
              <w:rPr>
                <w:rFonts w:ascii="Trebuchet MS" w:hAnsi="Trebuchet MS"/>
                <w:sz w:val="24"/>
                <w:szCs w:val="24"/>
              </w:rPr>
              <w:t xml:space="preserve">бщува </w:t>
            </w:r>
            <w:r w:rsidR="008A1936">
              <w:rPr>
                <w:rFonts w:ascii="Trebuchet MS" w:hAnsi="Trebuchet MS"/>
                <w:sz w:val="24"/>
                <w:szCs w:val="24"/>
              </w:rPr>
              <w:t xml:space="preserve">ефективно </w:t>
            </w:r>
            <w:r w:rsidR="00B20D3A">
              <w:rPr>
                <w:rFonts w:ascii="Trebuchet MS" w:hAnsi="Trebuchet MS"/>
                <w:sz w:val="24"/>
                <w:szCs w:val="24"/>
              </w:rPr>
              <w:t xml:space="preserve">с лекари </w:t>
            </w:r>
            <w:r w:rsidR="00D3278A">
              <w:rPr>
                <w:rFonts w:ascii="Trebuchet MS" w:hAnsi="Trebuchet MS"/>
                <w:sz w:val="24"/>
                <w:szCs w:val="24"/>
              </w:rPr>
              <w:t>(</w:t>
            </w:r>
            <w:r w:rsidR="00B20D3A">
              <w:rPr>
                <w:rFonts w:ascii="Trebuchet MS" w:hAnsi="Trebuchet MS"/>
                <w:sz w:val="24"/>
                <w:szCs w:val="24"/>
              </w:rPr>
              <w:t>радиационни онколози</w:t>
            </w:r>
            <w:r w:rsidR="00D3278A">
              <w:rPr>
                <w:rFonts w:ascii="Trebuchet MS" w:hAnsi="Trebuchet MS"/>
                <w:sz w:val="24"/>
                <w:szCs w:val="24"/>
              </w:rPr>
              <w:t xml:space="preserve"> и др.)</w:t>
            </w:r>
            <w:r w:rsidR="00B20D3A">
              <w:rPr>
                <w:rFonts w:ascii="Trebuchet MS" w:hAnsi="Trebuchet MS"/>
                <w:sz w:val="24"/>
                <w:szCs w:val="24"/>
              </w:rPr>
              <w:t xml:space="preserve"> и представя резултатите от работата си</w:t>
            </w:r>
            <w:r w:rsidR="008A1936">
              <w:rPr>
                <w:rFonts w:ascii="Trebuchet MS" w:hAnsi="Trebuchet MS"/>
                <w:sz w:val="24"/>
                <w:szCs w:val="24"/>
              </w:rPr>
              <w:t xml:space="preserve"> на необходимото ниво на детайл</w:t>
            </w:r>
            <w:r w:rsidR="00B20D3A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</w:tc>
      </w:tr>
      <w:tr w:rsidR="002D30BB" w:rsidRPr="00221C6D" w14:paraId="7DCBC064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01964B19" w14:textId="77777777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2D30BB" w:rsidRPr="00221C6D" w14:paraId="0C007B0C" w14:textId="77777777" w:rsidTr="008748F7">
        <w:trPr>
          <w:trHeight w:val="932"/>
        </w:trPr>
        <w:tc>
          <w:tcPr>
            <w:tcW w:w="13887" w:type="dxa"/>
            <w:gridSpan w:val="4"/>
            <w:shd w:val="clear" w:color="auto" w:fill="FFF2CC" w:themeFill="accent4" w:themeFillTint="33"/>
          </w:tcPr>
          <w:p w14:paraId="3A3BE684" w14:textId="1477A7B4" w:rsidR="002D30BB" w:rsidRPr="00221C6D" w:rsidRDefault="002D30BB" w:rsidP="002D30BB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bookmarkStart w:id="3" w:name="_Hlk92103132"/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Прилага познанията си за съвременните образно-диагностични и лечебни методи в медицината, базирани на физични явления и участва в контрола на качеството на измерванията.</w:t>
            </w:r>
            <w:bookmarkEnd w:id="3"/>
          </w:p>
          <w:p w14:paraId="0CA0B305" w14:textId="0D0AE225" w:rsidR="002D30BB" w:rsidRPr="00221C6D" w:rsidRDefault="002D30BB" w:rsidP="00B10147">
            <w:pP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</w:p>
        </w:tc>
      </w:tr>
      <w:tr w:rsidR="002D30BB" w:rsidRPr="00221C6D" w14:paraId="4609B2CC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56B70362" w14:textId="56A9D2A1" w:rsidR="002D30BB" w:rsidRPr="00221C6D" w:rsidRDefault="002D30BB" w:rsidP="002D30BB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Учебни дисциплини</w:t>
            </w:r>
          </w:p>
        </w:tc>
      </w:tr>
      <w:tr w:rsidR="002D30BB" w:rsidRPr="00221C6D" w14:paraId="216ED07C" w14:textId="77777777" w:rsidTr="00722829">
        <w:trPr>
          <w:trHeight w:val="544"/>
        </w:trPr>
        <w:tc>
          <w:tcPr>
            <w:tcW w:w="13887" w:type="dxa"/>
            <w:gridSpan w:val="4"/>
            <w:shd w:val="clear" w:color="auto" w:fill="FFFFFF" w:themeFill="background1"/>
          </w:tcPr>
          <w:p w14:paraId="5B0672CC" w14:textId="78C96CFF" w:rsidR="002D30BB" w:rsidRPr="00221C6D" w:rsidRDefault="002D30BB" w:rsidP="002D30BB">
            <w:pPr>
              <w:jc w:val="both"/>
              <w:rPr>
                <w:rFonts w:ascii="Trebuchet MS" w:hAnsi="Trebuchet MS"/>
                <w:i/>
                <w:noProof/>
                <w:sz w:val="24"/>
                <w:szCs w:val="24"/>
                <w:lang w:val="en-US" w:eastAsia="bg-BG"/>
              </w:rPr>
            </w:pPr>
            <w:r w:rsidRPr="00221C6D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Physics of diagnostic radiology, Physics of nuclear medicine,  Medical imaging fundamentals, Medical diagnostic nonionizing methods (MRI and US), Laser Technologies in medicine, Electronics in medicine. </w:t>
            </w:r>
          </w:p>
        </w:tc>
      </w:tr>
      <w:tr w:rsidR="00D51BAD" w:rsidRPr="00221C6D" w14:paraId="3150A5DB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7F711C1E" w14:textId="77777777" w:rsidR="00D51BAD" w:rsidRPr="00221C6D" w:rsidRDefault="00D51BAD" w:rsidP="005F2DC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D51BAD" w:rsidRPr="00221C6D" w14:paraId="6B98E14C" w14:textId="77777777" w:rsidTr="009A3AB8">
        <w:tc>
          <w:tcPr>
            <w:tcW w:w="5098" w:type="dxa"/>
            <w:shd w:val="clear" w:color="auto" w:fill="DEEAF6" w:themeFill="accent1" w:themeFillTint="33"/>
          </w:tcPr>
          <w:p w14:paraId="7DF79F3E" w14:textId="77777777" w:rsidR="00D51BAD" w:rsidRPr="00221C6D" w:rsidRDefault="00D51BAD" w:rsidP="005F2DC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694" w:type="dxa"/>
            <w:gridSpan w:val="2"/>
            <w:shd w:val="clear" w:color="auto" w:fill="DEEAF6" w:themeFill="accent1" w:themeFillTint="33"/>
          </w:tcPr>
          <w:p w14:paraId="1FA501D0" w14:textId="77777777" w:rsidR="00D51BAD" w:rsidRPr="00221C6D" w:rsidRDefault="00D51BAD" w:rsidP="005F2DC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18435ECF" w14:textId="77777777" w:rsidR="00D51BAD" w:rsidRPr="00221C6D" w:rsidRDefault="00D51BAD" w:rsidP="005F2DC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5F2DC5" w:rsidRPr="00221C6D" w14:paraId="1B1C6F1D" w14:textId="77777777" w:rsidTr="009A3AB8">
        <w:trPr>
          <w:trHeight w:val="521"/>
        </w:trPr>
        <w:tc>
          <w:tcPr>
            <w:tcW w:w="5098" w:type="dxa"/>
          </w:tcPr>
          <w:p w14:paraId="63E98620" w14:textId="08053B22" w:rsidR="005F2DC5" w:rsidRPr="00221C6D" w:rsidRDefault="005F2DC5" w:rsidP="00A953CF">
            <w:pPr>
              <w:pStyle w:val="ListParagraph"/>
              <w:numPr>
                <w:ilvl w:val="1"/>
                <w:numId w:val="1"/>
              </w:numPr>
              <w:ind w:left="432" w:right="144" w:hanging="288"/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Измерване на физико-техническите характеристики на медицинско</w:t>
            </w:r>
            <w:r w:rsidR="00143B80"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то</w:t>
            </w: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оборудване</w:t>
            </w:r>
          </w:p>
        </w:tc>
        <w:tc>
          <w:tcPr>
            <w:tcW w:w="2694" w:type="dxa"/>
            <w:gridSpan w:val="2"/>
          </w:tcPr>
          <w:p w14:paraId="10CB5DE2" w14:textId="79DCBA6D" w:rsidR="005F2DC5" w:rsidRPr="00221C6D" w:rsidRDefault="005F2DC5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095" w:type="dxa"/>
          </w:tcPr>
          <w:p w14:paraId="64DD5BED" w14:textId="1173628B" w:rsidR="005F2DC5" w:rsidRPr="00221C6D" w:rsidRDefault="008A380A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Измерва и оценява физико-техническите характеристики на уредбите за лъчелечение, рентгенова диагностика и нуклеарно-медицинска диагностика. Провежда</w:t>
            </w:r>
            <w:r w:rsidR="00060F0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дозиметричното калибриране на уредбите за лъчелечение.</w:t>
            </w:r>
          </w:p>
        </w:tc>
      </w:tr>
      <w:tr w:rsidR="00374ADC" w:rsidRPr="00221C6D" w14:paraId="0449CBDC" w14:textId="77777777" w:rsidTr="00722829">
        <w:trPr>
          <w:trHeight w:val="215"/>
        </w:trPr>
        <w:tc>
          <w:tcPr>
            <w:tcW w:w="7792" w:type="dxa"/>
            <w:gridSpan w:val="3"/>
            <w:shd w:val="clear" w:color="auto" w:fill="DEEAF6" w:themeFill="accent1" w:themeFillTint="33"/>
          </w:tcPr>
          <w:p w14:paraId="4BB0C270" w14:textId="77777777" w:rsidR="00374ADC" w:rsidRPr="00221C6D" w:rsidRDefault="00374ADC" w:rsidP="005F2DC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57201170" w14:textId="77777777" w:rsidR="00374ADC" w:rsidRPr="00221C6D" w:rsidRDefault="00374ADC" w:rsidP="005F2DC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374ADC" w:rsidRPr="00221C6D" w14:paraId="4007102D" w14:textId="77777777" w:rsidTr="00722829">
        <w:tc>
          <w:tcPr>
            <w:tcW w:w="7792" w:type="dxa"/>
            <w:gridSpan w:val="3"/>
          </w:tcPr>
          <w:p w14:paraId="53C6E3A4" w14:textId="2B5EB5FF" w:rsidR="004B25A1" w:rsidRPr="00221C6D" w:rsidRDefault="004B25A1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 принципите на работа на медицинските уредби за диагностика</w:t>
            </w:r>
            <w:r w:rsidR="00770DCE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лечение</w:t>
            </w:r>
            <w:r w:rsidR="00695C4A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(</w:t>
            </w:r>
            <w:r w:rsidR="003F140E" w:rsidRPr="00221C6D">
              <w:rPr>
                <w:rFonts w:ascii="Trebuchet MS" w:hAnsi="Trebuchet MS"/>
                <w:sz w:val="24"/>
                <w:szCs w:val="24"/>
              </w:rPr>
              <w:t>магнитно-резонансн</w:t>
            </w:r>
            <w:r w:rsidR="00E960F2" w:rsidRPr="00221C6D">
              <w:rPr>
                <w:rFonts w:ascii="Trebuchet MS" w:hAnsi="Trebuchet MS"/>
                <w:sz w:val="24"/>
                <w:szCs w:val="24"/>
              </w:rPr>
              <w:t>а,</w:t>
            </w:r>
            <w:r w:rsidR="003F140E" w:rsidRPr="00221C6D">
              <w:rPr>
                <w:rFonts w:ascii="Trebuchet MS" w:hAnsi="Trebuchet MS"/>
                <w:sz w:val="24"/>
                <w:szCs w:val="24"/>
              </w:rPr>
              <w:t xml:space="preserve"> ултразвукова</w:t>
            </w:r>
            <w:r w:rsidR="00E960F2" w:rsidRPr="00221C6D">
              <w:rPr>
                <w:rFonts w:ascii="Trebuchet MS" w:hAnsi="Trebuchet MS"/>
                <w:sz w:val="24"/>
                <w:szCs w:val="24"/>
              </w:rPr>
              <w:t>, ехографска, рентгенова</w:t>
            </w:r>
            <w:r w:rsidR="003F140E" w:rsidRPr="00221C6D">
              <w:rPr>
                <w:rFonts w:ascii="Trebuchet MS" w:hAnsi="Trebuchet MS"/>
                <w:sz w:val="24"/>
                <w:szCs w:val="24"/>
              </w:rPr>
              <w:t xml:space="preserve"> апаратура; </w:t>
            </w:r>
            <w:r w:rsidR="00E960F2" w:rsidRPr="00221C6D">
              <w:rPr>
                <w:rFonts w:ascii="Trebuchet MS" w:hAnsi="Trebuchet MS"/>
                <w:sz w:val="24"/>
                <w:szCs w:val="24"/>
              </w:rPr>
              <w:t xml:space="preserve">скенери, използвани в радионуклидната диагностика (PET, SPECT, PET/CT, SPECT/CT); </w:t>
            </w:r>
            <w:r w:rsidR="003F140E" w:rsidRPr="00221C6D">
              <w:rPr>
                <w:rFonts w:ascii="Trebuchet MS" w:hAnsi="Trebuchet MS"/>
                <w:sz w:val="24"/>
                <w:szCs w:val="24"/>
              </w:rPr>
              <w:t>лазерн</w:t>
            </w:r>
            <w:r w:rsidR="00E960F2" w:rsidRPr="00221C6D">
              <w:rPr>
                <w:rFonts w:ascii="Trebuchet MS" w:hAnsi="Trebuchet MS"/>
                <w:sz w:val="24"/>
                <w:szCs w:val="24"/>
              </w:rPr>
              <w:t>а</w:t>
            </w:r>
            <w:r w:rsidR="003F140E" w:rsidRPr="00221C6D">
              <w:rPr>
                <w:rFonts w:ascii="Trebuchet MS" w:hAnsi="Trebuchet MS"/>
                <w:sz w:val="24"/>
                <w:szCs w:val="24"/>
              </w:rPr>
              <w:t xml:space="preserve"> апарат</w:t>
            </w:r>
            <w:r w:rsidR="00E960F2" w:rsidRPr="00221C6D">
              <w:rPr>
                <w:rFonts w:ascii="Trebuchet MS" w:hAnsi="Trebuchet MS"/>
                <w:sz w:val="24"/>
                <w:szCs w:val="24"/>
              </w:rPr>
              <w:t>ура</w:t>
            </w:r>
            <w:r w:rsidR="003F140E" w:rsidRPr="00221C6D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3F140E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медицинск</w:t>
            </w:r>
            <w:r w:rsidR="003D2D2A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а електронна апаратура</w:t>
            </w:r>
            <w:r w:rsidR="00E960F2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 пр.)</w:t>
            </w:r>
            <w:r w:rsidR="00770DCE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 техните основни физични характеристики.</w:t>
            </w:r>
          </w:p>
          <w:p w14:paraId="1BDCD20D" w14:textId="77777777" w:rsidR="00770DCE" w:rsidRPr="00221C6D" w:rsidRDefault="00770DCE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 физичните основи на получаването на образа при различните методи за образна диагностика - магнитно-резонансната диагностика, рентгенова, радионуклидна, ултразвукова и термография.</w:t>
            </w:r>
          </w:p>
          <w:p w14:paraId="2A14E29E" w14:textId="3FB50452" w:rsidR="00445BEE" w:rsidRPr="00221C6D" w:rsidRDefault="004B25A1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Описва принципите и методите за измерване на физичните характеристики на качеството на медицинските образи. </w:t>
            </w:r>
          </w:p>
          <w:p w14:paraId="24CCE065" w14:textId="77777777" w:rsidR="009F5632" w:rsidRDefault="001C4F97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Характеризира основните понятия, величини, показатели и зависимости при обработка на сигнали и образи в медицината;  познава методите и средствата за анализ.</w:t>
            </w:r>
          </w:p>
          <w:p w14:paraId="7F88C33F" w14:textId="3D05DBC5" w:rsidR="0086267C" w:rsidRPr="009F5632" w:rsidRDefault="0086267C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9F5632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Притежава познани</w:t>
            </w:r>
            <w:r w:rsidR="00B05BBC" w:rsidRPr="009F5632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я</w:t>
            </w:r>
            <w:r w:rsidRPr="009F5632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за основните изпитвания и контролираните параметри на медицинските уредби за диагностика и лечение.</w:t>
            </w:r>
          </w:p>
        </w:tc>
        <w:tc>
          <w:tcPr>
            <w:tcW w:w="6095" w:type="dxa"/>
          </w:tcPr>
          <w:p w14:paraId="72323F72" w14:textId="57326E68" w:rsidR="00EE0DEB" w:rsidRPr="00221C6D" w:rsidRDefault="00D26E39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</w:t>
            </w:r>
            <w:r w:rsidR="00CF4598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рилага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подходящи методи и средства за измерване</w:t>
            </w:r>
            <w:r w:rsidR="000B0702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50E49D8F" w14:textId="49C052B8" w:rsidR="0099734A" w:rsidRPr="00221C6D" w:rsidRDefault="0099734A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</w:t>
            </w:r>
            <w:r w:rsidR="00D26E3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вършва и</w:t>
            </w:r>
            <w:r w:rsidR="001B56F3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мерва</w:t>
            </w:r>
            <w:r w:rsidR="00D26E3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ния на</w:t>
            </w:r>
            <w:r w:rsidR="00F567CD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физико-техническите характеристики на уредбите за лъчелечение, рентгенова и нуклеарно-медицинска диагностика.</w:t>
            </w:r>
          </w:p>
          <w:p w14:paraId="586B60EB" w14:textId="524FBD91" w:rsidR="00EE0DEB" w:rsidRPr="00221C6D" w:rsidRDefault="00B20D3A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Умее да оценява </w:t>
            </w:r>
            <w:r w:rsidR="00EE0DE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неопределеността 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на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EE0DE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измерванията.</w:t>
            </w:r>
          </w:p>
          <w:p w14:paraId="140C0D32" w14:textId="1ABAEF55" w:rsidR="007964DB" w:rsidRPr="00221C6D" w:rsidRDefault="00D26E39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Анализира данните от измерванията и о</w:t>
            </w:r>
            <w:r w:rsidR="00F95820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ценява физико-техническото</w:t>
            </w:r>
            <w:r w:rsidR="00591C8D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F95820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състояние</w:t>
            </w:r>
            <w:r w:rsidR="00DB4E50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F95820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на </w:t>
            </w:r>
            <w:r w:rsidR="00FA3067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медицинските уредби за диагностика и лечение</w:t>
            </w:r>
            <w:r w:rsidR="00F95820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5E1F4186" w14:textId="1AB8A388" w:rsidR="00EE0DEB" w:rsidRPr="00221C6D" w:rsidRDefault="00EE0DEB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Извършва калибриране</w:t>
            </w:r>
            <w:r w:rsidR="00B20D3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и/или проверка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на </w:t>
            </w:r>
            <w:r w:rsidR="00B20D3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системите</w:t>
            </w:r>
            <w:r w:rsidR="00B20D3A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за лъчелечение</w:t>
            </w:r>
            <w:r w:rsidR="00B20D3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или образна диагностика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2DD42E75" w14:textId="6A59329F" w:rsidR="007F79AC" w:rsidRPr="008748F7" w:rsidRDefault="008A1F8D" w:rsidP="008748F7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Извършва приемни изпитвания (проверки за безопасност, механични тестове)</w:t>
            </w:r>
            <w:r w:rsidR="009144AA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</w:tc>
      </w:tr>
      <w:tr w:rsidR="00374ADC" w:rsidRPr="00221C6D" w14:paraId="460C8BE3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6A0467BC" w14:textId="77777777" w:rsidR="00374ADC" w:rsidRPr="00221C6D" w:rsidRDefault="00374ADC" w:rsidP="005F2DC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374ADC" w:rsidRPr="00221C6D" w14:paraId="2426B311" w14:textId="77777777" w:rsidTr="00722829">
        <w:tc>
          <w:tcPr>
            <w:tcW w:w="13887" w:type="dxa"/>
            <w:gridSpan w:val="4"/>
          </w:tcPr>
          <w:p w14:paraId="40BC65D0" w14:textId="3A9291B2" w:rsidR="00CD5894" w:rsidRPr="00221C6D" w:rsidRDefault="00A41275" w:rsidP="00A953CF">
            <w:pPr>
              <w:pStyle w:val="ListParagraph"/>
              <w:numPr>
                <w:ilvl w:val="0"/>
                <w:numId w:val="32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Правилно подбира методи и средства за измерване на </w:t>
            </w:r>
            <w:r w:rsidRPr="00221C6D">
              <w:rPr>
                <w:rFonts w:ascii="Trebuchet MS" w:hAnsi="Trebuchet MS" w:cs="Tahoma"/>
                <w:bCs/>
                <w:sz w:val="24"/>
                <w:szCs w:val="24"/>
                <w:shd w:val="clear" w:color="auto" w:fill="FFFFFF"/>
              </w:rPr>
              <w:t>физико-техническите характеристики на медицинската апаратура.</w:t>
            </w:r>
          </w:p>
          <w:p w14:paraId="195BB402" w14:textId="739BF5F7" w:rsidR="00374ADC" w:rsidRPr="00221C6D" w:rsidRDefault="00176FA5" w:rsidP="00A953CF">
            <w:pPr>
              <w:pStyle w:val="ListParagraph"/>
              <w:numPr>
                <w:ilvl w:val="0"/>
                <w:numId w:val="32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 w:cs="Tahoma"/>
                <w:bCs/>
                <w:sz w:val="24"/>
                <w:szCs w:val="24"/>
                <w:shd w:val="clear" w:color="auto" w:fill="FFFFFF"/>
              </w:rPr>
            </w:pPr>
            <w:r w:rsidRPr="00221C6D">
              <w:rPr>
                <w:rFonts w:ascii="Trebuchet MS" w:hAnsi="Trebuchet MS" w:cs="Tahoma"/>
                <w:bCs/>
                <w:sz w:val="24"/>
                <w:szCs w:val="24"/>
                <w:shd w:val="clear" w:color="auto" w:fill="FFFFFF"/>
              </w:rPr>
              <w:t>Измерва точно и прецизно физико-техническите характеристики на уредбите за лъчелечение, рентгенова диагностика, гама-камери.</w:t>
            </w:r>
          </w:p>
          <w:p w14:paraId="570634DC" w14:textId="23EC4018" w:rsidR="00374ADC" w:rsidRPr="00221C6D" w:rsidRDefault="000B68D8" w:rsidP="00A953CF">
            <w:pPr>
              <w:pStyle w:val="ListParagraph"/>
              <w:numPr>
                <w:ilvl w:val="0"/>
                <w:numId w:val="32"/>
              </w:numPr>
              <w:spacing w:after="12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lastRenderedPageBreak/>
              <w:t>Проверява и настройва апаратурата за осигуряване на правилната ѝ работа и с необходимото диагностично качество чрез комплекс от ежедневни и периодични тестове.</w:t>
            </w:r>
          </w:p>
        </w:tc>
      </w:tr>
      <w:tr w:rsidR="002D30BB" w:rsidRPr="00221C6D" w14:paraId="3872A5DA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6083B990" w14:textId="77777777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bookmarkStart w:id="4" w:name="_Hlk92067312"/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Компетентности</w:t>
            </w:r>
          </w:p>
        </w:tc>
      </w:tr>
      <w:tr w:rsidR="002D30BB" w:rsidRPr="00221C6D" w14:paraId="648E7BD2" w14:textId="77777777" w:rsidTr="009A3AB8">
        <w:tc>
          <w:tcPr>
            <w:tcW w:w="5098" w:type="dxa"/>
            <w:shd w:val="clear" w:color="auto" w:fill="DEEAF6" w:themeFill="accent1" w:themeFillTint="33"/>
          </w:tcPr>
          <w:p w14:paraId="21515C30" w14:textId="77777777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694" w:type="dxa"/>
            <w:gridSpan w:val="2"/>
            <w:shd w:val="clear" w:color="auto" w:fill="DEEAF6" w:themeFill="accent1" w:themeFillTint="33"/>
          </w:tcPr>
          <w:p w14:paraId="494A558F" w14:textId="77777777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43C12AA9" w14:textId="77777777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2D30BB" w:rsidRPr="00221C6D" w14:paraId="4A71CA64" w14:textId="02A357E4" w:rsidTr="009A3AB8">
        <w:trPr>
          <w:trHeight w:val="521"/>
        </w:trPr>
        <w:tc>
          <w:tcPr>
            <w:tcW w:w="5098" w:type="dxa"/>
          </w:tcPr>
          <w:p w14:paraId="220239D8" w14:textId="06A61730" w:rsidR="002D30BB" w:rsidRPr="00221C6D" w:rsidRDefault="002D30BB" w:rsidP="00A953CF">
            <w:pPr>
              <w:pStyle w:val="ListParagraph"/>
              <w:numPr>
                <w:ilvl w:val="1"/>
                <w:numId w:val="1"/>
              </w:numPr>
              <w:ind w:left="432" w:right="144" w:hanging="288"/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Контролиране на качеството </w:t>
            </w:r>
          </w:p>
        </w:tc>
        <w:tc>
          <w:tcPr>
            <w:tcW w:w="2694" w:type="dxa"/>
            <w:gridSpan w:val="2"/>
          </w:tcPr>
          <w:p w14:paraId="46C1DDE6" w14:textId="7B5FE863" w:rsidR="002D30BB" w:rsidRPr="00221C6D" w:rsidRDefault="002D30BB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095" w:type="dxa"/>
          </w:tcPr>
          <w:p w14:paraId="4F6F8A76" w14:textId="1523F4D9" w:rsidR="002D30BB" w:rsidRPr="00221C6D" w:rsidRDefault="001237C7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</w:t>
            </w:r>
            <w:r w:rsidR="002D30B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ъздава, внедрява и изпълнява програми за контрол на качеството, за да се гарантира непрекъснато ефективно и оптимизирано използване на медицинск</w:t>
            </w:r>
            <w:r w:rsidR="00B5584C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а апаратура,</w:t>
            </w:r>
            <w:r w:rsidR="002D30B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включително специфична за пациента оптимизация,</w:t>
            </w:r>
            <w:r w:rsidR="00B5584C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2D30B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предотвратяване на непреднамерени или случайни експозиции и проследяване на пациента.</w:t>
            </w:r>
          </w:p>
        </w:tc>
      </w:tr>
      <w:bookmarkEnd w:id="4"/>
      <w:tr w:rsidR="002D30BB" w:rsidRPr="00221C6D" w14:paraId="403C2BD6" w14:textId="70BE7855" w:rsidTr="00722829">
        <w:trPr>
          <w:trHeight w:val="215"/>
        </w:trPr>
        <w:tc>
          <w:tcPr>
            <w:tcW w:w="7792" w:type="dxa"/>
            <w:gridSpan w:val="3"/>
            <w:shd w:val="clear" w:color="auto" w:fill="DEEAF6" w:themeFill="accent1" w:themeFillTint="33"/>
          </w:tcPr>
          <w:p w14:paraId="37C5F45B" w14:textId="36340317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561B4425" w14:textId="111098E0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2D30BB" w:rsidRPr="00221C6D" w14:paraId="5ECFE0A2" w14:textId="77777777" w:rsidTr="00722829">
        <w:tc>
          <w:tcPr>
            <w:tcW w:w="7792" w:type="dxa"/>
            <w:gridSpan w:val="3"/>
          </w:tcPr>
          <w:p w14:paraId="4C199205" w14:textId="7D41D6CF" w:rsidR="002D30BB" w:rsidRPr="00221C6D" w:rsidRDefault="002D30BB" w:rsidP="00A953CF">
            <w:pPr>
              <w:pStyle w:val="ListParagraph"/>
              <w:numPr>
                <w:ilvl w:val="0"/>
                <w:numId w:val="31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Познава </w:t>
            </w:r>
            <w:r w:rsidRPr="00221C6D">
              <w:rPr>
                <w:rFonts w:ascii="Trebuchet MS" w:hAnsi="Trebuchet MS" w:cs="A4U"/>
                <w:sz w:val="24"/>
                <w:szCs w:val="24"/>
              </w:rPr>
              <w:t xml:space="preserve">физико-техническите параметри </w:t>
            </w:r>
            <w:r w:rsidR="00B20D3A">
              <w:rPr>
                <w:rFonts w:ascii="Trebuchet MS" w:hAnsi="Trebuchet MS" w:cs="A4U"/>
                <w:sz w:val="24"/>
                <w:szCs w:val="24"/>
              </w:rPr>
              <w:t xml:space="preserve">и принципа на действие </w:t>
            </w:r>
            <w:r w:rsidRPr="00221C6D">
              <w:rPr>
                <w:rFonts w:ascii="Trebuchet MS" w:hAnsi="Trebuchet MS" w:cs="A4U"/>
                <w:sz w:val="24"/>
                <w:szCs w:val="24"/>
              </w:rPr>
              <w:t>на радиологичната апаратура</w:t>
            </w:r>
            <w:r w:rsidR="00B25E44" w:rsidRPr="00221C6D">
              <w:rPr>
                <w:rFonts w:ascii="Trebuchet MS" w:hAnsi="Trebuchet MS" w:cs="A4U"/>
                <w:sz w:val="24"/>
                <w:szCs w:val="24"/>
              </w:rPr>
              <w:t>.</w:t>
            </w:r>
          </w:p>
          <w:p w14:paraId="69A3F527" w14:textId="3C71D6E3" w:rsidR="0080459E" w:rsidRPr="00221C6D" w:rsidRDefault="001E0F3A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Обяснява принципите за осигуряване и контрол на качеството, показателите за ефективност, тестовете за контрол на качеството и </w:t>
            </w:r>
            <w:r w:rsidR="00BF693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изискванията за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тяхната честотата, допустимите отклонения и критериите за действие по отношение на медицинските изделия.</w:t>
            </w:r>
          </w:p>
          <w:p w14:paraId="4EBE791F" w14:textId="1591048E" w:rsidR="0080459E" w:rsidRPr="00221C6D" w:rsidRDefault="0080459E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 националното</w:t>
            </w:r>
            <w:r w:rsidR="0004547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 европейското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 международното законодателство</w:t>
            </w:r>
            <w:r w:rsidR="0004547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 директиви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 препоръки за осигуряване на качеството</w:t>
            </w:r>
            <w:r w:rsidR="00B25E44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29A65705" w14:textId="7F74BFE3" w:rsidR="0004547B" w:rsidRPr="00B76BA7" w:rsidRDefault="000F1804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Описва ролята на медицинския физик за осигуряване на качествен диагностичен процес при минимално лъчево натоварване.</w:t>
            </w:r>
          </w:p>
        </w:tc>
        <w:tc>
          <w:tcPr>
            <w:tcW w:w="6095" w:type="dxa"/>
          </w:tcPr>
          <w:p w14:paraId="60064661" w14:textId="77777777" w:rsidR="002D30BB" w:rsidRPr="00221C6D" w:rsidRDefault="002D30BB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 w:cs="A4U"/>
                <w:sz w:val="24"/>
                <w:szCs w:val="24"/>
              </w:rPr>
              <w:t xml:space="preserve">Извършва експертна оценка на оборудване за образна диагностика и друга медицинска апаратура. </w:t>
            </w:r>
          </w:p>
          <w:p w14:paraId="4A4924A5" w14:textId="77777777" w:rsidR="002D30BB" w:rsidRPr="00221C6D" w:rsidRDefault="002D30BB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 w:cs="A4U"/>
                <w:sz w:val="24"/>
                <w:szCs w:val="24"/>
              </w:rPr>
              <w:t xml:space="preserve">Осъществява контрол на качеството на медицинска апаратура с цел поддържане и подобряване на качеството на диагностичния и терапевтичния процес, и осигуряване на радиационна защита. </w:t>
            </w:r>
          </w:p>
          <w:p w14:paraId="6ADB612A" w14:textId="7064F3F5" w:rsidR="002D30BB" w:rsidRPr="00221C6D" w:rsidRDefault="00C46935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 w:cs="A4U"/>
                <w:sz w:val="24"/>
                <w:szCs w:val="24"/>
              </w:rPr>
              <w:t>О</w:t>
            </w:r>
            <w:r w:rsidR="002D30BB" w:rsidRPr="00221C6D">
              <w:rPr>
                <w:rFonts w:ascii="Trebuchet MS" w:hAnsi="Trebuchet MS" w:cs="A4U"/>
                <w:sz w:val="24"/>
                <w:szCs w:val="24"/>
              </w:rPr>
              <w:t>ценява и поддържа в изискваните граници физико-техническите параметри на радиологичната апаратура.</w:t>
            </w:r>
          </w:p>
          <w:p w14:paraId="6BF00206" w14:textId="7E114F80" w:rsidR="00B91871" w:rsidRPr="00221C6D" w:rsidRDefault="00B91871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Оптимизира физичните аспекти на диагностичните и терапевтичните процедури.</w:t>
            </w:r>
          </w:p>
          <w:p w14:paraId="6D6535DA" w14:textId="2A27EFAD" w:rsidR="0080459E" w:rsidRPr="00221C6D" w:rsidRDefault="0080459E" w:rsidP="00A953CF">
            <w:pPr>
              <w:pStyle w:val="ListParagraph"/>
              <w:numPr>
                <w:ilvl w:val="0"/>
                <w:numId w:val="10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Дефинира и прилага контролни тестове, честоти, толеранси и критерии за </w:t>
            </w:r>
            <w:r w:rsidR="0004547B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предприемане на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действие</w:t>
            </w:r>
            <w:r w:rsidR="004C4803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</w:tc>
      </w:tr>
      <w:tr w:rsidR="002D30BB" w:rsidRPr="00221C6D" w14:paraId="7A1E2EE4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3911C779" w14:textId="53029D46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2D30BB" w:rsidRPr="00221C6D" w14:paraId="3A2DCB08" w14:textId="77777777" w:rsidTr="00722829">
        <w:tc>
          <w:tcPr>
            <w:tcW w:w="13887" w:type="dxa"/>
            <w:gridSpan w:val="4"/>
          </w:tcPr>
          <w:p w14:paraId="289D783C" w14:textId="50ADE7FE" w:rsidR="006F6EB6" w:rsidRPr="00221C6D" w:rsidRDefault="001F2DBB" w:rsidP="00A953CF">
            <w:pPr>
              <w:pStyle w:val="ListParagraph"/>
              <w:numPr>
                <w:ilvl w:val="0"/>
                <w:numId w:val="30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Стриктно спазва изискванията при изпълнение на програмата за контрол на качеството в лъчелечението, нуклеарната медицина и образната диагностика</w:t>
            </w:r>
            <w:r w:rsidR="00A820EE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238FF069" w14:textId="3AA9EB97" w:rsidR="006F6EB6" w:rsidRPr="00221C6D" w:rsidRDefault="006F6EB6" w:rsidP="00A953CF">
            <w:pPr>
              <w:pStyle w:val="ListParagraph"/>
              <w:numPr>
                <w:ilvl w:val="0"/>
                <w:numId w:val="29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Контролира качеството на медицинската апаратура според изискванията на европейските и национални органи за определяне на стандарти за медицински изделия</w:t>
            </w:r>
            <w:r w:rsidR="00A820EE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69FD6C3A" w14:textId="0AD34292" w:rsidR="002F4E1E" w:rsidRPr="00A953CF" w:rsidRDefault="00A820EE" w:rsidP="00A953CF">
            <w:pPr>
              <w:pStyle w:val="ListParagraph"/>
              <w:numPr>
                <w:ilvl w:val="0"/>
                <w:numId w:val="29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lastRenderedPageBreak/>
              <w:t>Своевременно предприема подходящи м</w:t>
            </w:r>
            <w:r w:rsidR="006B0444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ерки за гарантиране на качеството на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6B0444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облъчването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с цел</w:t>
            </w:r>
            <w:r w:rsidR="006B0444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осигурява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не</w:t>
            </w:r>
            <w:r w:rsidR="006B0444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безопасността на пациента и избягването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6B0444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на случайно облъчване.</w:t>
            </w:r>
          </w:p>
        </w:tc>
      </w:tr>
      <w:tr w:rsidR="002D30BB" w:rsidRPr="00221C6D" w14:paraId="2A530D5C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53E59A08" w14:textId="77777777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bookmarkStart w:id="5" w:name="_Hlk92402874"/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Компетентности</w:t>
            </w:r>
          </w:p>
        </w:tc>
      </w:tr>
      <w:tr w:rsidR="002D30BB" w:rsidRPr="00221C6D" w14:paraId="3E792E96" w14:textId="77777777" w:rsidTr="009A3AB8">
        <w:tc>
          <w:tcPr>
            <w:tcW w:w="5098" w:type="dxa"/>
            <w:shd w:val="clear" w:color="auto" w:fill="DEEAF6" w:themeFill="accent1" w:themeFillTint="33"/>
          </w:tcPr>
          <w:p w14:paraId="4F343DD7" w14:textId="77777777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694" w:type="dxa"/>
            <w:gridSpan w:val="2"/>
            <w:shd w:val="clear" w:color="auto" w:fill="DEEAF6" w:themeFill="accent1" w:themeFillTint="33"/>
          </w:tcPr>
          <w:p w14:paraId="22353C85" w14:textId="77777777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6F5F84DE" w14:textId="77777777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2D30BB" w:rsidRPr="00221C6D" w14:paraId="59F0CD87" w14:textId="77777777" w:rsidTr="009A3AB8">
        <w:trPr>
          <w:trHeight w:val="521"/>
        </w:trPr>
        <w:tc>
          <w:tcPr>
            <w:tcW w:w="5098" w:type="dxa"/>
          </w:tcPr>
          <w:p w14:paraId="49FD06BC" w14:textId="476E7F12" w:rsidR="002D30BB" w:rsidRPr="00221C6D" w:rsidRDefault="002D30BB" w:rsidP="00A953CF">
            <w:pPr>
              <w:pStyle w:val="ListParagraph"/>
              <w:numPr>
                <w:ilvl w:val="1"/>
                <w:numId w:val="1"/>
              </w:numPr>
              <w:spacing w:after="60"/>
              <w:ind w:left="432" w:right="144" w:hanging="288"/>
              <w:contextualSpacing w:val="0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Работа с </w:t>
            </w:r>
            <w:r w:rsidR="00DE1C32"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информационни</w:t>
            </w: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технологии и софтуер</w:t>
            </w:r>
          </w:p>
        </w:tc>
        <w:tc>
          <w:tcPr>
            <w:tcW w:w="2694" w:type="dxa"/>
            <w:gridSpan w:val="2"/>
          </w:tcPr>
          <w:p w14:paraId="0AF836C3" w14:textId="77777777" w:rsidR="002D30BB" w:rsidRPr="00221C6D" w:rsidRDefault="002D30BB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095" w:type="dxa"/>
          </w:tcPr>
          <w:p w14:paraId="6F598FDC" w14:textId="41BA3145" w:rsidR="002D30BB" w:rsidRPr="00221C6D" w:rsidRDefault="001617AC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 w:cs="A4U"/>
                <w:sz w:val="24"/>
                <w:szCs w:val="24"/>
              </w:rPr>
              <w:t xml:space="preserve">Работи </w:t>
            </w:r>
            <w:r w:rsidR="003D094A" w:rsidRPr="00221C6D">
              <w:rPr>
                <w:rFonts w:ascii="Trebuchet MS" w:hAnsi="Trebuchet MS" w:cs="A4U"/>
                <w:sz w:val="24"/>
                <w:szCs w:val="24"/>
              </w:rPr>
              <w:t xml:space="preserve">с информационни технологии и </w:t>
            </w:r>
            <w:r w:rsidRPr="00221C6D">
              <w:rPr>
                <w:rFonts w:ascii="Trebuchet MS" w:hAnsi="Trebuchet MS" w:cs="A4U"/>
                <w:sz w:val="24"/>
                <w:szCs w:val="24"/>
              </w:rPr>
              <w:t>специфич</w:t>
            </w:r>
            <w:r w:rsidR="003D094A" w:rsidRPr="00221C6D">
              <w:rPr>
                <w:rFonts w:ascii="Trebuchet MS" w:hAnsi="Trebuchet MS" w:cs="A4U"/>
                <w:sz w:val="24"/>
                <w:szCs w:val="24"/>
              </w:rPr>
              <w:t>ен</w:t>
            </w:r>
            <w:r w:rsidRPr="00221C6D">
              <w:rPr>
                <w:rFonts w:ascii="Trebuchet MS" w:hAnsi="Trebuchet MS" w:cs="A4U"/>
                <w:sz w:val="24"/>
                <w:szCs w:val="24"/>
              </w:rPr>
              <w:t xml:space="preserve"> за медицинската практика </w:t>
            </w:r>
            <w:r w:rsidR="00941132" w:rsidRPr="00221C6D">
              <w:rPr>
                <w:rFonts w:ascii="Trebuchet MS" w:hAnsi="Trebuchet MS" w:cs="A4U"/>
                <w:sz w:val="24"/>
                <w:szCs w:val="24"/>
              </w:rPr>
              <w:t>софтуер</w:t>
            </w:r>
            <w:r w:rsidR="003D094A" w:rsidRPr="00221C6D">
              <w:rPr>
                <w:rFonts w:ascii="Trebuchet MS" w:hAnsi="Trebuchet MS" w:cs="A4U"/>
                <w:sz w:val="24"/>
                <w:szCs w:val="24"/>
              </w:rPr>
              <w:t>, като ги и</w:t>
            </w:r>
            <w:r w:rsidRPr="00221C6D">
              <w:rPr>
                <w:rFonts w:ascii="Trebuchet MS" w:hAnsi="Trebuchet MS" w:cs="A4U"/>
                <w:sz w:val="24"/>
                <w:szCs w:val="24"/>
              </w:rPr>
              <w:t>зползва целенасочено</w:t>
            </w:r>
            <w:r w:rsidR="00912B22" w:rsidRPr="00221C6D">
              <w:rPr>
                <w:rFonts w:ascii="Trebuchet MS" w:hAnsi="Trebuchet MS" w:cs="A4U"/>
                <w:sz w:val="24"/>
                <w:szCs w:val="24"/>
              </w:rPr>
              <w:t xml:space="preserve">, </w:t>
            </w:r>
            <w:r w:rsidRPr="00221C6D">
              <w:rPr>
                <w:rFonts w:ascii="Trebuchet MS" w:hAnsi="Trebuchet MS" w:cs="A4U"/>
                <w:sz w:val="24"/>
                <w:szCs w:val="24"/>
              </w:rPr>
              <w:t xml:space="preserve">спрямо </w:t>
            </w:r>
            <w:r w:rsidR="00912B22" w:rsidRPr="00221C6D">
              <w:rPr>
                <w:rFonts w:ascii="Trebuchet MS" w:hAnsi="Trebuchet MS" w:cs="A4U"/>
                <w:sz w:val="24"/>
                <w:szCs w:val="24"/>
              </w:rPr>
              <w:t xml:space="preserve">нуждите и съобразно </w:t>
            </w:r>
            <w:r w:rsidRPr="00221C6D">
              <w:rPr>
                <w:rFonts w:ascii="Trebuchet MS" w:hAnsi="Trebuchet MS" w:cs="A4U"/>
                <w:sz w:val="24"/>
                <w:szCs w:val="24"/>
              </w:rPr>
              <w:t>изискванията</w:t>
            </w:r>
            <w:r w:rsidR="007A5F25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2D30BB" w:rsidRPr="00221C6D" w14:paraId="04331323" w14:textId="77777777" w:rsidTr="00722829">
        <w:trPr>
          <w:trHeight w:val="215"/>
        </w:trPr>
        <w:tc>
          <w:tcPr>
            <w:tcW w:w="7792" w:type="dxa"/>
            <w:gridSpan w:val="3"/>
            <w:shd w:val="clear" w:color="auto" w:fill="DEEAF6" w:themeFill="accent1" w:themeFillTint="33"/>
          </w:tcPr>
          <w:p w14:paraId="06098F62" w14:textId="77777777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37CE6630" w14:textId="77777777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2D30BB" w:rsidRPr="00221C6D" w14:paraId="72128667" w14:textId="77777777" w:rsidTr="00722829">
        <w:tc>
          <w:tcPr>
            <w:tcW w:w="7792" w:type="dxa"/>
            <w:gridSpan w:val="3"/>
          </w:tcPr>
          <w:p w14:paraId="1E86A89B" w14:textId="1FA674AB" w:rsidR="0040529C" w:rsidRPr="00A953CF" w:rsidRDefault="008A32B9" w:rsidP="00A953CF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 функци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иите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 на софтуера на системата за планиране на лечението (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TPS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), хардуерните и софтуерните ѝ компоненти</w:t>
            </w:r>
            <w:r w:rsidR="00DA306C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.</w:t>
            </w:r>
            <w:r w:rsidR="0040529C" w:rsidRPr="00221C6D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  <w:p w14:paraId="05980A4E" w14:textId="77777777" w:rsidR="00622D33" w:rsidRPr="00A953CF" w:rsidRDefault="0040529C" w:rsidP="00A953CF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</w:pPr>
            <w:r w:rsidRPr="00221C6D">
              <w:rPr>
                <w:rFonts w:ascii="Trebuchet MS" w:hAnsi="Trebuchet MS" w:cs="Arial"/>
                <w:sz w:val="24"/>
                <w:szCs w:val="24"/>
              </w:rPr>
              <w:t>Притежава познания относно използвани в медицинската практика системи (напр. системата за архивиране на изображения и комуникация PACS) и стандарти за обмен на данни (напр. DICOM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 стандарт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а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 за получаване и предаване на цифрови образи в медицината</w:t>
            </w:r>
            <w:r w:rsidRPr="00221C6D">
              <w:rPr>
                <w:rFonts w:ascii="Trebuchet MS" w:hAnsi="Trebuchet MS" w:cs="Arial"/>
                <w:sz w:val="24"/>
                <w:szCs w:val="24"/>
              </w:rPr>
              <w:t>).</w:t>
            </w:r>
          </w:p>
          <w:p w14:paraId="5195E106" w14:textId="38F0B68D" w:rsidR="001343D7" w:rsidRPr="00A953CF" w:rsidRDefault="00941132" w:rsidP="00A953CF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</w:pP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Разбира основните понятия в здравната информатика (уникален идентификатор на пациента, медицинско досие, кодиране на заболяването според МКБ</w:t>
            </w:r>
            <w:r w:rsidR="008B45A5" w:rsidRPr="00622D33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 пр.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)</w:t>
            </w:r>
          </w:p>
          <w:p w14:paraId="3D3C494D" w14:textId="21E49222" w:rsidR="001343D7" w:rsidRPr="00A953CF" w:rsidRDefault="001343D7" w:rsidP="00A953CF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Разбира рисковете, свързани с използването на информационни и комуникационни технологии</w:t>
            </w:r>
            <w:r w:rsidR="00C241E7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4807E596" w14:textId="14DD5CE0" w:rsidR="002D30BB" w:rsidRPr="00221C6D" w:rsidRDefault="00C241E7" w:rsidP="00A953CF">
            <w:pPr>
              <w:pStyle w:val="ListParagraph"/>
              <w:numPr>
                <w:ilvl w:val="0"/>
                <w:numId w:val="1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221C6D">
              <w:rPr>
                <w:rFonts w:ascii="Trebuchet MS" w:hAnsi="Trebuchet MS" w:cs="Arial"/>
                <w:sz w:val="24"/>
                <w:szCs w:val="24"/>
              </w:rPr>
              <w:t>Познава стандартите за сигурност на данните и законът за защита на личните данни.</w:t>
            </w:r>
          </w:p>
        </w:tc>
        <w:tc>
          <w:tcPr>
            <w:tcW w:w="6095" w:type="dxa"/>
          </w:tcPr>
          <w:p w14:paraId="6809881E" w14:textId="77777777" w:rsidR="0040529C" w:rsidRPr="00A953CF" w:rsidRDefault="0040529C" w:rsidP="00A953CF">
            <w:pPr>
              <w:pStyle w:val="ListParagraph"/>
              <w:numPr>
                <w:ilvl w:val="0"/>
                <w:numId w:val="1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Работи със специализирани за медицинската практика софтуерни приложения 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(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TPS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, 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специализиран софтуер за радиотерапия)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76C8BC94" w14:textId="6EA68BF3" w:rsidR="0040529C" w:rsidRPr="00A953CF" w:rsidRDefault="0040529C" w:rsidP="00A953CF">
            <w:pPr>
              <w:pStyle w:val="ListParagraph"/>
              <w:numPr>
                <w:ilvl w:val="0"/>
                <w:numId w:val="1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зползва информационни болнични системи (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HIS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) и информационни системи в образната диагностика (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RIS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). </w:t>
            </w:r>
          </w:p>
          <w:p w14:paraId="52978E5B" w14:textId="7A6FE2D7" w:rsidR="007E2817" w:rsidRPr="00A953CF" w:rsidRDefault="007E2817" w:rsidP="00A953CF">
            <w:pPr>
              <w:pStyle w:val="ListParagraph"/>
              <w:numPr>
                <w:ilvl w:val="0"/>
                <w:numId w:val="1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Използва приложен софтуер за офис производителност, създава</w:t>
            </w:r>
            <w:r w:rsidR="006B3230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работни </w:t>
            </w:r>
            <w:r w:rsidR="003A74C2"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документи, </w:t>
            </w:r>
            <w:r w:rsidR="009E1D50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таблици</w:t>
            </w:r>
            <w:r w:rsidR="003A74C2"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, бази данни, </w:t>
            </w:r>
            <w:r w:rsidR="006B3230"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презентации,</w:t>
            </w:r>
            <w:r w:rsidR="006B3230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3A74C2"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диаграми, графики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 пр.</w:t>
            </w:r>
          </w:p>
          <w:p w14:paraId="271B8FD4" w14:textId="308DCA59" w:rsidR="00C241E7" w:rsidRPr="00A953CF" w:rsidRDefault="007E2817" w:rsidP="00A953CF">
            <w:pPr>
              <w:pStyle w:val="ListParagraph"/>
              <w:numPr>
                <w:ilvl w:val="0"/>
                <w:numId w:val="1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Т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ърси данни, информация и съдържание в дигитална среда, достъпва ги и навигира между тях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;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правл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ява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 данни, информация и дигитално съдържание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0AC12007" w14:textId="77777777" w:rsidR="00217910" w:rsidRPr="00A953CF" w:rsidRDefault="00CA0558" w:rsidP="00A953CF">
            <w:pPr>
              <w:pStyle w:val="ListParagraph"/>
              <w:numPr>
                <w:ilvl w:val="0"/>
                <w:numId w:val="1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Използва функционалностите на</w:t>
            </w:r>
            <w:r w:rsidR="00693461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статистически софтуер (SPSS).</w:t>
            </w:r>
          </w:p>
          <w:p w14:paraId="71FF815B" w14:textId="272A9186" w:rsidR="00993AA0" w:rsidRPr="001F78C4" w:rsidRDefault="00C241E7" w:rsidP="001F78C4">
            <w:pPr>
              <w:pStyle w:val="ListParagraph"/>
              <w:numPr>
                <w:ilvl w:val="0"/>
                <w:numId w:val="1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Работи с високопроизводителни компютърни системи, провежда симулации на взаимодействия и анализира получените резултати.</w:t>
            </w:r>
          </w:p>
        </w:tc>
      </w:tr>
      <w:tr w:rsidR="002D30BB" w:rsidRPr="00221C6D" w14:paraId="629A8375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4BBB117B" w14:textId="50B7D425" w:rsidR="002D30BB" w:rsidRPr="00221C6D" w:rsidRDefault="002D30BB" w:rsidP="002D30B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2D30BB" w:rsidRPr="00221C6D" w14:paraId="79E67CEE" w14:textId="77777777" w:rsidTr="00722829">
        <w:tc>
          <w:tcPr>
            <w:tcW w:w="13887" w:type="dxa"/>
            <w:gridSpan w:val="4"/>
          </w:tcPr>
          <w:p w14:paraId="03FD8D35" w14:textId="772E1C9D" w:rsidR="008F6888" w:rsidRPr="00A953CF" w:rsidRDefault="00D864B7" w:rsidP="00A953CF">
            <w:pPr>
              <w:pStyle w:val="ListParagraph"/>
              <w:numPr>
                <w:ilvl w:val="0"/>
                <w:numId w:val="14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зползва оптимално функционалностите на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5D4B62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приложен софтуер за офис производителност, статистически софтуер и други специализирани </w:t>
            </w:r>
            <w:r w:rsidR="00ED1F2E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за медицинската практика информационни системи</w:t>
            </w:r>
            <w:r w:rsidR="00AD7175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38A9E671" w14:textId="73324BC9" w:rsidR="008F6888" w:rsidRPr="00A953CF" w:rsidRDefault="008B45A5" w:rsidP="00A953CF">
            <w:pPr>
              <w:pStyle w:val="ListParagraph"/>
              <w:numPr>
                <w:ilvl w:val="0"/>
                <w:numId w:val="1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</w:pP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Дава </w:t>
            </w:r>
            <w:r w:rsidR="00ED1F2E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аргументирано 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експертно мнение и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насоки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 за оптималното използване на софтуерните системи</w:t>
            </w:r>
            <w:r w:rsidR="005D4B62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в медицинската практика.</w:t>
            </w:r>
          </w:p>
          <w:p w14:paraId="09F61DDF" w14:textId="5E9B3999" w:rsidR="00F61AE7" w:rsidRPr="00A953CF" w:rsidRDefault="00F61AE7" w:rsidP="00A953CF">
            <w:pPr>
              <w:pStyle w:val="ListParagraph"/>
              <w:numPr>
                <w:ilvl w:val="0"/>
                <w:numId w:val="1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lastRenderedPageBreak/>
              <w:t>Б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езопасно прехвърля, архивира и извлича данни през софтуерни и хардуерни интерфейси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180EDA24" w14:textId="77777777" w:rsidR="002F4E1E" w:rsidRDefault="008F6888" w:rsidP="005E645B">
            <w:pPr>
              <w:pStyle w:val="ListParagraph"/>
              <w:numPr>
                <w:ilvl w:val="0"/>
                <w:numId w:val="1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</w:pP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Стриктно спазва конфиденциалност и зачита поверителността при работа с електронните информационни системи, съдържащи данни за пациентите.</w:t>
            </w:r>
          </w:p>
          <w:p w14:paraId="3601B0C0" w14:textId="129C7A5C" w:rsidR="005E645B" w:rsidRPr="005E645B" w:rsidRDefault="005E645B" w:rsidP="005E645B">
            <w:pPr>
              <w:pStyle w:val="ListParagraph"/>
              <w:spacing w:after="60"/>
              <w:ind w:left="432" w:right="144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</w:pPr>
          </w:p>
        </w:tc>
      </w:tr>
      <w:bookmarkEnd w:id="5"/>
      <w:tr w:rsidR="00722829" w:rsidRPr="00221C6D" w14:paraId="17169380" w14:textId="599D15AE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7A55A1D4" w14:textId="7CC5B9BF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Наименование на единица резултат от учене</w:t>
            </w:r>
          </w:p>
        </w:tc>
      </w:tr>
      <w:tr w:rsidR="00722829" w:rsidRPr="00221C6D" w14:paraId="2A228859" w14:textId="77777777" w:rsidTr="00722829">
        <w:tc>
          <w:tcPr>
            <w:tcW w:w="13887" w:type="dxa"/>
            <w:gridSpan w:val="4"/>
            <w:shd w:val="clear" w:color="auto" w:fill="FFF2CC" w:themeFill="accent4" w:themeFillTint="33"/>
          </w:tcPr>
          <w:p w14:paraId="41A527F9" w14:textId="1022B12F" w:rsidR="00722829" w:rsidRPr="00221C6D" w:rsidRDefault="00722829" w:rsidP="00722829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Предоставя насоки </w:t>
            </w:r>
            <w:r w:rsidRPr="00A953CF">
              <w:rPr>
                <w:rFonts w:ascii="Trebuchet MS" w:hAnsi="Trebuchet MS"/>
                <w:b/>
                <w:noProof/>
                <w:sz w:val="24"/>
                <w:szCs w:val="24"/>
                <w:lang w:val="ru-RU" w:eastAsia="bg-BG"/>
              </w:rPr>
              <w:t xml:space="preserve">за спазване на правилата за работа в безопасна среда за работния екип и пациентите, </w:t>
            </w: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прилага</w:t>
            </w:r>
            <w:r w:rsidRPr="00A953CF">
              <w:rPr>
                <w:rFonts w:ascii="Trebuchet MS" w:hAnsi="Trebuchet MS"/>
                <w:b/>
                <w:noProof/>
                <w:sz w:val="24"/>
                <w:szCs w:val="24"/>
                <w:lang w:val="ru-RU" w:eastAsia="bg-BG"/>
              </w:rPr>
              <w:t xml:space="preserve"> правилата за </w:t>
            </w:r>
            <w:r w:rsidR="00D07E9C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защита от йонизиращи лъчения и </w:t>
            </w:r>
            <w:r w:rsidRPr="00A953CF">
              <w:rPr>
                <w:rFonts w:ascii="Trebuchet MS" w:hAnsi="Trebuchet MS"/>
                <w:b/>
                <w:noProof/>
                <w:sz w:val="24"/>
                <w:szCs w:val="24"/>
                <w:lang w:val="ru-RU" w:eastAsia="bg-BG"/>
              </w:rPr>
              <w:t>опазване на околната среда.</w:t>
            </w:r>
          </w:p>
          <w:p w14:paraId="58254DB2" w14:textId="228265DF" w:rsidR="00722829" w:rsidRPr="00A953CF" w:rsidRDefault="00722829" w:rsidP="00722829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</w:pPr>
          </w:p>
        </w:tc>
      </w:tr>
      <w:tr w:rsidR="00722829" w:rsidRPr="00221C6D" w14:paraId="0D082564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75BA742F" w14:textId="378F6A59" w:rsidR="00722829" w:rsidRPr="00221C6D" w:rsidRDefault="00722829" w:rsidP="00722829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  <w:t>Учебни дисциплини</w:t>
            </w:r>
          </w:p>
        </w:tc>
      </w:tr>
      <w:tr w:rsidR="00722829" w:rsidRPr="00221C6D" w14:paraId="0FB0E421" w14:textId="77777777" w:rsidTr="00F22E3A">
        <w:trPr>
          <w:trHeight w:val="566"/>
        </w:trPr>
        <w:tc>
          <w:tcPr>
            <w:tcW w:w="13887" w:type="dxa"/>
            <w:gridSpan w:val="4"/>
            <w:shd w:val="clear" w:color="auto" w:fill="FFFFFF" w:themeFill="background1"/>
          </w:tcPr>
          <w:p w14:paraId="1490BD0A" w14:textId="41BDCF7A" w:rsidR="00722829" w:rsidRPr="00F22E3A" w:rsidRDefault="00722829" w:rsidP="00722829">
            <w:pPr>
              <w:jc w:val="both"/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</w:pPr>
            <w:r w:rsidRPr="00FF6CB3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Dosimetry and Radiation Protection, Radiation Therapy Physics (including clinical dosimetry), Radiation treatment planning, Statistics in medicine</w:t>
            </w:r>
            <w:r w:rsidR="0040529C" w:rsidRPr="00D75A8D">
              <w:rPr>
                <w:rFonts w:ascii="Trebuchet MS" w:hAnsi="Trebuchet MS"/>
                <w:i/>
                <w:sz w:val="24"/>
                <w:szCs w:val="24"/>
              </w:rPr>
              <w:t xml:space="preserve">, </w:t>
            </w:r>
            <w:r w:rsidR="0040529C" w:rsidRPr="00D75A8D">
              <w:rPr>
                <w:rFonts w:ascii="Trebuchet MS" w:hAnsi="Trebuchet MS"/>
                <w:i/>
                <w:sz w:val="24"/>
                <w:szCs w:val="24"/>
                <w:lang w:val="en-US"/>
              </w:rPr>
              <w:t>Environmental radioactivity</w:t>
            </w:r>
            <w:r w:rsidR="00FF160F">
              <w:rPr>
                <w:rFonts w:ascii="Trebuchet MS" w:hAnsi="Trebuchet MS"/>
                <w:i/>
                <w:sz w:val="24"/>
                <w:szCs w:val="24"/>
                <w:lang w:val="en-US"/>
              </w:rPr>
              <w:t xml:space="preserve">, </w:t>
            </w:r>
            <w:r w:rsidR="00230FAB">
              <w:rPr>
                <w:rFonts w:ascii="Trebuchet MS" w:hAnsi="Trebuchet MS"/>
                <w:i/>
                <w:sz w:val="24"/>
                <w:szCs w:val="24"/>
                <w:lang w:val="en-US"/>
              </w:rPr>
              <w:t>Anatomy and Physiology for Medical Physicists,</w:t>
            </w:r>
            <w:r w:rsidR="00230FAB">
              <w:rPr>
                <w:rFonts w:ascii="Trebuchet MS" w:hAnsi="Trebuchet MS"/>
                <w:i/>
                <w:sz w:val="24"/>
                <w:szCs w:val="24"/>
              </w:rPr>
              <w:t xml:space="preserve"> Biophysics</w:t>
            </w:r>
            <w:r w:rsidR="00F22E3A">
              <w:rPr>
                <w:rFonts w:ascii="Trebuchet MS" w:hAnsi="Trebuchet MS"/>
                <w:i/>
                <w:sz w:val="24"/>
                <w:szCs w:val="24"/>
              </w:rPr>
              <w:t>.</w:t>
            </w:r>
          </w:p>
        </w:tc>
      </w:tr>
      <w:tr w:rsidR="00722829" w:rsidRPr="00221C6D" w14:paraId="5DC0B541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09D57A47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722829" w:rsidRPr="00221C6D" w14:paraId="165FDE12" w14:textId="77777777" w:rsidTr="009A3AB8">
        <w:tc>
          <w:tcPr>
            <w:tcW w:w="5098" w:type="dxa"/>
            <w:shd w:val="clear" w:color="auto" w:fill="DEEAF6" w:themeFill="accent1" w:themeFillTint="33"/>
          </w:tcPr>
          <w:p w14:paraId="44F6790C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694" w:type="dxa"/>
            <w:gridSpan w:val="2"/>
            <w:shd w:val="clear" w:color="auto" w:fill="DEEAF6" w:themeFill="accent1" w:themeFillTint="33"/>
          </w:tcPr>
          <w:p w14:paraId="3E8E938E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7EBF9263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22829" w:rsidRPr="00221C6D" w14:paraId="6466206A" w14:textId="77777777" w:rsidTr="00D72B8C">
        <w:trPr>
          <w:trHeight w:val="2352"/>
        </w:trPr>
        <w:tc>
          <w:tcPr>
            <w:tcW w:w="5098" w:type="dxa"/>
          </w:tcPr>
          <w:p w14:paraId="76D726FC" w14:textId="629FC063" w:rsidR="00722829" w:rsidRPr="00221C6D" w:rsidRDefault="00722829" w:rsidP="00A953CF">
            <w:pPr>
              <w:pStyle w:val="ListParagraph"/>
              <w:numPr>
                <w:ilvl w:val="1"/>
                <w:numId w:val="2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Осигуряване на безопасност за пациентите </w:t>
            </w:r>
          </w:p>
        </w:tc>
        <w:tc>
          <w:tcPr>
            <w:tcW w:w="2694" w:type="dxa"/>
            <w:gridSpan w:val="2"/>
          </w:tcPr>
          <w:p w14:paraId="36FF9892" w14:textId="66E541D4" w:rsidR="00722829" w:rsidRPr="00221C6D" w:rsidRDefault="00722829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095" w:type="dxa"/>
          </w:tcPr>
          <w:p w14:paraId="068CD8CF" w14:textId="6EFFC9BC" w:rsidR="00722829" w:rsidRPr="00221C6D" w:rsidRDefault="00722829" w:rsidP="00A953CF">
            <w:pPr>
              <w:pStyle w:val="ListParagraph"/>
              <w:ind w:left="144" w:right="144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Наблюдава медицинските </w:t>
            </w:r>
            <w:r w:rsidR="00664A49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радиологични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устройства и извършва оценка на клиничните протоколи за осигуряване на текуща радиационна защита на пациентите. Разработва протоколи за оценка на риска, анализира събития, включващи</w:t>
            </w:r>
            <w:r w:rsidR="00010FF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010FFD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(</w:t>
            </w:r>
            <w:r w:rsidR="00FD74E8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или </w:t>
            </w:r>
            <w:r w:rsidR="00010FFD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потенциално</w:t>
            </w:r>
            <w:r w:rsidR="00FD74E8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включващи</w:t>
            </w:r>
            <w:r w:rsidR="00010FFD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)</w:t>
            </w:r>
            <w:r w:rsidR="00FD74E8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случайни или непредвидени медицински експозиции.</w:t>
            </w:r>
          </w:p>
        </w:tc>
      </w:tr>
      <w:tr w:rsidR="00722829" w:rsidRPr="00221C6D" w14:paraId="111A5AFB" w14:textId="77777777" w:rsidTr="00722829">
        <w:trPr>
          <w:trHeight w:val="234"/>
        </w:trPr>
        <w:tc>
          <w:tcPr>
            <w:tcW w:w="7792" w:type="dxa"/>
            <w:gridSpan w:val="3"/>
            <w:shd w:val="clear" w:color="auto" w:fill="DEEAF6" w:themeFill="accent1" w:themeFillTint="33"/>
          </w:tcPr>
          <w:p w14:paraId="3CF66A95" w14:textId="4B76B39A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5463BB6E" w14:textId="3A10681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22829" w:rsidRPr="00221C6D" w14:paraId="03C78F1A" w14:textId="77777777" w:rsidTr="009F5632">
        <w:trPr>
          <w:trHeight w:val="585"/>
        </w:trPr>
        <w:tc>
          <w:tcPr>
            <w:tcW w:w="7792" w:type="dxa"/>
            <w:gridSpan w:val="3"/>
          </w:tcPr>
          <w:p w14:paraId="022B4616" w14:textId="384BFC4C" w:rsidR="00722829" w:rsidRPr="00221C6D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Познава международното, европейското и националното законодателство, препоръки и документация, свързани с превенция и управление на риска от </w:t>
            </w:r>
            <w:r w:rsidR="0040529C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йонизиращи лъчения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 други физич</w:t>
            </w:r>
            <w:r w:rsidR="00BB6B0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ни фактори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. </w:t>
            </w:r>
          </w:p>
          <w:p w14:paraId="512C76C2" w14:textId="1CE7725B" w:rsidR="00722829" w:rsidRPr="00221C6D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Обяснява принципите на управление на риска за пациентите</w:t>
            </w:r>
            <w:r w:rsidR="00A67F6E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 свързан с йонизиращи лъчения</w:t>
            </w:r>
            <w:r w:rsidR="005F6B6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 други физични фактори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31D4D63C" w14:textId="167BED2B" w:rsidR="00722829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Разбира както ползите, така и възможните неблагоприятни биологични ефекти за пациентите</w:t>
            </w:r>
            <w:r w:rsidR="00664A49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от йонизиращите лъчения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, </w:t>
            </w:r>
            <w:r w:rsidR="00995995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както и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факторите, влияещи върху величината на биологичния ефект.</w:t>
            </w:r>
          </w:p>
          <w:p w14:paraId="0C0F8117" w14:textId="172AC660" w:rsidR="00722829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Познава </w:t>
            </w:r>
            <w:r w:rsidR="00DF441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основните норми за радиационна защита,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принципите и методите на защита от вредните ефекти на лъченията.</w:t>
            </w:r>
          </w:p>
          <w:p w14:paraId="5F0909D2" w14:textId="533F3376" w:rsidR="0051192D" w:rsidRPr="00221C6D" w:rsidRDefault="0051192D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lastRenderedPageBreak/>
              <w:t>Познава принципите и ме</w:t>
            </w:r>
            <w:r w:rsidR="00602A4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рките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за осигуряване на радиационна защита.</w:t>
            </w:r>
          </w:p>
          <w:p w14:paraId="52A4779F" w14:textId="01FF9732" w:rsidR="00DF4419" w:rsidRPr="00221C6D" w:rsidRDefault="00DF4419" w:rsidP="00A953CF">
            <w:pPr>
              <w:spacing w:after="60"/>
              <w:ind w:left="432" w:right="144" w:hanging="288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</w:tcPr>
          <w:p w14:paraId="00E34C8C" w14:textId="31979857" w:rsidR="00722829" w:rsidRPr="00221C6D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lastRenderedPageBreak/>
              <w:t xml:space="preserve">Осигурява приложение на </w:t>
            </w:r>
            <w:r w:rsidR="0040529C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йонизиращ</w:t>
            </w:r>
            <w:r w:rsidR="0040529C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ите</w:t>
            </w:r>
            <w:r w:rsidR="0040529C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40529C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лъчения</w:t>
            </w:r>
            <w:r w:rsidR="0040529C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26428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за постигане на мединската цел</w:t>
            </w:r>
            <w:r w:rsidR="00FC7E7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 възможно най-малко облъчване</w:t>
            </w:r>
            <w:r w:rsidR="0026428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 като съблюдава основните принципи на лъчезащата – недоп</w:t>
            </w:r>
            <w:r w:rsidR="00FC7E7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</w:t>
            </w:r>
            <w:r w:rsidR="0026428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скане на облъчване без доказана полза, ALARA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7CDA7A89" w14:textId="1FBBFDA0" w:rsidR="00722829" w:rsidRPr="00221C6D" w:rsidRDefault="00DA2BA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</w:t>
            </w:r>
            <w:r w:rsidR="0026428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частва 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активно </w:t>
            </w:r>
            <w:r w:rsidR="0026428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 о</w:t>
            </w:r>
            <w:r w:rsidR="0026428D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пределя</w:t>
            </w:r>
            <w:r w:rsidR="0026428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нето на </w:t>
            </w:r>
            <w:r w:rsidR="0026428D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72282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облъчването на пациентите, к</w:t>
            </w:r>
            <w:r w:rsidR="00FC7E7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ог</w:t>
            </w:r>
            <w:r w:rsidR="0072282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ато при аварийно или непредвидено облъчване, включително облъчване при бременност, </w:t>
            </w:r>
            <w:r w:rsidR="0026428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се </w:t>
            </w:r>
            <w:r w:rsidR="0072282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определя</w:t>
            </w:r>
            <w:r w:rsidR="0026428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т</w:t>
            </w:r>
            <w:r w:rsidR="0072282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дозите, получени от засегнатите лица или облъчването на ембриона/плода и </w:t>
            </w:r>
            <w:r w:rsidR="0026428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се </w:t>
            </w:r>
            <w:r w:rsidR="0072282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lastRenderedPageBreak/>
              <w:t>съветва медицинския персонал за стъпките, които следва да се предприемат.</w:t>
            </w:r>
          </w:p>
          <w:p w14:paraId="0A8DFA4A" w14:textId="65CCA6A3" w:rsidR="00722829" w:rsidRPr="00221C6D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Оценява риска за пациента, прилага принципа на оценка на риск/полза, на оптимизацията (включително ALARA) и установява референтни нива за предпазване на  пациента от ненужния риск от йонизиращи лъчения и </w:t>
            </w:r>
            <w:r w:rsidR="009B3682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такива от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др</w:t>
            </w:r>
            <w:r w:rsidR="009B3682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уги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физически агенти.</w:t>
            </w:r>
          </w:p>
        </w:tc>
      </w:tr>
      <w:tr w:rsidR="00722829" w:rsidRPr="00221C6D" w14:paraId="61F30676" w14:textId="77777777" w:rsidTr="00722829">
        <w:trPr>
          <w:trHeight w:val="260"/>
        </w:trPr>
        <w:tc>
          <w:tcPr>
            <w:tcW w:w="13887" w:type="dxa"/>
            <w:gridSpan w:val="4"/>
            <w:shd w:val="clear" w:color="auto" w:fill="DEEAF6" w:themeFill="accent1" w:themeFillTint="33"/>
          </w:tcPr>
          <w:p w14:paraId="19C97DFD" w14:textId="1B5F0098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722829" w:rsidRPr="00221C6D" w14:paraId="2BCF31E5" w14:textId="77777777" w:rsidTr="00485B51">
        <w:trPr>
          <w:trHeight w:val="4114"/>
        </w:trPr>
        <w:tc>
          <w:tcPr>
            <w:tcW w:w="13887" w:type="dxa"/>
            <w:gridSpan w:val="4"/>
          </w:tcPr>
          <w:p w14:paraId="41A63422" w14:textId="77777777" w:rsidR="00722829" w:rsidRPr="00221C6D" w:rsidRDefault="00722829" w:rsidP="00A953CF">
            <w:pPr>
              <w:pStyle w:val="ListParagraph"/>
              <w:numPr>
                <w:ilvl w:val="0"/>
                <w:numId w:val="5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Използва професионалната си експертиза, основана на задълбочени познания и изградени умения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за приложението на физичните методи в медицинската практика, за да се постигне максимален диагностичен или терапевтичен ефект с възможно най-ниската доза облъчване на пациента.</w:t>
            </w:r>
          </w:p>
          <w:p w14:paraId="7215E5AB" w14:textId="1496E345" w:rsidR="00722829" w:rsidRPr="00221C6D" w:rsidRDefault="00722829" w:rsidP="00A953CF">
            <w:pPr>
              <w:pStyle w:val="ListParagraph"/>
              <w:numPr>
                <w:ilvl w:val="0"/>
                <w:numId w:val="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Осигурява 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радиационната защита на персонала и пациентите съобразно общоприетите принципи (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ALARA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)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за </w:t>
            </w:r>
            <w:r w:rsidR="008C23BA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предоставяне на 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максимално информативни образи </w:t>
            </w:r>
            <w:r w:rsidR="002A7DAD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и/или лечение</w:t>
            </w:r>
            <w:r w:rsidR="008C23BA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>при възможно най-ниско равнище на лъчево натоварване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344905C8" w14:textId="09A9BB3A" w:rsidR="00722829" w:rsidRPr="00221C6D" w:rsidRDefault="00722829" w:rsidP="00A953CF">
            <w:pPr>
              <w:pStyle w:val="ListParagraph"/>
              <w:numPr>
                <w:ilvl w:val="0"/>
                <w:numId w:val="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Определя мерките за защита от йонизиращите лъчения, като взема предвид разстояние</w:t>
            </w:r>
            <w:r w:rsidR="008C23BA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то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от източника на йонизиращо лъчение</w:t>
            </w:r>
            <w:r w:rsidR="00AB2DDC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време</w:t>
            </w:r>
            <w:r w:rsidR="008C23BA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то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на експозиция</w:t>
            </w:r>
            <w:r w:rsidR="00AB2DDC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използването на лъчезащитни средства – прегради, екрани, оловни престилки, оловни очила и др. </w:t>
            </w:r>
          </w:p>
          <w:p w14:paraId="462B0BCD" w14:textId="461C2368" w:rsidR="00722829" w:rsidRPr="00221C6D" w:rsidRDefault="00722829" w:rsidP="00A953CF">
            <w:pPr>
              <w:pStyle w:val="ListParagraph"/>
              <w:numPr>
                <w:ilvl w:val="0"/>
                <w:numId w:val="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Активно участва в развитието на нови методи и оптимизирането на вече съществуващи диагностични и лечебни протоколи, като </w:t>
            </w:r>
            <w:r w:rsidR="00664A49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прилага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познанията си </w:t>
            </w:r>
            <w:r w:rsidR="00664A49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за </w:t>
            </w:r>
            <w:r w:rsidR="00664A4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медицинската апаратура</w:t>
            </w:r>
            <w:r w:rsidR="00664A49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</w:t>
            </w:r>
            <w:r w:rsidR="00664A4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физичните </w:t>
            </w:r>
            <w:r w:rsidR="00664A49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 </w:t>
            </w:r>
            <w:r w:rsidR="00664A4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биологичните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процеси, в помощ на медицинския екип и пациента.</w:t>
            </w:r>
          </w:p>
          <w:p w14:paraId="17C7DB49" w14:textId="684BFACC" w:rsidR="00ED2093" w:rsidRPr="00221C6D" w:rsidRDefault="00ED2093" w:rsidP="00A953CF">
            <w:pPr>
              <w:pStyle w:val="ListParagraph"/>
              <w:numPr>
                <w:ilvl w:val="0"/>
                <w:numId w:val="5"/>
              </w:numPr>
              <w:spacing w:after="60"/>
              <w:ind w:left="432" w:right="144" w:hanging="288"/>
              <w:contextualSpacing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Стриктно прилага регулаторните изисквания, препоръките и документите, свързани с превенция и управление на риска от йонизираща радиация и други физически агенти. </w:t>
            </w:r>
          </w:p>
          <w:p w14:paraId="07CF03BE" w14:textId="4201BD4B" w:rsidR="00722829" w:rsidRPr="00221C6D" w:rsidRDefault="00722829" w:rsidP="00002069">
            <w:pPr>
              <w:tabs>
                <w:tab w:val="left" w:pos="4185"/>
              </w:tabs>
              <w:ind w:left="22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</w:tr>
      <w:tr w:rsidR="009735FD" w:rsidRPr="00221C6D" w14:paraId="5D13D02E" w14:textId="77777777" w:rsidTr="00DD46B9">
        <w:tc>
          <w:tcPr>
            <w:tcW w:w="13887" w:type="dxa"/>
            <w:gridSpan w:val="4"/>
            <w:shd w:val="clear" w:color="auto" w:fill="DEEAF6" w:themeFill="accent1" w:themeFillTint="33"/>
          </w:tcPr>
          <w:p w14:paraId="37CD6120" w14:textId="77777777" w:rsidR="009735FD" w:rsidRPr="00221C6D" w:rsidRDefault="009735FD" w:rsidP="00DD46B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9735FD" w:rsidRPr="00221C6D" w14:paraId="7EC0CCD0" w14:textId="77777777" w:rsidTr="009A3AB8">
        <w:tc>
          <w:tcPr>
            <w:tcW w:w="5098" w:type="dxa"/>
            <w:shd w:val="clear" w:color="auto" w:fill="DEEAF6" w:themeFill="accent1" w:themeFillTint="33"/>
          </w:tcPr>
          <w:p w14:paraId="5C266075" w14:textId="77777777" w:rsidR="009735FD" w:rsidRPr="00221C6D" w:rsidRDefault="009735FD" w:rsidP="00DD46B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694" w:type="dxa"/>
            <w:gridSpan w:val="2"/>
            <w:shd w:val="clear" w:color="auto" w:fill="DEEAF6" w:themeFill="accent1" w:themeFillTint="33"/>
          </w:tcPr>
          <w:p w14:paraId="474F49FC" w14:textId="77777777" w:rsidR="009735FD" w:rsidRPr="00221C6D" w:rsidRDefault="009735FD" w:rsidP="00DD46B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47D62E73" w14:textId="77777777" w:rsidR="009735FD" w:rsidRPr="00221C6D" w:rsidRDefault="009735FD" w:rsidP="00DD46B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22829" w:rsidRPr="00221C6D" w14:paraId="7CCE5752" w14:textId="08CD3693" w:rsidTr="009A3AB8">
        <w:trPr>
          <w:trHeight w:val="521"/>
        </w:trPr>
        <w:tc>
          <w:tcPr>
            <w:tcW w:w="5098" w:type="dxa"/>
          </w:tcPr>
          <w:p w14:paraId="32782550" w14:textId="21F3193B" w:rsidR="00722829" w:rsidRPr="00A953CF" w:rsidRDefault="00722829" w:rsidP="00A953CF">
            <w:pPr>
              <w:pStyle w:val="ListParagraph"/>
              <w:numPr>
                <w:ilvl w:val="1"/>
                <w:numId w:val="2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val="ru-RU"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Осигуряване на безопасна среда за работния екип </w:t>
            </w:r>
          </w:p>
          <w:p w14:paraId="11E1579E" w14:textId="77777777" w:rsidR="00722829" w:rsidRPr="00A953CF" w:rsidRDefault="00722829" w:rsidP="00722829">
            <w:pPr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val="ru-RU" w:eastAsia="bg-BG"/>
              </w:rPr>
            </w:pPr>
          </w:p>
          <w:p w14:paraId="6E137DCF" w14:textId="463C49A0" w:rsidR="00722829" w:rsidRPr="00A953CF" w:rsidRDefault="00722829" w:rsidP="00722829">
            <w:pPr>
              <w:pStyle w:val="ListParagraph"/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2694" w:type="dxa"/>
            <w:gridSpan w:val="2"/>
          </w:tcPr>
          <w:p w14:paraId="36E054B8" w14:textId="041B4B12" w:rsidR="00722829" w:rsidRPr="00221C6D" w:rsidRDefault="00722829" w:rsidP="00A953CF">
            <w:pPr>
              <w:ind w:left="144" w:right="144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095" w:type="dxa"/>
          </w:tcPr>
          <w:p w14:paraId="43B34B04" w14:textId="7F663578" w:rsidR="00722829" w:rsidRPr="00221C6D" w:rsidRDefault="00722829" w:rsidP="00A953CF">
            <w:pPr>
              <w:pStyle w:val="ListParagraph"/>
              <w:ind w:left="144" w:right="144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Наблюдава медицинските радиологични устройства и оценява клиничните протоколи по отношение на радиационната защита на работния екип. Осигурява оптимален баланс между професионалния риск и нуждите на пациентите. </w:t>
            </w:r>
          </w:p>
        </w:tc>
      </w:tr>
      <w:tr w:rsidR="00722829" w:rsidRPr="00221C6D" w14:paraId="3A5C8719" w14:textId="370C12EE" w:rsidTr="009735FD">
        <w:tc>
          <w:tcPr>
            <w:tcW w:w="7792" w:type="dxa"/>
            <w:gridSpan w:val="3"/>
            <w:shd w:val="clear" w:color="auto" w:fill="DEEAF6" w:themeFill="accent1" w:themeFillTint="33"/>
          </w:tcPr>
          <w:p w14:paraId="0773A9A6" w14:textId="318157AC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653F10D8" w14:textId="74FADB3D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22829" w:rsidRPr="00221C6D" w14:paraId="71FD8D20" w14:textId="5CE89847" w:rsidTr="001F78C4">
        <w:trPr>
          <w:trHeight w:val="10228"/>
        </w:trPr>
        <w:tc>
          <w:tcPr>
            <w:tcW w:w="7792" w:type="dxa"/>
            <w:gridSpan w:val="3"/>
          </w:tcPr>
          <w:p w14:paraId="09C67120" w14:textId="1DA3640A" w:rsidR="00722829" w:rsidRPr="00221C6D" w:rsidRDefault="00722829" w:rsidP="00A953CF">
            <w:pPr>
              <w:pStyle w:val="ListParagraph"/>
              <w:numPr>
                <w:ilvl w:val="0"/>
                <w:numId w:val="7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lastRenderedPageBreak/>
              <w:t>Обяснява възможните неблагоприятни биологични ефекти от йонизиращите лъчения и</w:t>
            </w:r>
            <w:r w:rsidR="00A30A7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от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др</w:t>
            </w:r>
            <w:r w:rsidR="00A30A7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уги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физични </w:t>
            </w:r>
            <w:r w:rsidR="005F6B6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фактори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върху работния екип, </w:t>
            </w:r>
            <w:r w:rsidR="005F6B6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както и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факторите, влияещи върху биологичния ефект.</w:t>
            </w:r>
          </w:p>
          <w:p w14:paraId="16525A9B" w14:textId="3B0D1FF4" w:rsidR="00722829" w:rsidRPr="00221C6D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 принципите на управление на професионалния риск за предотвратяване на опасности и аварийна готовност.</w:t>
            </w:r>
          </w:p>
          <w:p w14:paraId="644B7A0A" w14:textId="3190DE4C" w:rsidR="00304588" w:rsidRPr="00221C6D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 международното, европейското и национално законодателство, препоръки и документация относно риска от йонизиращи лъчения и други физически агенти по отношение на безопасност на труда.</w:t>
            </w:r>
          </w:p>
          <w:p w14:paraId="7B772AF6" w14:textId="5F6915FE" w:rsidR="00EF749F" w:rsidRPr="00A953CF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b/>
                <w:i/>
                <w:noProof/>
                <w:sz w:val="24"/>
                <w:szCs w:val="24"/>
                <w:lang w:val="ru-RU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Обяснява принципите на обосновка, оптимизация и ограничаване на риска </w:t>
            </w:r>
            <w:r w:rsidR="00AE4B50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за защита на работния екип от вредното въздействие на йонизиращи лъчения и други физически агенти.</w:t>
            </w:r>
            <w:r w:rsidRPr="00A953CF">
              <w:rPr>
                <w:rFonts w:ascii="Trebuchet MS" w:hAnsi="Trebuchet MS"/>
                <w:noProof/>
                <w:sz w:val="24"/>
                <w:szCs w:val="24"/>
                <w:lang w:val="ru-RU" w:eastAsia="bg-BG"/>
              </w:rPr>
              <w:t xml:space="preserve"> </w:t>
            </w:r>
          </w:p>
          <w:p w14:paraId="6261254F" w14:textId="161D41EF" w:rsidR="00722829" w:rsidRPr="00A953CF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b/>
                <w:i/>
                <w:noProof/>
                <w:sz w:val="24"/>
                <w:szCs w:val="24"/>
                <w:lang w:val="ru-RU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Обяснява принципите при проектирането на обектите и съоръженията за осигуряване защита на работниците и широката общественост.</w:t>
            </w:r>
          </w:p>
          <w:p w14:paraId="2DBE56C3" w14:textId="642B8F6D" w:rsidR="00722829" w:rsidRPr="00221C6D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Обяснява процедурите за превенция и справяне с неблагоприятни инциденти.</w:t>
            </w:r>
          </w:p>
          <w:p w14:paraId="01D34C23" w14:textId="635EA2E5" w:rsidR="00722829" w:rsidRPr="00221C6D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Обяснява взаимодействието на органичната материя с йонизиращите и нейонизиращите електромагнитни лъчения, </w:t>
            </w:r>
            <w:r w:rsidR="0026428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заредени и незаредни частици,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ултразвук</w:t>
            </w:r>
            <w:r w:rsidR="008E44D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електрически и магнитни полета </w:t>
            </w:r>
            <w:r w:rsidR="003E7E82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 др.</w:t>
            </w:r>
            <w:r w:rsidR="003E7E82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на молекулярно, клетъчно, тъканно и макроскопско ниво</w:t>
            </w:r>
            <w:r w:rsidR="0026428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018C7A2B" w14:textId="365DE437" w:rsidR="00722829" w:rsidRPr="00221C6D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Познава различните средства за намаляване на вредното</w:t>
            </w:r>
            <w:r w:rsidR="008E44DB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им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въздействие.</w:t>
            </w:r>
          </w:p>
          <w:p w14:paraId="505197F3" w14:textId="449129A4" w:rsidR="00722829" w:rsidRPr="00221C6D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Познава добрите практики за радиационна </w:t>
            </w:r>
            <w:r w:rsidR="0026428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защита</w:t>
            </w:r>
            <w:r w:rsidR="0026428D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 използването на подходящи лични предпазни средства.</w:t>
            </w:r>
          </w:p>
          <w:p w14:paraId="1DA58575" w14:textId="409C2420" w:rsidR="00722829" w:rsidRPr="00A953CF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Познава </w:t>
            </w:r>
            <w:r w:rsidR="00DF441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основните норми за радиационна защита,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принципите и методите на защита </w:t>
            </w:r>
            <w:r w:rsidR="008808C6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на работния екип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от вредните ефекти на лъченията.</w:t>
            </w:r>
          </w:p>
        </w:tc>
        <w:tc>
          <w:tcPr>
            <w:tcW w:w="6095" w:type="dxa"/>
            <w:shd w:val="clear" w:color="auto" w:fill="auto"/>
          </w:tcPr>
          <w:p w14:paraId="3D119FC1" w14:textId="517C85D6" w:rsidR="00722829" w:rsidRPr="00221C6D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Измерва работните величини (включително единици и взаимовръзки), използвани в личната дозиметрия.</w:t>
            </w:r>
          </w:p>
          <w:p w14:paraId="7F6936A2" w14:textId="36832528" w:rsidR="00765494" w:rsidRPr="00221C6D" w:rsidRDefault="00765494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Провежда лъчезащитни измервания и оценява параметрите на работната среда</w:t>
            </w:r>
            <w:r w:rsidR="009061CD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при използване на йонизиращи лъчения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1293899E" w14:textId="65F1DCD7" w:rsidR="00722829" w:rsidRPr="00221C6D" w:rsidRDefault="009061CD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</w:t>
            </w:r>
            <w:r w:rsidR="0072282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зготвя лъчезащитни проекти и пресмята защитни прегради.</w:t>
            </w:r>
          </w:p>
          <w:p w14:paraId="2ABB6729" w14:textId="0BDF72CA" w:rsidR="00EE27A4" w:rsidRPr="00221C6D" w:rsidRDefault="00722829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Оценява професионалния риск</w:t>
            </w:r>
            <w:r w:rsidR="007B4EE2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</w:p>
          <w:p w14:paraId="07A708C5" w14:textId="77777777" w:rsidR="008F140F" w:rsidRPr="00221C6D" w:rsidRDefault="009061CD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Измерва и оценява факторите на работната среда (шум, вибрации, електромагнитни лъчения, оптични лъчения</w:t>
            </w:r>
            <w:r w:rsidR="00D355E8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)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 предлага мерки за защита при превишаване на съществуващите норми</w:t>
            </w:r>
            <w:r w:rsidR="00D355E8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3CE5B07D" w14:textId="7B732883" w:rsidR="008F140F" w:rsidRPr="00221C6D" w:rsidRDefault="008F140F" w:rsidP="00A953CF">
            <w:pPr>
              <w:pStyle w:val="ListParagraph"/>
              <w:numPr>
                <w:ilvl w:val="0"/>
                <w:numId w:val="7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Анализира причините за непланирано и аварийно облъчване и оценява ефекта от него</w:t>
            </w:r>
            <w:r w:rsidR="006A77D2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6226CEF5" w14:textId="2C53BC3A" w:rsidR="008F140F" w:rsidRPr="00221C6D" w:rsidRDefault="008F140F" w:rsidP="00A953CF">
            <w:pPr>
              <w:pStyle w:val="Default"/>
              <w:spacing w:after="60" w:line="276" w:lineRule="auto"/>
              <w:ind w:left="432" w:right="144" w:hanging="288"/>
              <w:jc w:val="both"/>
              <w:rPr>
                <w:rFonts w:ascii="Trebuchet MS" w:eastAsiaTheme="minorHAnsi" w:hAnsi="Trebuchet MS" w:cstheme="minorBidi"/>
                <w:noProof/>
                <w:color w:val="auto"/>
                <w:lang w:bidi="ar-SA"/>
              </w:rPr>
            </w:pPr>
          </w:p>
        </w:tc>
      </w:tr>
      <w:tr w:rsidR="00722829" w:rsidRPr="00221C6D" w14:paraId="139B9B20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7FB310E2" w14:textId="6E570F56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722829" w:rsidRPr="00221C6D" w14:paraId="3FE26A68" w14:textId="77777777" w:rsidTr="00722829">
        <w:tc>
          <w:tcPr>
            <w:tcW w:w="13887" w:type="dxa"/>
            <w:gridSpan w:val="4"/>
          </w:tcPr>
          <w:p w14:paraId="4785150D" w14:textId="01CD03A3" w:rsidR="00722829" w:rsidRPr="00221C6D" w:rsidRDefault="00722829" w:rsidP="00A953CF">
            <w:pPr>
              <w:pStyle w:val="ListParagraph"/>
              <w:numPr>
                <w:ilvl w:val="0"/>
                <w:numId w:val="28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Осигурява безопасна среда за работния екип като извършва мониторинг на радиационния фон на и около работните места, и на индивидуалната еквивалентната доза, получена от лицата, работещи в среда на йонизиращи лъчения.</w:t>
            </w:r>
          </w:p>
          <w:p w14:paraId="10FC8DF6" w14:textId="4122BFE8" w:rsidR="00722829" w:rsidRPr="00221C6D" w:rsidRDefault="00722829" w:rsidP="00A953CF">
            <w:pPr>
              <w:pStyle w:val="ListParagraph"/>
              <w:numPr>
                <w:ilvl w:val="0"/>
                <w:numId w:val="28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Извършва радиационен мониторинг като оценява условията на работа и индивидуалните дози, с които служителите се облъчват и осигурява </w:t>
            </w:r>
            <w:r w:rsidR="00D24732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спазване на нормите за радиационна защит</w:t>
            </w:r>
            <w:r w:rsidR="00D24732" w:rsidRPr="00FC7E7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а</w:t>
            </w:r>
            <w:r w:rsidR="00F01433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D24732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на работните места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1FB6E5A8" w14:textId="0D315F15" w:rsidR="00722829" w:rsidRPr="00221C6D" w:rsidRDefault="00722829" w:rsidP="00A953CF">
            <w:pPr>
              <w:pStyle w:val="ListParagraph"/>
              <w:numPr>
                <w:ilvl w:val="0"/>
                <w:numId w:val="28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Правилно подбира и използва уреди за измерване на йонизиращите лъчения за радиационен мониторинг на помещения и на лица.</w:t>
            </w:r>
          </w:p>
          <w:p w14:paraId="68C3F031" w14:textId="0888E075" w:rsidR="00722829" w:rsidRPr="00B85342" w:rsidRDefault="00722829" w:rsidP="00B85342">
            <w:pPr>
              <w:pStyle w:val="ListParagraph"/>
              <w:numPr>
                <w:ilvl w:val="0"/>
                <w:numId w:val="28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Осигурява точността и прецизността на измерване като извършва калибриране на </w:t>
            </w:r>
            <w:r w:rsidR="00D24732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детекторите, изпозлвани в лъчезащитата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спрямо референтен уред, проследим (директно или индиректно) до</w:t>
            </w:r>
            <w:r w:rsidR="00D24732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международно признат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национал</w:t>
            </w:r>
            <w:r w:rsidR="00D24732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е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н</w:t>
            </w:r>
            <w:r w:rsidR="00D24732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еталон за единицата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</w:tc>
      </w:tr>
      <w:tr w:rsidR="009735FD" w:rsidRPr="00221C6D" w14:paraId="5E5F28E2" w14:textId="77777777" w:rsidTr="00DD46B9">
        <w:tc>
          <w:tcPr>
            <w:tcW w:w="13887" w:type="dxa"/>
            <w:gridSpan w:val="4"/>
            <w:shd w:val="clear" w:color="auto" w:fill="DEEAF6" w:themeFill="accent1" w:themeFillTint="33"/>
          </w:tcPr>
          <w:p w14:paraId="3127C938" w14:textId="77777777" w:rsidR="009735FD" w:rsidRPr="00221C6D" w:rsidRDefault="009735FD" w:rsidP="00DD46B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9735FD" w:rsidRPr="00221C6D" w14:paraId="4EFAC68D" w14:textId="77777777" w:rsidTr="009A3AB8">
        <w:tc>
          <w:tcPr>
            <w:tcW w:w="5098" w:type="dxa"/>
            <w:shd w:val="clear" w:color="auto" w:fill="DEEAF6" w:themeFill="accent1" w:themeFillTint="33"/>
          </w:tcPr>
          <w:p w14:paraId="03B04125" w14:textId="77777777" w:rsidR="009735FD" w:rsidRPr="00221C6D" w:rsidRDefault="009735FD" w:rsidP="00DD46B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694" w:type="dxa"/>
            <w:gridSpan w:val="2"/>
            <w:shd w:val="clear" w:color="auto" w:fill="DEEAF6" w:themeFill="accent1" w:themeFillTint="33"/>
          </w:tcPr>
          <w:p w14:paraId="1BBFD028" w14:textId="77777777" w:rsidR="009735FD" w:rsidRPr="00221C6D" w:rsidRDefault="009735FD" w:rsidP="00DD46B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28A14C59" w14:textId="77777777" w:rsidR="009735FD" w:rsidRPr="00221C6D" w:rsidRDefault="009735FD" w:rsidP="00DD46B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22829" w:rsidRPr="00221C6D" w14:paraId="04AF5F80" w14:textId="6939CF36" w:rsidTr="009A3AB8">
        <w:tc>
          <w:tcPr>
            <w:tcW w:w="5098" w:type="dxa"/>
          </w:tcPr>
          <w:p w14:paraId="1FD86DD6" w14:textId="162D403F" w:rsidR="00722829" w:rsidRPr="00221C6D" w:rsidRDefault="009061CD" w:rsidP="00A953CF">
            <w:pPr>
              <w:pStyle w:val="ListParagraph"/>
              <w:numPr>
                <w:ilvl w:val="1"/>
                <w:numId w:val="2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Опазване на околната среда</w:t>
            </w:r>
          </w:p>
          <w:p w14:paraId="1128A653" w14:textId="77777777" w:rsidR="00722829" w:rsidRPr="00221C6D" w:rsidRDefault="00722829" w:rsidP="00722829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17070DF6" w14:textId="3FC8B085" w:rsidR="00722829" w:rsidRPr="00221C6D" w:rsidRDefault="00722829" w:rsidP="00722829">
            <w:pPr>
              <w:pStyle w:val="ListParagraph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694" w:type="dxa"/>
            <w:gridSpan w:val="2"/>
          </w:tcPr>
          <w:p w14:paraId="6A7481BC" w14:textId="026DE870" w:rsidR="00722829" w:rsidRPr="00221C6D" w:rsidRDefault="00722829" w:rsidP="00A953CF">
            <w:pPr>
              <w:pStyle w:val="ListParagraph"/>
              <w:ind w:left="144" w:right="144"/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095" w:type="dxa"/>
          </w:tcPr>
          <w:p w14:paraId="69CF4340" w14:textId="40F90325" w:rsidR="00722829" w:rsidRPr="00221C6D" w:rsidRDefault="00722829" w:rsidP="00A953CF">
            <w:pPr>
              <w:pStyle w:val="ListParagraph"/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Оценява екологичното въздействие на различни физични фактори. Прилага правилата за опазване на околната среда, радиационна защита</w:t>
            </w:r>
            <w:r w:rsidR="00B0508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защита от други физични фактори</w:t>
            </w:r>
            <w:r w:rsidR="008D15A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 радиоекология.</w:t>
            </w:r>
          </w:p>
        </w:tc>
      </w:tr>
      <w:tr w:rsidR="00722829" w:rsidRPr="00221C6D" w14:paraId="4353BDC1" w14:textId="08DA0A04" w:rsidTr="009A3AB8">
        <w:tc>
          <w:tcPr>
            <w:tcW w:w="7792" w:type="dxa"/>
            <w:gridSpan w:val="3"/>
            <w:shd w:val="clear" w:color="auto" w:fill="DEEAF6" w:themeFill="accent1" w:themeFillTint="33"/>
          </w:tcPr>
          <w:p w14:paraId="66075BA5" w14:textId="1C7B0AA1" w:rsidR="00722829" w:rsidRPr="00221C6D" w:rsidRDefault="00722829" w:rsidP="00722829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2FBEF560" w14:textId="1B5F4E2F" w:rsidR="00722829" w:rsidRPr="00221C6D" w:rsidRDefault="00722829" w:rsidP="00722829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22829" w:rsidRPr="00221C6D" w14:paraId="2380845B" w14:textId="4B0D69D0" w:rsidTr="00A953CF">
        <w:trPr>
          <w:trHeight w:val="873"/>
        </w:trPr>
        <w:tc>
          <w:tcPr>
            <w:tcW w:w="7792" w:type="dxa"/>
            <w:gridSpan w:val="3"/>
          </w:tcPr>
          <w:p w14:paraId="34966A76" w14:textId="49FFB25A" w:rsidR="001243C9" w:rsidRPr="00221C6D" w:rsidRDefault="001243C9" w:rsidP="00A953CF">
            <w:pPr>
              <w:pStyle w:val="ListParagraph"/>
              <w:numPr>
                <w:ilvl w:val="0"/>
                <w:numId w:val="11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Познава основните физични фактори </w:t>
            </w:r>
            <w:r w:rsidR="001D5B33">
              <w:rPr>
                <w:rFonts w:ascii="Trebuchet MS" w:hAnsi="Trebuchet MS"/>
                <w:sz w:val="24"/>
                <w:szCs w:val="24"/>
              </w:rPr>
              <w:t xml:space="preserve">на 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околната среда,  техните източници и </w:t>
            </w:r>
            <w:r w:rsidRPr="001D5B33">
              <w:rPr>
                <w:rFonts w:ascii="Trebuchet MS" w:hAnsi="Trebuchet MS"/>
                <w:sz w:val="24"/>
                <w:szCs w:val="24"/>
              </w:rPr>
              <w:t>въздействието</w:t>
            </w:r>
            <w:r w:rsidR="001D5B33" w:rsidRPr="00A953CF">
              <w:rPr>
                <w:rFonts w:ascii="Trebuchet MS" w:hAnsi="Trebuchet MS"/>
                <w:sz w:val="24"/>
                <w:szCs w:val="24"/>
              </w:rPr>
              <w:t xml:space="preserve"> им върху</w:t>
            </w:r>
            <w:r w:rsidR="001D5B33" w:rsidRPr="00A953CF">
              <w:rPr>
                <w:rFonts w:ascii="Trebuchet MS" w:hAnsi="Trebuchet MS"/>
                <w:sz w:val="24"/>
                <w:szCs w:val="24"/>
              </w:rPr>
              <w:t xml:space="preserve"> здравето на човека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,  </w:t>
            </w:r>
            <w:r w:rsidR="001D5B33">
              <w:rPr>
                <w:rFonts w:ascii="Trebuchet MS" w:hAnsi="Trebuchet MS"/>
                <w:sz w:val="24"/>
                <w:szCs w:val="24"/>
              </w:rPr>
              <w:t xml:space="preserve">методите </w:t>
            </w:r>
            <w:r w:rsidR="00AA1A73" w:rsidRPr="00221C6D">
              <w:rPr>
                <w:rFonts w:ascii="Trebuchet MS" w:hAnsi="Trebuchet MS"/>
                <w:sz w:val="24"/>
                <w:szCs w:val="24"/>
              </w:rPr>
              <w:t>за защита</w:t>
            </w:r>
            <w:r w:rsidR="001D5B33">
              <w:rPr>
                <w:rFonts w:ascii="Trebuchet MS" w:hAnsi="Trebuchet MS"/>
                <w:sz w:val="24"/>
                <w:szCs w:val="24"/>
              </w:rPr>
              <w:t xml:space="preserve"> и намаляване на вредното им действи</w:t>
            </w:r>
            <w:r w:rsidR="001D5B33">
              <w:rPr>
                <w:rFonts w:ascii="Trebuchet MS" w:hAnsi="Trebuchet MS"/>
                <w:sz w:val="24"/>
                <w:szCs w:val="24"/>
              </w:rPr>
              <w:t>е</w:t>
            </w:r>
            <w:r w:rsidR="00AA1A73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38C3E38D" w14:textId="78D3986E" w:rsidR="001243C9" w:rsidRPr="00221C6D" w:rsidRDefault="001243C9" w:rsidP="00A953CF">
            <w:pPr>
              <w:pStyle w:val="ListParagraph"/>
              <w:numPr>
                <w:ilvl w:val="0"/>
                <w:numId w:val="11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Характеризира основните източници за замърсяване на биосферата с радиоактивни елементи (аварии в АЕЦ, технологии в народното стопанство, медицината и науката, използващи източници на йонизираща радиация).</w:t>
            </w:r>
          </w:p>
          <w:p w14:paraId="4A453FD5" w14:textId="658CEBA0" w:rsidR="00722829" w:rsidRPr="00221C6D" w:rsidRDefault="00722829" w:rsidP="00A953CF">
            <w:pPr>
              <w:pStyle w:val="ListParagraph"/>
              <w:numPr>
                <w:ilvl w:val="0"/>
                <w:numId w:val="11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Описва въздействието на радиоактивността в околната среда върху човека. </w:t>
            </w:r>
          </w:p>
          <w:p w14:paraId="7C7E2C16" w14:textId="77777777" w:rsidR="00722829" w:rsidRPr="00221C6D" w:rsidRDefault="00722829" w:rsidP="00A953CF">
            <w:pPr>
              <w:pStyle w:val="ListParagraph"/>
              <w:numPr>
                <w:ilvl w:val="0"/>
                <w:numId w:val="11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Познава биологичното действие на йонизиращите лъчения и основните величини и единици за измерване на йонизиращи лъчения. </w:t>
            </w:r>
          </w:p>
          <w:p w14:paraId="5E97E67C" w14:textId="38D255C2" w:rsidR="00AA1A73" w:rsidRPr="00221C6D" w:rsidRDefault="00722829" w:rsidP="00A953CF">
            <w:pPr>
              <w:pStyle w:val="ListParagraph"/>
              <w:numPr>
                <w:ilvl w:val="0"/>
                <w:numId w:val="11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Дефинира техногенната и естествената радиоактивност (включително фоново облъчване на човека). </w:t>
            </w:r>
          </w:p>
          <w:p w14:paraId="6F86DAB0" w14:textId="2172A649" w:rsidR="00722829" w:rsidRPr="00221C6D" w:rsidRDefault="00722829" w:rsidP="00A953CF">
            <w:pPr>
              <w:pStyle w:val="ListParagraph"/>
              <w:numPr>
                <w:ilvl w:val="0"/>
                <w:numId w:val="11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lastRenderedPageBreak/>
              <w:t>Познава нормативната база и нормативните документи</w:t>
            </w:r>
            <w:r w:rsidR="00AA1A73" w:rsidRPr="00221C6D">
              <w:rPr>
                <w:rFonts w:ascii="Trebuchet MS" w:hAnsi="Trebuchet MS"/>
                <w:sz w:val="24"/>
                <w:szCs w:val="24"/>
              </w:rPr>
              <w:t>, свързани с радиационна</w:t>
            </w:r>
            <w:r w:rsidR="00F40983" w:rsidRPr="00221C6D">
              <w:rPr>
                <w:rFonts w:ascii="Trebuchet MS" w:hAnsi="Trebuchet MS"/>
                <w:sz w:val="24"/>
                <w:szCs w:val="24"/>
              </w:rPr>
              <w:t>та</w:t>
            </w:r>
            <w:r w:rsidR="00AA1A73" w:rsidRPr="00221C6D">
              <w:rPr>
                <w:rFonts w:ascii="Trebuchet MS" w:hAnsi="Trebuchet MS"/>
                <w:sz w:val="24"/>
                <w:szCs w:val="24"/>
              </w:rPr>
              <w:t xml:space="preserve"> защита и опазването на околната среда</w:t>
            </w:r>
            <w:r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4F5C897E" w14:textId="26AB88EC" w:rsidR="008B6E8C" w:rsidRPr="00221C6D" w:rsidRDefault="008B6E8C" w:rsidP="00A953CF">
            <w:pPr>
              <w:pStyle w:val="ListParagraph"/>
              <w:numPr>
                <w:ilvl w:val="0"/>
                <w:numId w:val="11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lastRenderedPageBreak/>
              <w:t>П</w:t>
            </w:r>
            <w:r w:rsidR="00722829" w:rsidRPr="00221C6D">
              <w:rPr>
                <w:rFonts w:ascii="Trebuchet MS" w:hAnsi="Trebuchet MS"/>
                <w:sz w:val="24"/>
                <w:szCs w:val="24"/>
              </w:rPr>
              <w:t>рилага експериментални методи за измерване на радиоактивност</w:t>
            </w:r>
            <w:r w:rsidR="002A6E13" w:rsidRPr="00221C6D">
              <w:rPr>
                <w:rFonts w:ascii="Trebuchet MS" w:hAnsi="Trebuchet MS"/>
                <w:sz w:val="24"/>
                <w:szCs w:val="24"/>
              </w:rPr>
              <w:t>та</w:t>
            </w:r>
            <w:r w:rsidR="00722829" w:rsidRPr="00221C6D">
              <w:rPr>
                <w:rFonts w:ascii="Trebuchet MS" w:hAnsi="Trebuchet MS"/>
                <w:sz w:val="24"/>
                <w:szCs w:val="24"/>
              </w:rPr>
              <w:t xml:space="preserve"> в околната среда</w:t>
            </w:r>
            <w:r w:rsidR="004D00B3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3C3271B6" w14:textId="39FD8ED0" w:rsidR="00722829" w:rsidRPr="00221C6D" w:rsidRDefault="008B6E8C" w:rsidP="00A953CF">
            <w:pPr>
              <w:pStyle w:val="ListParagraph"/>
              <w:numPr>
                <w:ilvl w:val="0"/>
                <w:numId w:val="11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Провежда лъчезащитни измервания и оценява параметрите на околната среда при използване на йонизиращи лъчения.</w:t>
            </w:r>
          </w:p>
          <w:p w14:paraId="4A24312A" w14:textId="787F82F9" w:rsidR="008B6E8C" w:rsidRPr="00221C6D" w:rsidRDefault="008B6E8C" w:rsidP="00A953CF">
            <w:pPr>
              <w:pStyle w:val="ListParagraph"/>
              <w:numPr>
                <w:ilvl w:val="0"/>
                <w:numId w:val="11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Провежда лабораторни и полеви измервания  за оценка на въздействието върху човека и околната среда на естествени и изкуствени радионуклиди.</w:t>
            </w:r>
          </w:p>
          <w:p w14:paraId="39B47911" w14:textId="3567B1C5" w:rsidR="00B97DE2" w:rsidRPr="00A953CF" w:rsidRDefault="00B97DE2" w:rsidP="00A953CF">
            <w:pPr>
              <w:pStyle w:val="ListParagraph"/>
              <w:numPr>
                <w:ilvl w:val="0"/>
                <w:numId w:val="11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змерва</w:t>
            </w:r>
            <w:r w:rsidR="003A458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физичните характеристики на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факторите</w:t>
            </w:r>
            <w:r w:rsidR="003A458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на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FF160F" w:rsidRPr="003A458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околната среда</w:t>
            </w:r>
            <w:r w:rsidRPr="00A953CF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1B5D6E79" w14:textId="38E3F96E" w:rsidR="002A6E13" w:rsidRPr="00221C6D" w:rsidRDefault="00585C2A" w:rsidP="00A953CF">
            <w:pPr>
              <w:pStyle w:val="ListParagraph"/>
              <w:numPr>
                <w:ilvl w:val="0"/>
                <w:numId w:val="11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Оценява екологичното въздействие на различни </w:t>
            </w:r>
            <w:r w:rsidR="003A4584">
              <w:rPr>
                <w:rFonts w:ascii="Trebuchet MS" w:hAnsi="Trebuchet MS"/>
                <w:sz w:val="24"/>
                <w:szCs w:val="24"/>
              </w:rPr>
              <w:t>при</w:t>
            </w:r>
            <w:r w:rsidR="003A4584">
              <w:rPr>
                <w:rFonts w:ascii="Trebuchet MS" w:hAnsi="Trebuchet MS"/>
                <w:sz w:val="24"/>
                <w:szCs w:val="24"/>
              </w:rPr>
              <w:t xml:space="preserve">родни и техногенни </w:t>
            </w:r>
            <w:r w:rsidRPr="00221C6D">
              <w:rPr>
                <w:rFonts w:ascii="Trebuchet MS" w:hAnsi="Trebuchet MS"/>
                <w:sz w:val="24"/>
                <w:szCs w:val="24"/>
              </w:rPr>
              <w:t>физични фактори.</w:t>
            </w:r>
          </w:p>
          <w:p w14:paraId="5CA12AED" w14:textId="13BB0657" w:rsidR="005108EC" w:rsidRPr="00221C6D" w:rsidRDefault="00120128" w:rsidP="00A953CF">
            <w:pPr>
              <w:pStyle w:val="ListParagraph"/>
              <w:numPr>
                <w:ilvl w:val="0"/>
                <w:numId w:val="11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lastRenderedPageBreak/>
              <w:t xml:space="preserve">Прилага </w:t>
            </w:r>
            <w:r w:rsidR="006756E3">
              <w:rPr>
                <w:rFonts w:ascii="Trebuchet MS" w:hAnsi="Trebuchet MS"/>
                <w:sz w:val="24"/>
                <w:szCs w:val="24"/>
              </w:rPr>
              <w:t xml:space="preserve">физични 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методи и средства за защита </w:t>
            </w:r>
            <w:r w:rsidR="006756E3">
              <w:rPr>
                <w:rFonts w:ascii="Trebuchet MS" w:hAnsi="Trebuchet MS"/>
                <w:sz w:val="24"/>
                <w:szCs w:val="24"/>
              </w:rPr>
              <w:t xml:space="preserve">на </w:t>
            </w:r>
            <w:r w:rsidR="00253C41" w:rsidRPr="00221C6D">
              <w:rPr>
                <w:rFonts w:ascii="Trebuchet MS" w:hAnsi="Trebuchet MS"/>
                <w:sz w:val="24"/>
                <w:szCs w:val="24"/>
              </w:rPr>
              <w:t>околната среда.</w:t>
            </w:r>
          </w:p>
        </w:tc>
      </w:tr>
      <w:tr w:rsidR="00722829" w:rsidRPr="00221C6D" w14:paraId="3E6F1A85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08083893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722829" w:rsidRPr="00221C6D" w14:paraId="40F356AD" w14:textId="77777777" w:rsidTr="00722829">
        <w:tc>
          <w:tcPr>
            <w:tcW w:w="13887" w:type="dxa"/>
            <w:gridSpan w:val="4"/>
          </w:tcPr>
          <w:p w14:paraId="34F88F0F" w14:textId="672D01E9" w:rsidR="004B575F" w:rsidRPr="00A953CF" w:rsidRDefault="004B575F" w:rsidP="00A953CF">
            <w:pPr>
              <w:pStyle w:val="ListParagraph"/>
              <w:numPr>
                <w:ilvl w:val="0"/>
                <w:numId w:val="33"/>
              </w:numPr>
              <w:spacing w:before="120" w:after="60" w:line="259" w:lineRule="auto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Правилно подбира и прилага подходящи методи за измерване на влиянието на физичните фактори</w:t>
            </w:r>
            <w:r w:rsidR="00990DA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на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околната среда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в</w:t>
            </w:r>
            <w:r w:rsidR="00990DA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ъ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рху човека</w:t>
            </w:r>
            <w:r w:rsidR="00990DA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 извършва оценка на въздействието им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6A7548B1" w14:textId="546F0BC0" w:rsidR="003A4584" w:rsidRDefault="003A4584">
            <w:pPr>
              <w:pStyle w:val="ListParagraph"/>
              <w:numPr>
                <w:ilvl w:val="0"/>
                <w:numId w:val="33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Своевременно идентифицира и предлага подходящи методи за намаляване на вредното въздействие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на физичните фактори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на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околната среда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върху човека. </w:t>
            </w:r>
          </w:p>
          <w:p w14:paraId="72F1DCAF" w14:textId="4F27F77A" w:rsidR="00181FA2" w:rsidRPr="00221C6D" w:rsidRDefault="00AA1A73" w:rsidP="00A953CF">
            <w:pPr>
              <w:pStyle w:val="ListParagraph"/>
              <w:numPr>
                <w:ilvl w:val="0"/>
                <w:numId w:val="33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</w:t>
            </w:r>
            <w:r w:rsidR="00181FA2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авилно подбира и п</w:t>
            </w:r>
            <w:r w:rsidR="0082333C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илага подходящи методи за измерване </w:t>
            </w:r>
            <w:r w:rsidR="00120128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на </w:t>
            </w:r>
            <w:r w:rsidR="00253C41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влиянието на </w:t>
            </w:r>
            <w:r w:rsidR="00990DA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природни и техногенни</w:t>
            </w:r>
            <w:r w:rsidR="00990DA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120128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физични</w:t>
            </w:r>
            <w:r w:rsidR="00E4277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120128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фактори </w:t>
            </w:r>
            <w:r w:rsidR="00253C41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върху околната среда, </w:t>
            </w:r>
            <w:r w:rsidRPr="004F76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120128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извършва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оценка на </w:t>
            </w:r>
            <w:r w:rsidR="00F40983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въздействието</w:t>
            </w:r>
            <w:r w:rsidR="00120128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им</w:t>
            </w:r>
            <w:r w:rsidR="00181FA2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407730BC" w14:textId="77E79E01" w:rsidR="00F40983" w:rsidRPr="00221C6D" w:rsidRDefault="0082333C" w:rsidP="00A953CF">
            <w:pPr>
              <w:pStyle w:val="ListParagraph"/>
              <w:numPr>
                <w:ilvl w:val="0"/>
                <w:numId w:val="33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Своевременно идентифицира и предлага</w:t>
            </w:r>
            <w:r w:rsidR="00F40983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подходящи методи за намаляване на вредното въздействие</w:t>
            </w:r>
            <w:r w:rsidR="00990DA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3A4584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на </w:t>
            </w:r>
            <w:r w:rsidR="003A458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природни и техногенни </w:t>
            </w:r>
            <w:r w:rsidR="003A4584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физични</w:t>
            </w:r>
            <w:r w:rsidR="003A458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8966CA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фактори </w:t>
            </w:r>
            <w:r w:rsidR="00990DA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върху околната среда</w:t>
            </w:r>
            <w:r w:rsidR="00F40983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1C2A83CC" w14:textId="3F794354" w:rsidR="00722829" w:rsidRDefault="00253C41" w:rsidP="00A953CF">
            <w:pPr>
              <w:pStyle w:val="ListParagraph"/>
              <w:numPr>
                <w:ilvl w:val="0"/>
                <w:numId w:val="33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Стриктно прилага 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правилата </w:t>
            </w:r>
            <w:r w:rsidR="003E7E82">
              <w:rPr>
                <w:rFonts w:ascii="Trebuchet MS" w:hAnsi="Trebuchet MS"/>
                <w:sz w:val="24"/>
                <w:szCs w:val="24"/>
              </w:rPr>
              <w:t xml:space="preserve">и нормативната уредба </w:t>
            </w:r>
            <w:r w:rsidRPr="00221C6D">
              <w:rPr>
                <w:rFonts w:ascii="Trebuchet MS" w:hAnsi="Trebuchet MS"/>
                <w:sz w:val="24"/>
                <w:szCs w:val="24"/>
              </w:rPr>
              <w:t>за опазване на околната среда</w:t>
            </w:r>
            <w:r w:rsidR="00663F3A">
              <w:rPr>
                <w:rFonts w:ascii="Trebuchet MS" w:hAnsi="Trebuchet MS"/>
                <w:sz w:val="24"/>
                <w:szCs w:val="24"/>
              </w:rPr>
              <w:t>,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радиационна защита и защита от други физични фактори.</w:t>
            </w:r>
          </w:p>
          <w:p w14:paraId="46E7AD62" w14:textId="64DA0CD0" w:rsidR="00485B51" w:rsidRPr="006D11FB" w:rsidRDefault="00485B51" w:rsidP="00485B51">
            <w:pPr>
              <w:pStyle w:val="ListParagraph"/>
              <w:ind w:left="22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2829" w:rsidRPr="00221C6D" w14:paraId="570B4D2C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23964615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722829" w:rsidRPr="00221C6D" w14:paraId="4359178D" w14:textId="77777777" w:rsidTr="00722829">
        <w:tc>
          <w:tcPr>
            <w:tcW w:w="13887" w:type="dxa"/>
            <w:gridSpan w:val="4"/>
            <w:shd w:val="clear" w:color="auto" w:fill="FFF2CC" w:themeFill="accent4" w:themeFillTint="33"/>
          </w:tcPr>
          <w:p w14:paraId="03A9A5AC" w14:textId="77777777" w:rsidR="00722829" w:rsidRPr="00221C6D" w:rsidRDefault="00722829" w:rsidP="00722829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Систематизира наличната информация и прилага научен подход и иновативност при решаване на различни професионални задачи и казуси.</w:t>
            </w:r>
          </w:p>
          <w:p w14:paraId="799AD137" w14:textId="77777777" w:rsidR="00722829" w:rsidRPr="00221C6D" w:rsidRDefault="00722829" w:rsidP="00722829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</w:tr>
      <w:tr w:rsidR="00722829" w:rsidRPr="00221C6D" w14:paraId="52BCA84B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4BE95DB4" w14:textId="77777777" w:rsidR="00722829" w:rsidRPr="00221C6D" w:rsidRDefault="00722829" w:rsidP="00722829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  <w:t>Учебни дисциплини</w:t>
            </w:r>
          </w:p>
        </w:tc>
      </w:tr>
      <w:tr w:rsidR="00722829" w:rsidRPr="00B258BC" w14:paraId="6989D165" w14:textId="77777777" w:rsidTr="00722829">
        <w:tc>
          <w:tcPr>
            <w:tcW w:w="13887" w:type="dxa"/>
            <w:gridSpan w:val="4"/>
            <w:shd w:val="clear" w:color="auto" w:fill="FFFFFF" w:themeFill="background1"/>
          </w:tcPr>
          <w:p w14:paraId="4FB616BE" w14:textId="3FE0FFAA" w:rsidR="00722829" w:rsidRDefault="00722829" w:rsidP="00722829">
            <w:pPr>
              <w:jc w:val="both"/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</w:pPr>
            <w:r w:rsidRPr="00B258BC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Statistics in medicine, Monte Carlo modelling of radiation transport, Modelling of biomolecular interactions, Project Management in </w:t>
            </w:r>
            <w:r w:rsidR="009B42CF" w:rsidRPr="00B258BC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Medi</w:t>
            </w:r>
            <w:r w:rsidR="009B42CF">
              <w:rPr>
                <w:rFonts w:ascii="Trebuchet MS" w:hAnsi="Trebuchet MS"/>
                <w:i/>
                <w:noProof/>
                <w:sz w:val="24"/>
                <w:szCs w:val="24"/>
                <w:lang w:val="en-US" w:eastAsia="bg-BG"/>
              </w:rPr>
              <w:t>cal Physics</w:t>
            </w:r>
            <w:r w:rsidRPr="00B258BC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, Diploma Thesis</w:t>
            </w:r>
            <w:r w:rsidR="00B91F19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.</w:t>
            </w:r>
          </w:p>
          <w:p w14:paraId="1C905E99" w14:textId="794E6643" w:rsidR="00B91F19" w:rsidRPr="00B258BC" w:rsidRDefault="00B91F19" w:rsidP="00722829">
            <w:pPr>
              <w:jc w:val="both"/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</w:pPr>
          </w:p>
        </w:tc>
      </w:tr>
      <w:tr w:rsidR="00722829" w:rsidRPr="00221C6D" w14:paraId="2C1DFF90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67330A46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bookmarkStart w:id="6" w:name="_Hlk90325433"/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722829" w:rsidRPr="00221C6D" w14:paraId="23FE3E07" w14:textId="77777777" w:rsidTr="009A3AB8">
        <w:tc>
          <w:tcPr>
            <w:tcW w:w="5098" w:type="dxa"/>
            <w:shd w:val="clear" w:color="auto" w:fill="DEEAF6" w:themeFill="accent1" w:themeFillTint="33"/>
          </w:tcPr>
          <w:p w14:paraId="15E212E1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CFAF3DE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379" w:type="dxa"/>
            <w:gridSpan w:val="2"/>
            <w:shd w:val="clear" w:color="auto" w:fill="DEEAF6" w:themeFill="accent1" w:themeFillTint="33"/>
          </w:tcPr>
          <w:p w14:paraId="626A52FA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22829" w:rsidRPr="00221C6D" w14:paraId="1CA88BEF" w14:textId="77777777" w:rsidTr="001F78C4">
        <w:trPr>
          <w:trHeight w:val="2429"/>
        </w:trPr>
        <w:tc>
          <w:tcPr>
            <w:tcW w:w="5098" w:type="dxa"/>
          </w:tcPr>
          <w:p w14:paraId="433183D4" w14:textId="2325C1C9" w:rsidR="00722829" w:rsidRPr="00221C6D" w:rsidRDefault="00722829" w:rsidP="00A953CF">
            <w:pPr>
              <w:pStyle w:val="ListParagraph"/>
              <w:numPr>
                <w:ilvl w:val="1"/>
                <w:numId w:val="2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Прилагане на научен подход при решаване на проблеми</w:t>
            </w:r>
          </w:p>
          <w:p w14:paraId="273FC8A7" w14:textId="77777777" w:rsidR="00722829" w:rsidRPr="00221C6D" w:rsidRDefault="00722829" w:rsidP="00722829">
            <w:pPr>
              <w:pStyle w:val="ListParagraph"/>
              <w:ind w:left="1080"/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</w:p>
          <w:p w14:paraId="3CD3D239" w14:textId="77777777" w:rsidR="00722829" w:rsidRPr="00221C6D" w:rsidRDefault="00722829" w:rsidP="00722829">
            <w:pPr>
              <w:pStyle w:val="ListParagraph"/>
              <w:ind w:left="1080"/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</w:p>
          <w:p w14:paraId="6B9E5A06" w14:textId="0A3C1148" w:rsidR="00722829" w:rsidRPr="00221C6D" w:rsidRDefault="00722829" w:rsidP="00722829">
            <w:pPr>
              <w:pStyle w:val="ListParagraph"/>
              <w:ind w:left="1080"/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</w:tcPr>
          <w:p w14:paraId="79B207B4" w14:textId="6425AD8F" w:rsidR="00722829" w:rsidRPr="00221C6D" w:rsidRDefault="00722829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379" w:type="dxa"/>
            <w:gridSpan w:val="2"/>
          </w:tcPr>
          <w:p w14:paraId="313E0488" w14:textId="77777777" w:rsidR="00722829" w:rsidRDefault="00722829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Разрешава професионални задачи и казуси</w:t>
            </w:r>
            <w:r w:rsidR="00DC0BB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 като прилага научен подход и проявява иновативност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 Събира и систематизира наличната информация</w:t>
            </w:r>
            <w:r w:rsidR="0083324C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извършва необходимите измервания, формулира и проверява направената хипотеза. Прилага физични концепции, принципи, теории и практики за решаване на клинични проблеми.</w:t>
            </w:r>
          </w:p>
          <w:p w14:paraId="3DDE8531" w14:textId="271D7C80" w:rsidR="001F78C4" w:rsidRPr="00221C6D" w:rsidRDefault="001F78C4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</w:tr>
      <w:tr w:rsidR="00722829" w:rsidRPr="00221C6D" w14:paraId="01AAC1F3" w14:textId="77777777" w:rsidTr="00722829">
        <w:trPr>
          <w:trHeight w:val="234"/>
        </w:trPr>
        <w:tc>
          <w:tcPr>
            <w:tcW w:w="7508" w:type="dxa"/>
            <w:gridSpan w:val="2"/>
            <w:shd w:val="clear" w:color="auto" w:fill="DEEAF6" w:themeFill="accent1" w:themeFillTint="33"/>
          </w:tcPr>
          <w:p w14:paraId="090D0F38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Знания</w:t>
            </w:r>
          </w:p>
        </w:tc>
        <w:tc>
          <w:tcPr>
            <w:tcW w:w="6379" w:type="dxa"/>
            <w:gridSpan w:val="2"/>
            <w:shd w:val="clear" w:color="auto" w:fill="DEEAF6" w:themeFill="accent1" w:themeFillTint="33"/>
          </w:tcPr>
          <w:p w14:paraId="550D7E15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22829" w:rsidRPr="00221C6D" w14:paraId="195D208C" w14:textId="77777777" w:rsidTr="00D137B5">
        <w:trPr>
          <w:trHeight w:val="4845"/>
        </w:trPr>
        <w:tc>
          <w:tcPr>
            <w:tcW w:w="7508" w:type="dxa"/>
            <w:gridSpan w:val="2"/>
          </w:tcPr>
          <w:p w14:paraId="297B8EED" w14:textId="7490E6B3" w:rsidR="00722829" w:rsidRDefault="00722829" w:rsidP="00A953CF">
            <w:pPr>
              <w:numPr>
                <w:ilvl w:val="0"/>
                <w:numId w:val="3"/>
              </w:numPr>
              <w:spacing w:before="120" w:after="60"/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Познава същността</w:t>
            </w:r>
            <w:r w:rsidR="00A47C32" w:rsidRPr="00221C6D">
              <w:rPr>
                <w:rFonts w:ascii="Trebuchet MS" w:hAnsi="Trebuchet MS"/>
                <w:sz w:val="24"/>
                <w:szCs w:val="24"/>
              </w:rPr>
              <w:t xml:space="preserve"> и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принципите </w:t>
            </w:r>
            <w:r w:rsidR="00A47C32" w:rsidRPr="00221C6D">
              <w:rPr>
                <w:rFonts w:ascii="Trebuchet MS" w:hAnsi="Trebuchet MS"/>
                <w:sz w:val="24"/>
                <w:szCs w:val="24"/>
              </w:rPr>
              <w:t>на научния подход при решаването на проблеми</w:t>
            </w:r>
            <w:r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79738821" w14:textId="614D7EB7" w:rsidR="00D24732" w:rsidRPr="00221C6D" w:rsidRDefault="00D24732" w:rsidP="00A953CF">
            <w:pPr>
              <w:numPr>
                <w:ilvl w:val="0"/>
                <w:numId w:val="3"/>
              </w:numPr>
              <w:spacing w:after="60"/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Познава основни понятия от теорият</w:t>
            </w:r>
            <w:r w:rsidR="0003707C">
              <w:rPr>
                <w:rFonts w:ascii="Trebuchet MS" w:hAnsi="Trebuchet MS"/>
                <w:sz w:val="24"/>
                <w:szCs w:val="24"/>
              </w:rPr>
              <w:t>а</w:t>
            </w:r>
            <w:r>
              <w:rPr>
                <w:rFonts w:ascii="Trebuchet MS" w:hAnsi="Trebuchet MS"/>
                <w:sz w:val="24"/>
                <w:szCs w:val="24"/>
              </w:rPr>
              <w:t xml:space="preserve"> на вероятностите и статистиката</w:t>
            </w:r>
            <w:r w:rsidR="00E40638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0426F2BE" w14:textId="529A8547" w:rsidR="00722829" w:rsidRPr="00221C6D" w:rsidRDefault="00D24732" w:rsidP="00A953CF">
            <w:pPr>
              <w:numPr>
                <w:ilvl w:val="0"/>
                <w:numId w:val="3"/>
              </w:numPr>
              <w:spacing w:after="60"/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Познава методи за проверка на хипотези</w:t>
            </w:r>
            <w:r w:rsidR="00722829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03B67AB1" w14:textId="30DDC768" w:rsidR="00A47C32" w:rsidRPr="00221C6D" w:rsidRDefault="00A47C32" w:rsidP="00A953CF">
            <w:pPr>
              <w:numPr>
                <w:ilvl w:val="0"/>
                <w:numId w:val="3"/>
              </w:numPr>
              <w:spacing w:after="60"/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Познава принципите и техниките на планиране на експеримента</w:t>
            </w:r>
            <w:r w:rsidR="009A48BF">
              <w:rPr>
                <w:rFonts w:ascii="Trebuchet MS" w:hAnsi="Trebuchet MS"/>
                <w:sz w:val="24"/>
                <w:szCs w:val="24"/>
              </w:rPr>
              <w:t>лни измервания</w:t>
            </w:r>
            <w:r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73CC5E97" w14:textId="5B985324" w:rsidR="00BA7A36" w:rsidRPr="00221C6D" w:rsidRDefault="00BA7A36" w:rsidP="00A953CF">
            <w:pPr>
              <w:numPr>
                <w:ilvl w:val="0"/>
                <w:numId w:val="3"/>
              </w:numPr>
              <w:spacing w:after="60"/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Познава математическите принципи и статистическите методи за анализ</w:t>
            </w:r>
            <w:r w:rsidRPr="00A953CF">
              <w:rPr>
                <w:rFonts w:ascii="Trebuchet MS" w:hAnsi="Trebuchet MS"/>
                <w:sz w:val="24"/>
                <w:szCs w:val="24"/>
                <w:lang w:val="ru-RU"/>
              </w:rPr>
              <w:t xml:space="preserve"> </w:t>
            </w:r>
            <w:r w:rsidRPr="00221C6D">
              <w:rPr>
                <w:rFonts w:ascii="Trebuchet MS" w:hAnsi="Trebuchet MS"/>
                <w:sz w:val="24"/>
                <w:szCs w:val="24"/>
              </w:rPr>
              <w:t>и моделиране, описва приложението на Монте Карло методите за решаване на проблеми в медицинската практика.</w:t>
            </w:r>
          </w:p>
          <w:p w14:paraId="7DBA8396" w14:textId="205511DC" w:rsidR="00A47C32" w:rsidRPr="00221C6D" w:rsidRDefault="00A47C32" w:rsidP="00A953CF">
            <w:pPr>
              <w:numPr>
                <w:ilvl w:val="0"/>
                <w:numId w:val="3"/>
              </w:numPr>
              <w:spacing w:after="60"/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Познава общите концепции, принципи, теории и практики на физиката за решаване на клинични проблеми</w:t>
            </w:r>
            <w:r w:rsidR="00C31719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74B398ED" w14:textId="25AB21D8" w:rsidR="00722829" w:rsidRPr="00221C6D" w:rsidRDefault="00722829" w:rsidP="00A953CF">
            <w:pPr>
              <w:pStyle w:val="ListParagraph"/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gridSpan w:val="2"/>
          </w:tcPr>
          <w:p w14:paraId="6DF76485" w14:textId="2719A73A" w:rsidR="003749DB" w:rsidRPr="00221C6D" w:rsidRDefault="007A7E28" w:rsidP="00A953CF">
            <w:pPr>
              <w:pStyle w:val="ListParagraph"/>
              <w:numPr>
                <w:ilvl w:val="0"/>
                <w:numId w:val="12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Формулира ясна и измерима хипотеза,  основаваща се на спецификата на решавания проблем.</w:t>
            </w:r>
          </w:p>
          <w:p w14:paraId="2A1F55DC" w14:textId="1301E02F" w:rsidR="00D24732" w:rsidRDefault="00D24732" w:rsidP="00A953CF">
            <w:pPr>
              <w:pStyle w:val="ListParagraph"/>
              <w:numPr>
                <w:ilvl w:val="0"/>
                <w:numId w:val="3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Умее да прилага апарата на теория на вероятностите и статистиката за решаване на практически проблеми</w:t>
            </w:r>
            <w:r w:rsidR="00E40638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71424B04" w14:textId="72FE40F3" w:rsidR="009771F9" w:rsidRPr="00221C6D" w:rsidRDefault="009771F9" w:rsidP="00A953CF">
            <w:pPr>
              <w:pStyle w:val="ListParagraph"/>
              <w:numPr>
                <w:ilvl w:val="0"/>
                <w:numId w:val="3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Проверява </w:t>
            </w:r>
            <w:r w:rsidR="00885572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направените хипотези чрез експерименти и измерва</w:t>
            </w:r>
            <w:r w:rsidR="004B2EEF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ния, </w:t>
            </w:r>
            <w:r w:rsidR="002F6D69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 </w:t>
            </w:r>
            <w:r w:rsidR="004B2EEF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оценява</w:t>
            </w:r>
            <w:r w:rsidR="00885572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резултатите.</w:t>
            </w:r>
          </w:p>
          <w:p w14:paraId="2E91649C" w14:textId="77777777" w:rsidR="002F6D69" w:rsidRPr="00221C6D" w:rsidRDefault="002F6D69" w:rsidP="00A953CF">
            <w:pPr>
              <w:pStyle w:val="ListParagraph"/>
              <w:numPr>
                <w:ilvl w:val="0"/>
                <w:numId w:val="3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Прилага принципите на системното мислене в анализа на проблемната ситуация.</w:t>
            </w:r>
          </w:p>
          <w:p w14:paraId="4EE3EF38" w14:textId="35BD0030" w:rsidR="006402A2" w:rsidRPr="00A953CF" w:rsidRDefault="002C5109" w:rsidP="00A953CF">
            <w:pPr>
              <w:pStyle w:val="ListParagraph"/>
              <w:numPr>
                <w:ilvl w:val="0"/>
                <w:numId w:val="34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Използва индуктивни и дедуктивни съждения за интерпретиране на данни и информация, за анализиране, синтезиране, класифициране, сравняване, откриване на закономерности, несъответствия и пр.</w:t>
            </w:r>
          </w:p>
        </w:tc>
      </w:tr>
      <w:tr w:rsidR="00722829" w:rsidRPr="00221C6D" w14:paraId="010A895E" w14:textId="77777777" w:rsidTr="00722829">
        <w:trPr>
          <w:trHeight w:val="260"/>
        </w:trPr>
        <w:tc>
          <w:tcPr>
            <w:tcW w:w="13887" w:type="dxa"/>
            <w:gridSpan w:val="4"/>
            <w:shd w:val="clear" w:color="auto" w:fill="DEEAF6" w:themeFill="accent1" w:themeFillTint="33"/>
          </w:tcPr>
          <w:p w14:paraId="24B64F3C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722829" w:rsidRPr="00221C6D" w14:paraId="5C22A954" w14:textId="77777777" w:rsidTr="00D137B5">
        <w:trPr>
          <w:trHeight w:val="4558"/>
        </w:trPr>
        <w:tc>
          <w:tcPr>
            <w:tcW w:w="13887" w:type="dxa"/>
            <w:gridSpan w:val="4"/>
          </w:tcPr>
          <w:p w14:paraId="2CE5C59C" w14:textId="77777777" w:rsidR="00D10457" w:rsidRDefault="00D10457" w:rsidP="00A953CF">
            <w:pPr>
              <w:pStyle w:val="ListParagraph"/>
              <w:numPr>
                <w:ilvl w:val="0"/>
                <w:numId w:val="12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Идентифицира и прилага</w:t>
            </w:r>
            <w:r w:rsidRPr="001243C8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стратегии за решаване на 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задачи и казуси</w:t>
            </w:r>
            <w:r w:rsidRPr="001243C8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, използвайки 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подходящи</w:t>
            </w:r>
            <w:r w:rsidRPr="001243C8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експериментални, аналитични, статистически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и/или</w:t>
            </w:r>
            <w:r w:rsidRPr="001243C8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математически 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методи и</w:t>
            </w:r>
            <w:r w:rsidRPr="001243C8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техники.</w:t>
            </w:r>
          </w:p>
          <w:p w14:paraId="532CA6D1" w14:textId="44CDC15E" w:rsidR="001B516E" w:rsidRPr="00221C6D" w:rsidRDefault="001B516E" w:rsidP="00A953CF">
            <w:pPr>
              <w:pStyle w:val="ListParagraph"/>
              <w:numPr>
                <w:ilvl w:val="0"/>
                <w:numId w:val="12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Демонстрира способност за формулиране на ясни и измерими хипотези, о</w:t>
            </w:r>
            <w:r w:rsidR="001E2C22" w:rsidRPr="00221C6D">
              <w:rPr>
                <w:rFonts w:ascii="Trebuchet MS" w:hAnsi="Trebuchet MS"/>
                <w:sz w:val="24"/>
                <w:szCs w:val="24"/>
              </w:rPr>
              <w:t>снова</w:t>
            </w:r>
            <w:r w:rsidR="00D10457">
              <w:rPr>
                <w:rFonts w:ascii="Trebuchet MS" w:hAnsi="Trebuchet MS"/>
                <w:sz w:val="24"/>
                <w:szCs w:val="24"/>
              </w:rPr>
              <w:t>ни</w:t>
            </w:r>
            <w:r w:rsidR="001E2C22" w:rsidRPr="00221C6D">
              <w:rPr>
                <w:rFonts w:ascii="Trebuchet MS" w:hAnsi="Trebuchet MS"/>
                <w:sz w:val="24"/>
                <w:szCs w:val="24"/>
              </w:rPr>
              <w:t xml:space="preserve"> на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1E2C22" w:rsidRPr="00221C6D">
              <w:rPr>
                <w:rFonts w:ascii="Trebuchet MS" w:hAnsi="Trebuchet MS"/>
                <w:sz w:val="24"/>
                <w:szCs w:val="24"/>
              </w:rPr>
              <w:t xml:space="preserve">спецификата на конкретната професионална задача или казус, </w:t>
            </w:r>
            <w:r w:rsidR="00DA274B" w:rsidRPr="00221C6D">
              <w:rPr>
                <w:rFonts w:ascii="Trebuchet MS" w:hAnsi="Trebuchet MS"/>
                <w:sz w:val="24"/>
                <w:szCs w:val="24"/>
              </w:rPr>
              <w:t xml:space="preserve">на наблюдаваните модели и тенденции, </w:t>
            </w:r>
            <w:r w:rsidR="001E2C22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на факторите, връзките между променливите и вероятностите в обяснението.</w:t>
            </w:r>
          </w:p>
          <w:p w14:paraId="3758E909" w14:textId="0383F36B" w:rsidR="006205C5" w:rsidRDefault="006205C5" w:rsidP="00A953CF">
            <w:pPr>
              <w:pStyle w:val="ListParagraph"/>
              <w:numPr>
                <w:ilvl w:val="0"/>
                <w:numId w:val="12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Събира данни за потвърждаване или отхвърляне на работната хипотеза като систематизира наличната информация</w:t>
            </w:r>
            <w:r w:rsidR="0005073D">
              <w:rPr>
                <w:rFonts w:ascii="Trebuchet MS" w:hAnsi="Trebuchet MS"/>
                <w:sz w:val="24"/>
                <w:szCs w:val="24"/>
              </w:rPr>
              <w:t>,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извършва наблюдения и измервания.</w:t>
            </w:r>
          </w:p>
          <w:p w14:paraId="781E11E1" w14:textId="790CF3E4" w:rsidR="00AC7086" w:rsidRPr="00221C6D" w:rsidRDefault="00AC7086" w:rsidP="00A953CF">
            <w:pPr>
              <w:pStyle w:val="ListParagraph"/>
              <w:numPr>
                <w:ilvl w:val="0"/>
                <w:numId w:val="12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О</w:t>
            </w:r>
            <w:r w:rsidRPr="00AC7086">
              <w:rPr>
                <w:rFonts w:ascii="Trebuchet MS" w:hAnsi="Trebuchet MS"/>
                <w:sz w:val="24"/>
                <w:szCs w:val="24"/>
              </w:rPr>
              <w:t>ценява критично качеството на данните и информацията, предлагани от различни източници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7AFE90D7" w14:textId="0E083D26" w:rsidR="00DA274B" w:rsidRPr="00221C6D" w:rsidRDefault="004114DD" w:rsidP="00A953CF">
            <w:pPr>
              <w:pStyle w:val="ListParagraph"/>
              <w:numPr>
                <w:ilvl w:val="0"/>
                <w:numId w:val="12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Правилно идентифицира методите и средствата за из</w:t>
            </w:r>
            <w:r w:rsidR="00C31719" w:rsidRPr="00221C6D">
              <w:rPr>
                <w:rFonts w:ascii="Trebuchet MS" w:hAnsi="Trebuchet MS"/>
                <w:sz w:val="24"/>
                <w:szCs w:val="24"/>
              </w:rPr>
              <w:t>мерване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и н</w:t>
            </w:r>
            <w:r w:rsidR="00DA274B" w:rsidRPr="00221C6D">
              <w:rPr>
                <w:rFonts w:ascii="Trebuchet MS" w:hAnsi="Trebuchet MS"/>
                <w:sz w:val="24"/>
                <w:szCs w:val="24"/>
              </w:rPr>
              <w:t>абира</w:t>
            </w:r>
            <w:r w:rsidRPr="00221C6D">
              <w:rPr>
                <w:rFonts w:ascii="Trebuchet MS" w:hAnsi="Trebuchet MS"/>
                <w:sz w:val="24"/>
                <w:szCs w:val="24"/>
              </w:rPr>
              <w:t>не на</w:t>
            </w:r>
            <w:r w:rsidR="00DA274B" w:rsidRPr="00221C6D">
              <w:rPr>
                <w:rFonts w:ascii="Trebuchet MS" w:hAnsi="Trebuchet MS"/>
                <w:sz w:val="24"/>
                <w:szCs w:val="24"/>
              </w:rPr>
              <w:t xml:space="preserve"> наблюдения, 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и ги извършва като </w:t>
            </w:r>
            <w:r w:rsidR="00DA274B" w:rsidRPr="00221C6D">
              <w:rPr>
                <w:rFonts w:ascii="Trebuchet MS" w:hAnsi="Trebuchet MS"/>
                <w:sz w:val="24"/>
                <w:szCs w:val="24"/>
              </w:rPr>
              <w:t>осигурява тяхната възпроизводимост.</w:t>
            </w:r>
          </w:p>
          <w:p w14:paraId="29BAE8C7" w14:textId="36DA67A4" w:rsidR="001B516E" w:rsidRPr="00221C6D" w:rsidRDefault="00DA274B" w:rsidP="00A953CF">
            <w:pPr>
              <w:pStyle w:val="ListParagraph"/>
              <w:numPr>
                <w:ilvl w:val="0"/>
                <w:numId w:val="12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Анализира данни</w:t>
            </w:r>
            <w:r w:rsidR="004114DD" w:rsidRPr="00221C6D">
              <w:rPr>
                <w:rFonts w:ascii="Trebuchet MS" w:hAnsi="Trebuchet MS"/>
                <w:sz w:val="24"/>
                <w:szCs w:val="24"/>
              </w:rPr>
              <w:t>те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чрез статистически или математически методи, идентифицира връзки и зависимости</w:t>
            </w:r>
            <w:r w:rsidR="004114DD" w:rsidRPr="00221C6D">
              <w:rPr>
                <w:rFonts w:ascii="Trebuchet MS" w:hAnsi="Trebuchet MS"/>
                <w:sz w:val="24"/>
                <w:szCs w:val="24"/>
              </w:rPr>
              <w:t>,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и прави изводи.</w:t>
            </w:r>
          </w:p>
          <w:p w14:paraId="06328B9D" w14:textId="2EBD0CB4" w:rsidR="006205C5" w:rsidRPr="00A953CF" w:rsidRDefault="004114DD" w:rsidP="00A953CF">
            <w:pPr>
              <w:pStyle w:val="ListParagraph"/>
              <w:numPr>
                <w:ilvl w:val="0"/>
                <w:numId w:val="12"/>
              </w:numPr>
              <w:spacing w:after="12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ru-RU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Анализира критично съществуващата информация, като търси убедителни аргументи, обмисля внимателно алтернативите и използва логични и аргументирани доводи за достигане на комплексни решения.</w:t>
            </w:r>
            <w:r w:rsidR="00BA2435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</w:p>
        </w:tc>
      </w:tr>
      <w:bookmarkEnd w:id="6"/>
      <w:tr w:rsidR="00722829" w:rsidRPr="00221C6D" w14:paraId="1B01CF55" w14:textId="77777777" w:rsidTr="00722829">
        <w:tc>
          <w:tcPr>
            <w:tcW w:w="13887" w:type="dxa"/>
            <w:gridSpan w:val="4"/>
            <w:shd w:val="clear" w:color="auto" w:fill="DEEAF6" w:themeFill="accent1" w:themeFillTint="33"/>
          </w:tcPr>
          <w:p w14:paraId="4DA3ABC7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Компетентности</w:t>
            </w:r>
          </w:p>
        </w:tc>
      </w:tr>
      <w:tr w:rsidR="00722829" w:rsidRPr="00221C6D" w14:paraId="7DF4F01E" w14:textId="77777777" w:rsidTr="009A3AB8">
        <w:tc>
          <w:tcPr>
            <w:tcW w:w="5098" w:type="dxa"/>
            <w:shd w:val="clear" w:color="auto" w:fill="DEEAF6" w:themeFill="accent1" w:themeFillTint="33"/>
          </w:tcPr>
          <w:p w14:paraId="2F7BA1C8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4FA4E73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379" w:type="dxa"/>
            <w:gridSpan w:val="2"/>
            <w:shd w:val="clear" w:color="auto" w:fill="DEEAF6" w:themeFill="accent1" w:themeFillTint="33"/>
          </w:tcPr>
          <w:p w14:paraId="01A04EA0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22829" w:rsidRPr="00221C6D" w14:paraId="55102CA6" w14:textId="77777777" w:rsidTr="009A3AB8">
        <w:trPr>
          <w:trHeight w:val="1127"/>
        </w:trPr>
        <w:tc>
          <w:tcPr>
            <w:tcW w:w="5098" w:type="dxa"/>
          </w:tcPr>
          <w:p w14:paraId="38AC9E3E" w14:textId="7E7FCC93" w:rsidR="00722829" w:rsidRPr="00221C6D" w:rsidRDefault="00722829" w:rsidP="00A953CF">
            <w:pPr>
              <w:pStyle w:val="ListParagraph"/>
              <w:numPr>
                <w:ilvl w:val="1"/>
                <w:numId w:val="2"/>
              </w:numPr>
              <w:ind w:left="864" w:right="144"/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Прилагане на статистически методи  </w:t>
            </w:r>
          </w:p>
        </w:tc>
        <w:tc>
          <w:tcPr>
            <w:tcW w:w="2410" w:type="dxa"/>
          </w:tcPr>
          <w:p w14:paraId="513F92C1" w14:textId="2C8EDEF9" w:rsidR="00722829" w:rsidRPr="00221C6D" w:rsidRDefault="00722829" w:rsidP="00A953CF">
            <w:pPr>
              <w:ind w:left="144" w:right="144"/>
              <w:jc w:val="both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379" w:type="dxa"/>
            <w:gridSpan w:val="2"/>
          </w:tcPr>
          <w:p w14:paraId="69BF5955" w14:textId="77777777" w:rsidR="00722829" w:rsidRDefault="00722829" w:rsidP="00A953CF">
            <w:pPr>
              <w:ind w:left="144" w:right="144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Изучава статистическите характеристики на резултатите от измерванията и извлича стойностите на физични параметри чрез прилагане на статистически методи за анализ на експерименталните данни.</w:t>
            </w:r>
          </w:p>
          <w:p w14:paraId="0EEDD4FA" w14:textId="3114103A" w:rsidR="00D137B5" w:rsidRPr="00221C6D" w:rsidRDefault="00D137B5" w:rsidP="00A953CF">
            <w:pPr>
              <w:ind w:left="144" w:right="144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2829" w:rsidRPr="00221C6D" w14:paraId="13BE9EA0" w14:textId="77777777" w:rsidTr="00722829">
        <w:trPr>
          <w:trHeight w:val="234"/>
        </w:trPr>
        <w:tc>
          <w:tcPr>
            <w:tcW w:w="7508" w:type="dxa"/>
            <w:gridSpan w:val="2"/>
            <w:shd w:val="clear" w:color="auto" w:fill="DEEAF6" w:themeFill="accent1" w:themeFillTint="33"/>
          </w:tcPr>
          <w:p w14:paraId="688DAE20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379" w:type="dxa"/>
            <w:gridSpan w:val="2"/>
            <w:shd w:val="clear" w:color="auto" w:fill="DEEAF6" w:themeFill="accent1" w:themeFillTint="33"/>
          </w:tcPr>
          <w:p w14:paraId="1E5DE8F4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22829" w:rsidRPr="00221C6D" w14:paraId="29B8CA45" w14:textId="77777777" w:rsidTr="00475A04">
        <w:trPr>
          <w:trHeight w:val="992"/>
        </w:trPr>
        <w:tc>
          <w:tcPr>
            <w:tcW w:w="7508" w:type="dxa"/>
            <w:gridSpan w:val="2"/>
          </w:tcPr>
          <w:p w14:paraId="6803EC30" w14:textId="15252795" w:rsidR="00411004" w:rsidRPr="00221C6D" w:rsidRDefault="00411004" w:rsidP="00A953CF">
            <w:pPr>
              <w:pStyle w:val="ListParagraph"/>
              <w:numPr>
                <w:ilvl w:val="0"/>
                <w:numId w:val="37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Описва задачите на </w:t>
            </w:r>
            <w:r w:rsidR="0089015E" w:rsidRPr="00221C6D">
              <w:rPr>
                <w:rFonts w:ascii="Trebuchet MS" w:hAnsi="Trebuchet MS"/>
                <w:sz w:val="24"/>
                <w:szCs w:val="24"/>
              </w:rPr>
              <w:t xml:space="preserve">биологическата и медицинската статистика. </w:t>
            </w:r>
          </w:p>
          <w:p w14:paraId="0BB19100" w14:textId="312A021F" w:rsidR="0089015E" w:rsidRPr="00221C6D" w:rsidRDefault="0089015E" w:rsidP="00A953CF">
            <w:pPr>
              <w:pStyle w:val="ListParagraph"/>
              <w:numPr>
                <w:ilvl w:val="0"/>
                <w:numId w:val="3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Дефинира основните понятия в теорията на вероятностите.</w:t>
            </w:r>
          </w:p>
          <w:p w14:paraId="570183C8" w14:textId="784C5B14" w:rsidR="00347F0F" w:rsidRPr="00221C6D" w:rsidRDefault="0078553E" w:rsidP="00A953CF">
            <w:pPr>
              <w:pStyle w:val="ListParagraph"/>
              <w:numPr>
                <w:ilvl w:val="0"/>
                <w:numId w:val="3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Притежава познания за дискретни и непрекъснати </w:t>
            </w:r>
            <w:r w:rsidR="004579C5">
              <w:rPr>
                <w:rFonts w:ascii="Trebuchet MS" w:hAnsi="Trebuchet MS"/>
                <w:sz w:val="24"/>
                <w:szCs w:val="24"/>
              </w:rPr>
              <w:t xml:space="preserve">случайни </w:t>
            </w:r>
            <w:r w:rsidRPr="00221C6D">
              <w:rPr>
                <w:rFonts w:ascii="Trebuchet MS" w:hAnsi="Trebuchet MS"/>
                <w:sz w:val="24"/>
                <w:szCs w:val="24"/>
              </w:rPr>
              <w:t>величини и дискретизация на непрекъснати дати.</w:t>
            </w:r>
          </w:p>
          <w:p w14:paraId="7D5A73B5" w14:textId="40385C5E" w:rsidR="0078553E" w:rsidRPr="00221C6D" w:rsidRDefault="0078553E" w:rsidP="00A953CF">
            <w:pPr>
              <w:pStyle w:val="ListParagraph"/>
              <w:numPr>
                <w:ilvl w:val="0"/>
                <w:numId w:val="3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Познава параметрите на популацията, формирането на извадки и </w:t>
            </w:r>
            <w:r w:rsidR="00DB5145" w:rsidRPr="00221C6D">
              <w:rPr>
                <w:rFonts w:ascii="Trebuchet MS" w:hAnsi="Trebuchet MS"/>
                <w:sz w:val="24"/>
                <w:szCs w:val="24"/>
              </w:rPr>
              <w:t xml:space="preserve">начините за </w:t>
            </w:r>
            <w:r w:rsidRPr="00221C6D">
              <w:rPr>
                <w:rFonts w:ascii="Trebuchet MS" w:hAnsi="Trebuchet MS"/>
                <w:sz w:val="24"/>
                <w:szCs w:val="24"/>
              </w:rPr>
              <w:t>оценява</w:t>
            </w:r>
            <w:r w:rsidR="00DB5145" w:rsidRPr="00221C6D">
              <w:rPr>
                <w:rFonts w:ascii="Trebuchet MS" w:hAnsi="Trebuchet MS"/>
                <w:sz w:val="24"/>
                <w:szCs w:val="24"/>
              </w:rPr>
              <w:t>не на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популационните параметри</w:t>
            </w:r>
            <w:r w:rsidR="00347F0F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025CBD71" w14:textId="0FFB15C9" w:rsidR="00347F0F" w:rsidRPr="00221C6D" w:rsidRDefault="00347F0F" w:rsidP="00A953CF">
            <w:pPr>
              <w:pStyle w:val="ListParagraph"/>
              <w:numPr>
                <w:ilvl w:val="0"/>
                <w:numId w:val="3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Дефинира средна стойност, средно квадратично отклонение, средна претеглена стойност и техните неопределености;  доверителни интервали и вероятности.</w:t>
            </w:r>
          </w:p>
          <w:p w14:paraId="3E11CCC4" w14:textId="1022E1D9" w:rsidR="009847F4" w:rsidRDefault="00347F0F" w:rsidP="00A953CF">
            <w:pPr>
              <w:pStyle w:val="ListParagraph"/>
              <w:numPr>
                <w:ilvl w:val="0"/>
                <w:numId w:val="3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Познава начините за проверка на хипотези; </w:t>
            </w:r>
            <w:r w:rsidR="008E3E49">
              <w:rPr>
                <w:rFonts w:ascii="Trebuchet MS" w:hAnsi="Trebuchet MS"/>
                <w:sz w:val="24"/>
                <w:szCs w:val="24"/>
              </w:rPr>
              <w:t xml:space="preserve">за </w:t>
            </w:r>
            <w:r w:rsidR="00502BF1" w:rsidRPr="00221C6D">
              <w:rPr>
                <w:rFonts w:ascii="Trebuchet MS" w:hAnsi="Trebuchet MS"/>
                <w:sz w:val="24"/>
                <w:szCs w:val="24"/>
              </w:rPr>
              <w:t xml:space="preserve">избор на тест (критерий); </w:t>
            </w:r>
            <w:r w:rsidR="004579C5">
              <w:rPr>
                <w:rFonts w:ascii="Trebuchet MS" w:hAnsi="Trebuchet MS"/>
                <w:sz w:val="24"/>
                <w:szCs w:val="24"/>
                <w:lang w:val="en-US"/>
              </w:rPr>
              <w:t>χ</w:t>
            </w:r>
            <w:r w:rsidR="004579C5" w:rsidRPr="00A953CF">
              <w:rPr>
                <w:rFonts w:ascii="Trebuchet MS" w:hAnsi="Trebuchet MS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="004579C5" w:rsidRPr="004579C5">
              <w:rPr>
                <w:rFonts w:ascii="Trebuchet MS" w:hAnsi="Trebuchet MS"/>
                <w:sz w:val="24"/>
                <w:szCs w:val="24"/>
              </w:rPr>
              <w:t>тест</w:t>
            </w:r>
            <w:r w:rsidR="004579C5">
              <w:rPr>
                <w:rFonts w:ascii="Trebuchet MS" w:hAnsi="Trebuchet MS"/>
                <w:sz w:val="24"/>
                <w:szCs w:val="24"/>
              </w:rPr>
              <w:t>,</w:t>
            </w:r>
            <w:r w:rsidR="004579C5" w:rsidRPr="00A953CF">
              <w:rPr>
                <w:rFonts w:ascii="Trebuchet MS" w:hAnsi="Trebuchet MS"/>
                <w:sz w:val="24"/>
                <w:szCs w:val="24"/>
                <w:lang w:val="ru-RU"/>
              </w:rPr>
              <w:t xml:space="preserve"> </w:t>
            </w:r>
            <w:r w:rsidR="00A03C83" w:rsidRPr="00221C6D">
              <w:rPr>
                <w:rFonts w:ascii="Trebuchet MS" w:hAnsi="Trebuchet MS"/>
                <w:sz w:val="24"/>
                <w:szCs w:val="24"/>
                <w:lang w:val="en-US"/>
              </w:rPr>
              <w:t>t</w:t>
            </w:r>
            <w:r w:rsidR="00A03C83" w:rsidRPr="00A953CF">
              <w:rPr>
                <w:rFonts w:ascii="Trebuchet MS" w:hAnsi="Trebuchet MS"/>
                <w:sz w:val="24"/>
                <w:szCs w:val="24"/>
                <w:lang w:val="ru-RU"/>
              </w:rPr>
              <w:t xml:space="preserve">- </w:t>
            </w:r>
            <w:r w:rsidR="00A03C83" w:rsidRPr="00221C6D">
              <w:rPr>
                <w:rFonts w:ascii="Trebuchet MS" w:hAnsi="Trebuchet MS"/>
                <w:sz w:val="24"/>
                <w:szCs w:val="24"/>
              </w:rPr>
              <w:t>тест, тест на Пи</w:t>
            </w:r>
            <w:r w:rsidR="004579C5">
              <w:rPr>
                <w:rFonts w:ascii="Trebuchet MS" w:hAnsi="Trebuchet MS"/>
                <w:sz w:val="24"/>
                <w:szCs w:val="24"/>
              </w:rPr>
              <w:t>ъ</w:t>
            </w:r>
            <w:r w:rsidR="00A03C83" w:rsidRPr="00221C6D">
              <w:rPr>
                <w:rFonts w:ascii="Trebuchet MS" w:hAnsi="Trebuchet MS"/>
                <w:sz w:val="24"/>
                <w:szCs w:val="24"/>
              </w:rPr>
              <w:t xml:space="preserve">рсън, тест на Фишер, рангови тестове, </w:t>
            </w:r>
            <w:r w:rsidR="00A03C83" w:rsidRPr="00221C6D">
              <w:rPr>
                <w:rFonts w:ascii="Trebuchet MS" w:hAnsi="Trebuchet MS"/>
                <w:sz w:val="24"/>
                <w:szCs w:val="24"/>
                <w:lang w:val="en-US"/>
              </w:rPr>
              <w:t>u</w:t>
            </w:r>
            <w:r w:rsidR="00A03C83" w:rsidRPr="00A953CF">
              <w:rPr>
                <w:rFonts w:ascii="Trebuchet MS" w:hAnsi="Trebuchet MS"/>
                <w:sz w:val="24"/>
                <w:szCs w:val="24"/>
                <w:lang w:val="ru-RU"/>
              </w:rPr>
              <w:t>-</w:t>
            </w:r>
            <w:r w:rsidR="00A03C83" w:rsidRPr="00221C6D">
              <w:rPr>
                <w:rFonts w:ascii="Trebuchet MS" w:hAnsi="Trebuchet MS"/>
                <w:sz w:val="24"/>
                <w:szCs w:val="24"/>
              </w:rPr>
              <w:t>тест</w:t>
            </w:r>
            <w:r w:rsidR="00C22DC8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18E57FD7" w14:textId="78AA9B71" w:rsidR="004579C5" w:rsidRPr="00221C6D" w:rsidRDefault="004579C5" w:rsidP="00A953CF">
            <w:pPr>
              <w:pStyle w:val="ListParagraph"/>
              <w:numPr>
                <w:ilvl w:val="0"/>
                <w:numId w:val="3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Познава метод</w:t>
            </w:r>
            <w:r w:rsidR="00475A04">
              <w:rPr>
                <w:rFonts w:ascii="Trebuchet MS" w:hAnsi="Trebuchet MS"/>
                <w:sz w:val="24"/>
                <w:szCs w:val="24"/>
              </w:rPr>
              <w:t>а</w:t>
            </w:r>
            <w:r>
              <w:rPr>
                <w:rFonts w:ascii="Trebuchet MS" w:hAnsi="Trebuchet MS"/>
                <w:sz w:val="24"/>
                <w:szCs w:val="24"/>
              </w:rPr>
              <w:t xml:space="preserve"> на максималното правдоподобие и приложението му за оценка на параметри</w:t>
            </w:r>
            <w:r w:rsidR="00475A04">
              <w:rPr>
                <w:rFonts w:ascii="Trebuchet MS" w:hAnsi="Trebuchet MS"/>
                <w:sz w:val="24"/>
                <w:szCs w:val="24"/>
              </w:rPr>
              <w:t>.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750E558F" w14:textId="227A04AB" w:rsidR="009847F4" w:rsidRPr="00221C6D" w:rsidRDefault="009847F4" w:rsidP="00A953CF">
            <w:pPr>
              <w:pStyle w:val="ListParagraph"/>
              <w:numPr>
                <w:ilvl w:val="0"/>
                <w:numId w:val="3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Описва характеристиките на статистическите разпределения (Гаусово, биномно, Поасоново, равномерно, логаритмично, χ2-разпределение, F-разпределение, t-разпределение на Стюдънт).</w:t>
            </w:r>
          </w:p>
          <w:p w14:paraId="141759CA" w14:textId="77777777" w:rsidR="00021B2B" w:rsidRPr="00221C6D" w:rsidRDefault="00347F0F" w:rsidP="00A953CF">
            <w:pPr>
              <w:pStyle w:val="ListParagraph"/>
              <w:numPr>
                <w:ilvl w:val="0"/>
                <w:numId w:val="3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Притежава познания относно корелационен и регресионен анализ.</w:t>
            </w:r>
          </w:p>
          <w:p w14:paraId="12D82CA1" w14:textId="2CB1C83B" w:rsidR="00722829" w:rsidRPr="00221C6D" w:rsidRDefault="00305943" w:rsidP="00A953CF">
            <w:pPr>
              <w:pStyle w:val="ListParagraph"/>
              <w:numPr>
                <w:ilvl w:val="0"/>
                <w:numId w:val="3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lastRenderedPageBreak/>
              <w:t>Обяснява принципите на моделиране и симулация, включително статистическо моделиране, базирано на Монте Карло техниките.</w:t>
            </w:r>
          </w:p>
        </w:tc>
        <w:tc>
          <w:tcPr>
            <w:tcW w:w="6379" w:type="dxa"/>
            <w:gridSpan w:val="2"/>
          </w:tcPr>
          <w:p w14:paraId="0B77355C" w14:textId="15FBD31D" w:rsidR="006552F8" w:rsidRPr="00221C6D" w:rsidRDefault="006552F8" w:rsidP="00A953CF">
            <w:pPr>
              <w:pStyle w:val="ListParagraph"/>
              <w:numPr>
                <w:ilvl w:val="0"/>
                <w:numId w:val="35"/>
              </w:numPr>
              <w:spacing w:before="120"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lastRenderedPageBreak/>
              <w:t>Използва статистически методи за анализиране на данните от измервания</w:t>
            </w:r>
            <w:r w:rsidR="001521D8"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04C97ECD" w14:textId="0146DAF8" w:rsidR="001521D8" w:rsidRPr="00221C6D" w:rsidRDefault="001521D8" w:rsidP="00A953CF">
            <w:pPr>
              <w:pStyle w:val="ListParagraph"/>
              <w:numPr>
                <w:ilvl w:val="0"/>
                <w:numId w:val="3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Прилага </w:t>
            </w:r>
            <w:r w:rsidR="00EE76D4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дисперсионен и регресионен анализ 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за обработка на резултатите при провеждане на медицински и биологични изследвания.</w:t>
            </w:r>
          </w:p>
          <w:p w14:paraId="41122C54" w14:textId="4C1AA562" w:rsidR="001521D8" w:rsidRPr="00221C6D" w:rsidRDefault="003D5515" w:rsidP="00A953CF">
            <w:pPr>
              <w:pStyle w:val="ListParagraph"/>
              <w:numPr>
                <w:ilvl w:val="0"/>
                <w:numId w:val="3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Изчислява</w:t>
            </w:r>
            <w:r w:rsidR="001521D8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средна стойност, средна претеглена стойност, неопределеност на получените стойности, линейна регресия и пр.</w:t>
            </w:r>
          </w:p>
          <w:p w14:paraId="3352B751" w14:textId="77777777" w:rsidR="001521D8" w:rsidRPr="00221C6D" w:rsidRDefault="001521D8" w:rsidP="00A953CF">
            <w:pPr>
              <w:pStyle w:val="ListParagraph"/>
              <w:numPr>
                <w:ilvl w:val="0"/>
                <w:numId w:val="35"/>
              </w:numPr>
              <w:spacing w:after="60"/>
              <w:ind w:left="432" w:right="144" w:hanging="288"/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Използва статистически пакети за анализ на клинични и биомедицински данни.</w:t>
            </w:r>
          </w:p>
          <w:p w14:paraId="21D85F37" w14:textId="11FAB13A" w:rsidR="001521D8" w:rsidRPr="00221C6D" w:rsidRDefault="001521D8" w:rsidP="00A953CF">
            <w:pPr>
              <w:spacing w:after="60"/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596DB764" w14:textId="61214F71" w:rsidR="001521D8" w:rsidRPr="00221C6D" w:rsidRDefault="001521D8" w:rsidP="00A953CF">
            <w:pPr>
              <w:spacing w:after="60"/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475D797C" w14:textId="07FA29C3" w:rsidR="00722829" w:rsidRPr="00221C6D" w:rsidRDefault="00722829" w:rsidP="00A953CF">
            <w:pPr>
              <w:spacing w:after="60"/>
              <w:ind w:left="432" w:right="144" w:hanging="288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711CD357" w14:textId="77777777" w:rsidR="00722829" w:rsidRPr="00221C6D" w:rsidRDefault="00722829" w:rsidP="00A953CF">
            <w:pPr>
              <w:spacing w:after="60"/>
              <w:ind w:left="432" w:right="144" w:hanging="288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0A34E16D" w14:textId="680A604A" w:rsidR="00722829" w:rsidRPr="00221C6D" w:rsidRDefault="00722829" w:rsidP="00A953CF">
            <w:pPr>
              <w:spacing w:after="60"/>
              <w:ind w:left="432" w:right="144" w:hanging="288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</w:tr>
      <w:tr w:rsidR="00722829" w:rsidRPr="00221C6D" w14:paraId="48B842AB" w14:textId="77777777" w:rsidTr="00722829">
        <w:trPr>
          <w:trHeight w:val="260"/>
        </w:trPr>
        <w:tc>
          <w:tcPr>
            <w:tcW w:w="13887" w:type="dxa"/>
            <w:gridSpan w:val="4"/>
            <w:shd w:val="clear" w:color="auto" w:fill="DEEAF6" w:themeFill="accent1" w:themeFillTint="33"/>
          </w:tcPr>
          <w:p w14:paraId="31349155" w14:textId="77777777" w:rsidR="00722829" w:rsidRPr="00221C6D" w:rsidRDefault="00722829" w:rsidP="0072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21C6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722829" w:rsidRPr="00221C6D" w14:paraId="0EEEC5E0" w14:textId="77777777" w:rsidTr="00722829">
        <w:trPr>
          <w:trHeight w:val="521"/>
        </w:trPr>
        <w:tc>
          <w:tcPr>
            <w:tcW w:w="13887" w:type="dxa"/>
            <w:gridSpan w:val="4"/>
          </w:tcPr>
          <w:p w14:paraId="46109CC1" w14:textId="083E3F85" w:rsidR="00865D56" w:rsidRPr="00221C6D" w:rsidRDefault="004579C5" w:rsidP="00A953CF">
            <w:pPr>
              <w:pStyle w:val="ListParagraph"/>
              <w:numPr>
                <w:ilvl w:val="0"/>
                <w:numId w:val="36"/>
              </w:numPr>
              <w:spacing w:before="120" w:after="60"/>
              <w:ind w:left="432" w:right="144" w:hanging="288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Участва </w:t>
            </w:r>
            <w:r w:rsidR="004F4D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активно 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в п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роектира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нето на</w:t>
            </w:r>
            <w:r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865D56" w:rsidRPr="00221C6D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количествени клинични и биомедицински изследвания, базирани на строг статистически дизайн.</w:t>
            </w:r>
          </w:p>
          <w:p w14:paraId="0D0D01A0" w14:textId="253F09EA" w:rsidR="00916128" w:rsidRPr="00221C6D" w:rsidRDefault="00916128" w:rsidP="00A953CF">
            <w:pPr>
              <w:pStyle w:val="ListParagraph"/>
              <w:numPr>
                <w:ilvl w:val="0"/>
                <w:numId w:val="36"/>
              </w:numPr>
              <w:spacing w:after="60"/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Избира подходящ статистически метод</w:t>
            </w:r>
            <w:r w:rsidR="00EE7E8A" w:rsidRPr="00221C6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221C6D">
              <w:rPr>
                <w:rFonts w:ascii="Trebuchet MS" w:hAnsi="Trebuchet MS"/>
                <w:sz w:val="24"/>
                <w:szCs w:val="24"/>
              </w:rPr>
              <w:t>съобразно поставената цел на изследването</w:t>
            </w:r>
            <w:r w:rsidR="00EE3448" w:rsidRPr="00221C6D">
              <w:rPr>
                <w:sz w:val="24"/>
                <w:szCs w:val="24"/>
              </w:rPr>
              <w:t xml:space="preserve"> </w:t>
            </w:r>
            <w:r w:rsidR="00EE3448" w:rsidRPr="00221C6D">
              <w:rPr>
                <w:rFonts w:ascii="Trebuchet MS" w:hAnsi="Trebuchet MS"/>
                <w:sz w:val="24"/>
                <w:szCs w:val="24"/>
              </w:rPr>
              <w:t>и типа на наличните данни</w:t>
            </w:r>
            <w:r w:rsidRPr="00221C6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4D80655D" w14:textId="45A09A49" w:rsidR="0037204A" w:rsidRPr="00221C6D" w:rsidRDefault="00916128" w:rsidP="00A953CF">
            <w:pPr>
              <w:pStyle w:val="ListParagraph"/>
              <w:numPr>
                <w:ilvl w:val="0"/>
                <w:numId w:val="36"/>
              </w:numPr>
              <w:spacing w:after="60"/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Правилно с</w:t>
            </w:r>
            <w:r w:rsidR="0037204A" w:rsidRPr="00221C6D">
              <w:rPr>
                <w:rFonts w:ascii="Trebuchet MS" w:hAnsi="Trebuchet MS"/>
                <w:sz w:val="24"/>
                <w:szCs w:val="24"/>
              </w:rPr>
              <w:t>труктурира и подрежда първичната количествена информация във форма, подходяща за по-нататъшна обработка.</w:t>
            </w:r>
          </w:p>
          <w:p w14:paraId="51BD7B26" w14:textId="69EAF77A" w:rsidR="0037204A" w:rsidRPr="00221C6D" w:rsidRDefault="0037204A" w:rsidP="00A953CF">
            <w:pPr>
              <w:pStyle w:val="ListParagraph"/>
              <w:numPr>
                <w:ilvl w:val="0"/>
                <w:numId w:val="36"/>
              </w:numPr>
              <w:spacing w:after="60"/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Систематизира, обобщава и групира количествените данни</w:t>
            </w:r>
            <w:r w:rsidR="00916128" w:rsidRPr="00221C6D">
              <w:rPr>
                <w:rFonts w:ascii="Trebuchet MS" w:hAnsi="Trebuchet MS"/>
                <w:sz w:val="24"/>
                <w:szCs w:val="24"/>
              </w:rPr>
              <w:t xml:space="preserve">, като ги </w:t>
            </w:r>
            <w:r w:rsidRPr="00221C6D">
              <w:rPr>
                <w:rFonts w:ascii="Trebuchet MS" w:hAnsi="Trebuchet MS"/>
                <w:sz w:val="24"/>
                <w:szCs w:val="24"/>
              </w:rPr>
              <w:t>представя в таблична и графична форма</w:t>
            </w:r>
            <w:r w:rsidR="008905BE">
              <w:rPr>
                <w:rFonts w:ascii="Trebuchet MS" w:hAnsi="Trebuchet MS"/>
                <w:sz w:val="24"/>
                <w:szCs w:val="24"/>
              </w:rPr>
              <w:t>,</w:t>
            </w:r>
            <w:bookmarkStart w:id="7" w:name="_GoBack"/>
            <w:bookmarkEnd w:id="7"/>
            <w:r w:rsidRPr="00221C6D">
              <w:rPr>
                <w:rFonts w:ascii="Trebuchet MS" w:hAnsi="Trebuchet MS"/>
                <w:sz w:val="24"/>
                <w:szCs w:val="24"/>
              </w:rPr>
              <w:t xml:space="preserve"> и чрез статистически величини.</w:t>
            </w:r>
          </w:p>
          <w:p w14:paraId="65024000" w14:textId="331C4EFD" w:rsidR="00916128" w:rsidRPr="00221C6D" w:rsidRDefault="00916128" w:rsidP="00A953CF">
            <w:pPr>
              <w:pStyle w:val="ListParagraph"/>
              <w:numPr>
                <w:ilvl w:val="0"/>
                <w:numId w:val="36"/>
              </w:numPr>
              <w:spacing w:after="60"/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>Извършва с</w:t>
            </w:r>
            <w:r w:rsidR="0037204A" w:rsidRPr="00221C6D">
              <w:rPr>
                <w:rFonts w:ascii="Trebuchet MS" w:hAnsi="Trebuchet MS"/>
                <w:sz w:val="24"/>
                <w:szCs w:val="24"/>
              </w:rPr>
              <w:t>татистически анализ на данните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, като </w:t>
            </w:r>
            <w:r w:rsidR="0037204A" w:rsidRPr="00221C6D">
              <w:rPr>
                <w:rFonts w:ascii="Trebuchet MS" w:hAnsi="Trebuchet MS"/>
                <w:sz w:val="24"/>
                <w:szCs w:val="24"/>
              </w:rPr>
              <w:t>разкрива връзки и закономерности в изследваните обекти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  <w:p w14:paraId="5FE27D53" w14:textId="0E71A91E" w:rsidR="00722829" w:rsidRPr="00221C6D" w:rsidRDefault="00886115" w:rsidP="00A953CF">
            <w:pPr>
              <w:pStyle w:val="ListParagraph"/>
              <w:numPr>
                <w:ilvl w:val="0"/>
                <w:numId w:val="36"/>
              </w:numPr>
              <w:spacing w:after="120"/>
              <w:ind w:left="432" w:right="144" w:hanging="28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21C6D">
              <w:rPr>
                <w:rFonts w:ascii="Trebuchet MS" w:hAnsi="Trebuchet MS"/>
                <w:sz w:val="24"/>
                <w:szCs w:val="24"/>
              </w:rPr>
              <w:t xml:space="preserve">Използва </w:t>
            </w:r>
            <w:r w:rsidR="003B1A3D" w:rsidRPr="00221C6D">
              <w:rPr>
                <w:rFonts w:ascii="Trebuchet MS" w:hAnsi="Trebuchet MS"/>
                <w:sz w:val="24"/>
                <w:szCs w:val="24"/>
              </w:rPr>
              <w:t xml:space="preserve">ефективно функционалностите на </w:t>
            </w:r>
            <w:r w:rsidRPr="00221C6D">
              <w:rPr>
                <w:rFonts w:ascii="Trebuchet MS" w:hAnsi="Trebuchet MS"/>
                <w:sz w:val="24"/>
                <w:szCs w:val="24"/>
              </w:rPr>
              <w:t>статистически софтуер</w:t>
            </w:r>
            <w:r w:rsidR="00B51694" w:rsidRPr="00221C6D">
              <w:rPr>
                <w:rFonts w:ascii="Trebuchet MS" w:hAnsi="Trebuchet MS"/>
                <w:sz w:val="24"/>
                <w:szCs w:val="24"/>
              </w:rPr>
              <w:t>.</w:t>
            </w:r>
            <w:r w:rsidRPr="00221C6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</w:tbl>
    <w:p w14:paraId="445E0858" w14:textId="77777777" w:rsidR="005F2DC5" w:rsidRPr="00A953CF" w:rsidRDefault="005F2DC5" w:rsidP="00A953CF">
      <w:pPr>
        <w:spacing w:after="60"/>
        <w:ind w:left="432" w:right="144" w:hanging="288"/>
        <w:contextualSpacing/>
        <w:rPr>
          <w:sz w:val="24"/>
          <w:szCs w:val="24"/>
          <w:lang w:val="ru-RU"/>
        </w:rPr>
      </w:pPr>
    </w:p>
    <w:sectPr w:rsidR="005F2DC5" w:rsidRPr="00A953CF" w:rsidSect="00CE4A43">
      <w:headerReference w:type="default" r:id="rId9"/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5F2F" w16cex:dateUtc="2022-01-13T06:19:00Z"/>
  <w16cex:commentExtensible w16cex:durableId="258A644C" w16cex:dateUtc="2022-01-13T06:41:00Z"/>
  <w16cex:commentExtensible w16cex:durableId="258A6BEB" w16cex:dateUtc="2022-01-13T07:14:00Z"/>
  <w16cex:commentExtensible w16cex:durableId="258A6BFD" w16cex:dateUtc="2022-01-13T07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93047" w14:textId="77777777" w:rsidR="007E6C2C" w:rsidRDefault="007E6C2C" w:rsidP="00AF007C">
      <w:pPr>
        <w:spacing w:after="0" w:line="240" w:lineRule="auto"/>
      </w:pPr>
      <w:r>
        <w:separator/>
      </w:r>
    </w:p>
  </w:endnote>
  <w:endnote w:type="continuationSeparator" w:id="0">
    <w:p w14:paraId="316A39CD" w14:textId="77777777" w:rsidR="007E6C2C" w:rsidRDefault="007E6C2C" w:rsidP="00AF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84A04" w14:textId="77777777" w:rsidR="007E6C2C" w:rsidRDefault="007E6C2C" w:rsidP="00AF007C">
      <w:pPr>
        <w:spacing w:after="0" w:line="240" w:lineRule="auto"/>
      </w:pPr>
      <w:r>
        <w:separator/>
      </w:r>
    </w:p>
  </w:footnote>
  <w:footnote w:type="continuationSeparator" w:id="0">
    <w:p w14:paraId="4D9D78B6" w14:textId="77777777" w:rsidR="007E6C2C" w:rsidRDefault="007E6C2C" w:rsidP="00AF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290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FD361E" w14:textId="7B2125C2" w:rsidR="00A54150" w:rsidRDefault="00A541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0BE5F06" w14:textId="77777777" w:rsidR="00A54150" w:rsidRDefault="00A54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824"/>
    <w:multiLevelType w:val="hybridMultilevel"/>
    <w:tmpl w:val="59A0B7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A64"/>
    <w:multiLevelType w:val="hybridMultilevel"/>
    <w:tmpl w:val="E1D692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3B4C"/>
    <w:multiLevelType w:val="hybridMultilevel"/>
    <w:tmpl w:val="0D723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5428"/>
    <w:multiLevelType w:val="hybridMultilevel"/>
    <w:tmpl w:val="AF7E0E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25FB7"/>
    <w:multiLevelType w:val="hybridMultilevel"/>
    <w:tmpl w:val="EA602C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DC2"/>
    <w:multiLevelType w:val="hybridMultilevel"/>
    <w:tmpl w:val="A4D4D0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7926"/>
    <w:multiLevelType w:val="hybridMultilevel"/>
    <w:tmpl w:val="E05E07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2899"/>
    <w:multiLevelType w:val="hybridMultilevel"/>
    <w:tmpl w:val="3850D8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E06DA"/>
    <w:multiLevelType w:val="hybridMultilevel"/>
    <w:tmpl w:val="1CF8B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F5F5D"/>
    <w:multiLevelType w:val="hybridMultilevel"/>
    <w:tmpl w:val="61C404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A433F"/>
    <w:multiLevelType w:val="hybridMultilevel"/>
    <w:tmpl w:val="F514B4C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0C0E"/>
    <w:multiLevelType w:val="hybridMultilevel"/>
    <w:tmpl w:val="5ED0D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13C5F"/>
    <w:multiLevelType w:val="multilevel"/>
    <w:tmpl w:val="E2101C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9C0050"/>
    <w:multiLevelType w:val="hybridMultilevel"/>
    <w:tmpl w:val="70C6EB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457C"/>
    <w:multiLevelType w:val="hybridMultilevel"/>
    <w:tmpl w:val="B546D6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B2D8C"/>
    <w:multiLevelType w:val="hybridMultilevel"/>
    <w:tmpl w:val="992CC2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84C38"/>
    <w:multiLevelType w:val="hybridMultilevel"/>
    <w:tmpl w:val="71B0F6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731F0"/>
    <w:multiLevelType w:val="hybridMultilevel"/>
    <w:tmpl w:val="DF3C8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E7DC4"/>
    <w:multiLevelType w:val="hybridMultilevel"/>
    <w:tmpl w:val="873EEEEE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C195CF0"/>
    <w:multiLevelType w:val="hybridMultilevel"/>
    <w:tmpl w:val="7F7AFD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35444"/>
    <w:multiLevelType w:val="hybridMultilevel"/>
    <w:tmpl w:val="18DAD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27452"/>
    <w:multiLevelType w:val="hybridMultilevel"/>
    <w:tmpl w:val="6ECE37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B4DAE"/>
    <w:multiLevelType w:val="hybridMultilevel"/>
    <w:tmpl w:val="C686A5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63936"/>
    <w:multiLevelType w:val="multilevel"/>
    <w:tmpl w:val="4246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D7D78A2"/>
    <w:multiLevelType w:val="hybridMultilevel"/>
    <w:tmpl w:val="4A3680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3BAD"/>
    <w:multiLevelType w:val="hybridMultilevel"/>
    <w:tmpl w:val="47D645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B6D7F"/>
    <w:multiLevelType w:val="hybridMultilevel"/>
    <w:tmpl w:val="FCBED1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D719B"/>
    <w:multiLevelType w:val="hybridMultilevel"/>
    <w:tmpl w:val="2A486A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E5292"/>
    <w:multiLevelType w:val="hybridMultilevel"/>
    <w:tmpl w:val="F8D81A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829D4"/>
    <w:multiLevelType w:val="hybridMultilevel"/>
    <w:tmpl w:val="DF1846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A2E48"/>
    <w:multiLevelType w:val="hybridMultilevel"/>
    <w:tmpl w:val="5E9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73B32"/>
    <w:multiLevelType w:val="hybridMultilevel"/>
    <w:tmpl w:val="48D205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81715"/>
    <w:multiLevelType w:val="hybridMultilevel"/>
    <w:tmpl w:val="DA0CA1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B2F97"/>
    <w:multiLevelType w:val="hybridMultilevel"/>
    <w:tmpl w:val="CDCA49B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72302"/>
    <w:multiLevelType w:val="hybridMultilevel"/>
    <w:tmpl w:val="6EC4C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650C6"/>
    <w:multiLevelType w:val="hybridMultilevel"/>
    <w:tmpl w:val="E1EE17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66B88"/>
    <w:multiLevelType w:val="hybridMultilevel"/>
    <w:tmpl w:val="29F2A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E3F56"/>
    <w:multiLevelType w:val="hybridMultilevel"/>
    <w:tmpl w:val="1C88D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05BD5"/>
    <w:multiLevelType w:val="hybridMultilevel"/>
    <w:tmpl w:val="FEF483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F4238"/>
    <w:multiLevelType w:val="hybridMultilevel"/>
    <w:tmpl w:val="47423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5"/>
  </w:num>
  <w:num w:numId="5">
    <w:abstractNumId w:val="30"/>
  </w:num>
  <w:num w:numId="6">
    <w:abstractNumId w:val="37"/>
  </w:num>
  <w:num w:numId="7">
    <w:abstractNumId w:val="8"/>
  </w:num>
  <w:num w:numId="8">
    <w:abstractNumId w:val="36"/>
  </w:num>
  <w:num w:numId="9">
    <w:abstractNumId w:val="38"/>
  </w:num>
  <w:num w:numId="10">
    <w:abstractNumId w:val="18"/>
  </w:num>
  <w:num w:numId="11">
    <w:abstractNumId w:val="17"/>
  </w:num>
  <w:num w:numId="12">
    <w:abstractNumId w:val="15"/>
  </w:num>
  <w:num w:numId="13">
    <w:abstractNumId w:val="7"/>
  </w:num>
  <w:num w:numId="14">
    <w:abstractNumId w:val="24"/>
  </w:num>
  <w:num w:numId="15">
    <w:abstractNumId w:val="2"/>
  </w:num>
  <w:num w:numId="16">
    <w:abstractNumId w:val="9"/>
  </w:num>
  <w:num w:numId="17">
    <w:abstractNumId w:val="32"/>
  </w:num>
  <w:num w:numId="18">
    <w:abstractNumId w:val="21"/>
  </w:num>
  <w:num w:numId="19">
    <w:abstractNumId w:val="13"/>
  </w:num>
  <w:num w:numId="20">
    <w:abstractNumId w:val="31"/>
  </w:num>
  <w:num w:numId="21">
    <w:abstractNumId w:val="28"/>
  </w:num>
  <w:num w:numId="22">
    <w:abstractNumId w:val="3"/>
  </w:num>
  <w:num w:numId="23">
    <w:abstractNumId w:val="1"/>
  </w:num>
  <w:num w:numId="24">
    <w:abstractNumId w:val="20"/>
  </w:num>
  <w:num w:numId="25">
    <w:abstractNumId w:val="22"/>
  </w:num>
  <w:num w:numId="26">
    <w:abstractNumId w:val="39"/>
  </w:num>
  <w:num w:numId="27">
    <w:abstractNumId w:val="35"/>
  </w:num>
  <w:num w:numId="28">
    <w:abstractNumId w:val="0"/>
  </w:num>
  <w:num w:numId="29">
    <w:abstractNumId w:val="19"/>
  </w:num>
  <w:num w:numId="30">
    <w:abstractNumId w:val="29"/>
  </w:num>
  <w:num w:numId="31">
    <w:abstractNumId w:val="27"/>
  </w:num>
  <w:num w:numId="32">
    <w:abstractNumId w:val="14"/>
  </w:num>
  <w:num w:numId="33">
    <w:abstractNumId w:val="10"/>
  </w:num>
  <w:num w:numId="34">
    <w:abstractNumId w:val="33"/>
  </w:num>
  <w:num w:numId="35">
    <w:abstractNumId w:val="4"/>
  </w:num>
  <w:num w:numId="36">
    <w:abstractNumId w:val="25"/>
  </w:num>
  <w:num w:numId="37">
    <w:abstractNumId w:val="34"/>
  </w:num>
  <w:num w:numId="38">
    <w:abstractNumId w:val="6"/>
  </w:num>
  <w:num w:numId="39">
    <w:abstractNumId w:val="11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xNDOztDQztjQ1NTBW0lEKTi0uzszPAykwqgUAhJhINCwAAAA="/>
  </w:docVars>
  <w:rsids>
    <w:rsidRoot w:val="00C654F4"/>
    <w:rsid w:val="000013D3"/>
    <w:rsid w:val="00002069"/>
    <w:rsid w:val="000024AB"/>
    <w:rsid w:val="000038F3"/>
    <w:rsid w:val="00003AF1"/>
    <w:rsid w:val="00003ED3"/>
    <w:rsid w:val="000047D4"/>
    <w:rsid w:val="000077D1"/>
    <w:rsid w:val="00010B2C"/>
    <w:rsid w:val="00010FFD"/>
    <w:rsid w:val="000129FA"/>
    <w:rsid w:val="00012CF6"/>
    <w:rsid w:val="00013161"/>
    <w:rsid w:val="000151A1"/>
    <w:rsid w:val="000201AC"/>
    <w:rsid w:val="00020324"/>
    <w:rsid w:val="00020A4C"/>
    <w:rsid w:val="00021B2B"/>
    <w:rsid w:val="00022B5A"/>
    <w:rsid w:val="0002308F"/>
    <w:rsid w:val="000307B0"/>
    <w:rsid w:val="000313CE"/>
    <w:rsid w:val="00031834"/>
    <w:rsid w:val="00032E9A"/>
    <w:rsid w:val="000340C5"/>
    <w:rsid w:val="0003458D"/>
    <w:rsid w:val="000369D6"/>
    <w:rsid w:val="0003707C"/>
    <w:rsid w:val="000406EE"/>
    <w:rsid w:val="000408C4"/>
    <w:rsid w:val="00041EBC"/>
    <w:rsid w:val="00042104"/>
    <w:rsid w:val="00042AA0"/>
    <w:rsid w:val="00044D78"/>
    <w:rsid w:val="0004547B"/>
    <w:rsid w:val="000458A1"/>
    <w:rsid w:val="000462CC"/>
    <w:rsid w:val="0004672B"/>
    <w:rsid w:val="00046B21"/>
    <w:rsid w:val="00047666"/>
    <w:rsid w:val="00047F77"/>
    <w:rsid w:val="0005023D"/>
    <w:rsid w:val="0005024F"/>
    <w:rsid w:val="00050675"/>
    <w:rsid w:val="0005073D"/>
    <w:rsid w:val="000512A9"/>
    <w:rsid w:val="00052424"/>
    <w:rsid w:val="0005252D"/>
    <w:rsid w:val="0005519A"/>
    <w:rsid w:val="000559C7"/>
    <w:rsid w:val="00056706"/>
    <w:rsid w:val="000579C4"/>
    <w:rsid w:val="00057D44"/>
    <w:rsid w:val="00060F07"/>
    <w:rsid w:val="00061635"/>
    <w:rsid w:val="00061AB4"/>
    <w:rsid w:val="000638D2"/>
    <w:rsid w:val="00067F2B"/>
    <w:rsid w:val="00073B0F"/>
    <w:rsid w:val="00073DEE"/>
    <w:rsid w:val="00074298"/>
    <w:rsid w:val="0007688C"/>
    <w:rsid w:val="00077679"/>
    <w:rsid w:val="000816C3"/>
    <w:rsid w:val="00081855"/>
    <w:rsid w:val="00081A0E"/>
    <w:rsid w:val="00081EEE"/>
    <w:rsid w:val="000846C6"/>
    <w:rsid w:val="00085D5A"/>
    <w:rsid w:val="00085E3B"/>
    <w:rsid w:val="0008784F"/>
    <w:rsid w:val="00093089"/>
    <w:rsid w:val="000950EC"/>
    <w:rsid w:val="0009676E"/>
    <w:rsid w:val="000A09A1"/>
    <w:rsid w:val="000A1041"/>
    <w:rsid w:val="000A250A"/>
    <w:rsid w:val="000A34C2"/>
    <w:rsid w:val="000A493E"/>
    <w:rsid w:val="000A4D96"/>
    <w:rsid w:val="000A561D"/>
    <w:rsid w:val="000A5A3B"/>
    <w:rsid w:val="000A61D1"/>
    <w:rsid w:val="000B0702"/>
    <w:rsid w:val="000B2D7C"/>
    <w:rsid w:val="000B2FDB"/>
    <w:rsid w:val="000B3D90"/>
    <w:rsid w:val="000B51DA"/>
    <w:rsid w:val="000B5512"/>
    <w:rsid w:val="000B68D8"/>
    <w:rsid w:val="000B6B83"/>
    <w:rsid w:val="000B6FA3"/>
    <w:rsid w:val="000B7348"/>
    <w:rsid w:val="000C5A93"/>
    <w:rsid w:val="000C63AB"/>
    <w:rsid w:val="000C7AA0"/>
    <w:rsid w:val="000D235A"/>
    <w:rsid w:val="000D2526"/>
    <w:rsid w:val="000D27FC"/>
    <w:rsid w:val="000D2B0F"/>
    <w:rsid w:val="000D4329"/>
    <w:rsid w:val="000D445A"/>
    <w:rsid w:val="000D4EC9"/>
    <w:rsid w:val="000D5548"/>
    <w:rsid w:val="000D567B"/>
    <w:rsid w:val="000E03B8"/>
    <w:rsid w:val="000E23F1"/>
    <w:rsid w:val="000E27ED"/>
    <w:rsid w:val="000E5E22"/>
    <w:rsid w:val="000E6DF0"/>
    <w:rsid w:val="000E7562"/>
    <w:rsid w:val="000E766A"/>
    <w:rsid w:val="000E7C1D"/>
    <w:rsid w:val="000E7E8A"/>
    <w:rsid w:val="000F02E2"/>
    <w:rsid w:val="000F0930"/>
    <w:rsid w:val="000F0B9E"/>
    <w:rsid w:val="000F1804"/>
    <w:rsid w:val="000F5B7E"/>
    <w:rsid w:val="000F5C41"/>
    <w:rsid w:val="000F610D"/>
    <w:rsid w:val="000F63D0"/>
    <w:rsid w:val="001028C9"/>
    <w:rsid w:val="001053C6"/>
    <w:rsid w:val="00110DB6"/>
    <w:rsid w:val="00115165"/>
    <w:rsid w:val="001170C0"/>
    <w:rsid w:val="00117AA4"/>
    <w:rsid w:val="00120128"/>
    <w:rsid w:val="00120706"/>
    <w:rsid w:val="0012094D"/>
    <w:rsid w:val="001209D4"/>
    <w:rsid w:val="00121F93"/>
    <w:rsid w:val="001227CB"/>
    <w:rsid w:val="00123351"/>
    <w:rsid w:val="001237C7"/>
    <w:rsid w:val="001243C8"/>
    <w:rsid w:val="001243C9"/>
    <w:rsid w:val="00124D8C"/>
    <w:rsid w:val="001252F6"/>
    <w:rsid w:val="001260B0"/>
    <w:rsid w:val="00127400"/>
    <w:rsid w:val="00130382"/>
    <w:rsid w:val="00131636"/>
    <w:rsid w:val="00131D5B"/>
    <w:rsid w:val="00133388"/>
    <w:rsid w:val="001343D7"/>
    <w:rsid w:val="00134D6B"/>
    <w:rsid w:val="001363FB"/>
    <w:rsid w:val="0013646C"/>
    <w:rsid w:val="001364F3"/>
    <w:rsid w:val="00136983"/>
    <w:rsid w:val="00136D5A"/>
    <w:rsid w:val="001435D7"/>
    <w:rsid w:val="00143B80"/>
    <w:rsid w:val="001441E7"/>
    <w:rsid w:val="001452B3"/>
    <w:rsid w:val="001509A6"/>
    <w:rsid w:val="00151542"/>
    <w:rsid w:val="001521D8"/>
    <w:rsid w:val="001526E4"/>
    <w:rsid w:val="00157572"/>
    <w:rsid w:val="0015764E"/>
    <w:rsid w:val="001617AC"/>
    <w:rsid w:val="001621FF"/>
    <w:rsid w:val="00162870"/>
    <w:rsid w:val="00165755"/>
    <w:rsid w:val="00165D19"/>
    <w:rsid w:val="001675AD"/>
    <w:rsid w:val="001706F1"/>
    <w:rsid w:val="00170D1E"/>
    <w:rsid w:val="001726B9"/>
    <w:rsid w:val="00173B7D"/>
    <w:rsid w:val="00174256"/>
    <w:rsid w:val="00174760"/>
    <w:rsid w:val="00174A07"/>
    <w:rsid w:val="00174DAC"/>
    <w:rsid w:val="001762DD"/>
    <w:rsid w:val="00176FA5"/>
    <w:rsid w:val="001811C2"/>
    <w:rsid w:val="00181FA2"/>
    <w:rsid w:val="00182AD8"/>
    <w:rsid w:val="00183419"/>
    <w:rsid w:val="00183A6A"/>
    <w:rsid w:val="00185C27"/>
    <w:rsid w:val="00186778"/>
    <w:rsid w:val="00190E71"/>
    <w:rsid w:val="00191284"/>
    <w:rsid w:val="00191C10"/>
    <w:rsid w:val="00192D6D"/>
    <w:rsid w:val="00193F34"/>
    <w:rsid w:val="00194375"/>
    <w:rsid w:val="0019553D"/>
    <w:rsid w:val="001967F2"/>
    <w:rsid w:val="00196D55"/>
    <w:rsid w:val="0019778B"/>
    <w:rsid w:val="001A0D1B"/>
    <w:rsid w:val="001A0E41"/>
    <w:rsid w:val="001A16FF"/>
    <w:rsid w:val="001A346C"/>
    <w:rsid w:val="001A3AAB"/>
    <w:rsid w:val="001A7389"/>
    <w:rsid w:val="001B0CBE"/>
    <w:rsid w:val="001B271F"/>
    <w:rsid w:val="001B2AD9"/>
    <w:rsid w:val="001B2ECB"/>
    <w:rsid w:val="001B31EC"/>
    <w:rsid w:val="001B38E1"/>
    <w:rsid w:val="001B3E26"/>
    <w:rsid w:val="001B516E"/>
    <w:rsid w:val="001B5570"/>
    <w:rsid w:val="001B56F3"/>
    <w:rsid w:val="001B5F21"/>
    <w:rsid w:val="001B6100"/>
    <w:rsid w:val="001B7300"/>
    <w:rsid w:val="001C18F9"/>
    <w:rsid w:val="001C204B"/>
    <w:rsid w:val="001C2BD1"/>
    <w:rsid w:val="001C3AC3"/>
    <w:rsid w:val="001C3D18"/>
    <w:rsid w:val="001C3D22"/>
    <w:rsid w:val="001C3D7A"/>
    <w:rsid w:val="001C4F97"/>
    <w:rsid w:val="001C5EAF"/>
    <w:rsid w:val="001C6AD6"/>
    <w:rsid w:val="001C7A3E"/>
    <w:rsid w:val="001D2E2B"/>
    <w:rsid w:val="001D3BB3"/>
    <w:rsid w:val="001D3BF9"/>
    <w:rsid w:val="001D49DA"/>
    <w:rsid w:val="001D4EF8"/>
    <w:rsid w:val="001D5352"/>
    <w:rsid w:val="001D5B33"/>
    <w:rsid w:val="001D6D0F"/>
    <w:rsid w:val="001D788D"/>
    <w:rsid w:val="001E0F3A"/>
    <w:rsid w:val="001E1A9B"/>
    <w:rsid w:val="001E1FDF"/>
    <w:rsid w:val="001E2C22"/>
    <w:rsid w:val="001E3234"/>
    <w:rsid w:val="001E356E"/>
    <w:rsid w:val="001E3940"/>
    <w:rsid w:val="001E53AF"/>
    <w:rsid w:val="001E6913"/>
    <w:rsid w:val="001E7AA3"/>
    <w:rsid w:val="001F19C1"/>
    <w:rsid w:val="001F1A5A"/>
    <w:rsid w:val="001F2DBB"/>
    <w:rsid w:val="001F2F73"/>
    <w:rsid w:val="001F3279"/>
    <w:rsid w:val="001F3DA3"/>
    <w:rsid w:val="001F3E2F"/>
    <w:rsid w:val="001F6756"/>
    <w:rsid w:val="001F78C4"/>
    <w:rsid w:val="00200CCA"/>
    <w:rsid w:val="00204DE5"/>
    <w:rsid w:val="002063F6"/>
    <w:rsid w:val="00211D68"/>
    <w:rsid w:val="002130A2"/>
    <w:rsid w:val="00214319"/>
    <w:rsid w:val="0021470A"/>
    <w:rsid w:val="00216681"/>
    <w:rsid w:val="00217910"/>
    <w:rsid w:val="002206A1"/>
    <w:rsid w:val="00221336"/>
    <w:rsid w:val="00221C6D"/>
    <w:rsid w:val="002237D4"/>
    <w:rsid w:val="0022460E"/>
    <w:rsid w:val="00225197"/>
    <w:rsid w:val="00225520"/>
    <w:rsid w:val="0022557A"/>
    <w:rsid w:val="0022595F"/>
    <w:rsid w:val="00230226"/>
    <w:rsid w:val="00230FAB"/>
    <w:rsid w:val="002315CF"/>
    <w:rsid w:val="002369E1"/>
    <w:rsid w:val="0023738E"/>
    <w:rsid w:val="00237C28"/>
    <w:rsid w:val="002407F9"/>
    <w:rsid w:val="00240932"/>
    <w:rsid w:val="00244F78"/>
    <w:rsid w:val="00246B78"/>
    <w:rsid w:val="002500C4"/>
    <w:rsid w:val="00250855"/>
    <w:rsid w:val="00252E96"/>
    <w:rsid w:val="00253137"/>
    <w:rsid w:val="00253C41"/>
    <w:rsid w:val="002602D5"/>
    <w:rsid w:val="00260BA3"/>
    <w:rsid w:val="002612EE"/>
    <w:rsid w:val="002613F1"/>
    <w:rsid w:val="0026428D"/>
    <w:rsid w:val="0026689B"/>
    <w:rsid w:val="00267F35"/>
    <w:rsid w:val="00270A50"/>
    <w:rsid w:val="0027158A"/>
    <w:rsid w:val="0027338C"/>
    <w:rsid w:val="00274DEF"/>
    <w:rsid w:val="002750AB"/>
    <w:rsid w:val="002756E2"/>
    <w:rsid w:val="002761AF"/>
    <w:rsid w:val="00276A0E"/>
    <w:rsid w:val="00276AA8"/>
    <w:rsid w:val="002817E2"/>
    <w:rsid w:val="00283388"/>
    <w:rsid w:val="002866AB"/>
    <w:rsid w:val="002873B2"/>
    <w:rsid w:val="0028784D"/>
    <w:rsid w:val="00291FE5"/>
    <w:rsid w:val="002931E4"/>
    <w:rsid w:val="00293293"/>
    <w:rsid w:val="00293434"/>
    <w:rsid w:val="00293653"/>
    <w:rsid w:val="00293C9A"/>
    <w:rsid w:val="002945FD"/>
    <w:rsid w:val="00295524"/>
    <w:rsid w:val="0029604F"/>
    <w:rsid w:val="00296767"/>
    <w:rsid w:val="0029768F"/>
    <w:rsid w:val="002979CE"/>
    <w:rsid w:val="002A047B"/>
    <w:rsid w:val="002A09B3"/>
    <w:rsid w:val="002A1A45"/>
    <w:rsid w:val="002A496C"/>
    <w:rsid w:val="002A52CF"/>
    <w:rsid w:val="002A6151"/>
    <w:rsid w:val="002A6E13"/>
    <w:rsid w:val="002A7D8C"/>
    <w:rsid w:val="002A7DAD"/>
    <w:rsid w:val="002B0692"/>
    <w:rsid w:val="002B0B14"/>
    <w:rsid w:val="002B18DA"/>
    <w:rsid w:val="002B2A4D"/>
    <w:rsid w:val="002B2C97"/>
    <w:rsid w:val="002B4481"/>
    <w:rsid w:val="002B4E50"/>
    <w:rsid w:val="002B653D"/>
    <w:rsid w:val="002B6A2C"/>
    <w:rsid w:val="002B7C8B"/>
    <w:rsid w:val="002B7FF9"/>
    <w:rsid w:val="002C0F6F"/>
    <w:rsid w:val="002C1B48"/>
    <w:rsid w:val="002C2E36"/>
    <w:rsid w:val="002C4CFD"/>
    <w:rsid w:val="002C5109"/>
    <w:rsid w:val="002C5FDA"/>
    <w:rsid w:val="002C7298"/>
    <w:rsid w:val="002D07FE"/>
    <w:rsid w:val="002D0F33"/>
    <w:rsid w:val="002D2161"/>
    <w:rsid w:val="002D26FD"/>
    <w:rsid w:val="002D30BB"/>
    <w:rsid w:val="002D5915"/>
    <w:rsid w:val="002D5D93"/>
    <w:rsid w:val="002E5D82"/>
    <w:rsid w:val="002E6992"/>
    <w:rsid w:val="002E6BBD"/>
    <w:rsid w:val="002F0066"/>
    <w:rsid w:val="002F037A"/>
    <w:rsid w:val="002F166D"/>
    <w:rsid w:val="002F1A98"/>
    <w:rsid w:val="002F2B66"/>
    <w:rsid w:val="002F4CC5"/>
    <w:rsid w:val="002F4E1E"/>
    <w:rsid w:val="002F5121"/>
    <w:rsid w:val="002F6D69"/>
    <w:rsid w:val="002F7B73"/>
    <w:rsid w:val="002F7B84"/>
    <w:rsid w:val="00304588"/>
    <w:rsid w:val="00304DD9"/>
    <w:rsid w:val="003055AD"/>
    <w:rsid w:val="00305943"/>
    <w:rsid w:val="00306319"/>
    <w:rsid w:val="00306E50"/>
    <w:rsid w:val="00307A31"/>
    <w:rsid w:val="00310331"/>
    <w:rsid w:val="00310758"/>
    <w:rsid w:val="0031166D"/>
    <w:rsid w:val="00311E09"/>
    <w:rsid w:val="0031295C"/>
    <w:rsid w:val="00313397"/>
    <w:rsid w:val="003161DB"/>
    <w:rsid w:val="003171C5"/>
    <w:rsid w:val="0032000D"/>
    <w:rsid w:val="003200E1"/>
    <w:rsid w:val="003228BD"/>
    <w:rsid w:val="003231FA"/>
    <w:rsid w:val="00323324"/>
    <w:rsid w:val="00323BE1"/>
    <w:rsid w:val="0032406B"/>
    <w:rsid w:val="003240AA"/>
    <w:rsid w:val="0032527F"/>
    <w:rsid w:val="00325D64"/>
    <w:rsid w:val="0032679C"/>
    <w:rsid w:val="00331D52"/>
    <w:rsid w:val="003363C9"/>
    <w:rsid w:val="00337310"/>
    <w:rsid w:val="00340504"/>
    <w:rsid w:val="00343467"/>
    <w:rsid w:val="0034527A"/>
    <w:rsid w:val="00346061"/>
    <w:rsid w:val="00346E89"/>
    <w:rsid w:val="00347E97"/>
    <w:rsid w:val="00347F0F"/>
    <w:rsid w:val="003502F7"/>
    <w:rsid w:val="00350355"/>
    <w:rsid w:val="003516AE"/>
    <w:rsid w:val="003517C6"/>
    <w:rsid w:val="00351F60"/>
    <w:rsid w:val="003522CE"/>
    <w:rsid w:val="00353795"/>
    <w:rsid w:val="003544EA"/>
    <w:rsid w:val="00354755"/>
    <w:rsid w:val="0035486D"/>
    <w:rsid w:val="00355B67"/>
    <w:rsid w:val="00357E6F"/>
    <w:rsid w:val="00361B5D"/>
    <w:rsid w:val="00362188"/>
    <w:rsid w:val="00363A3D"/>
    <w:rsid w:val="00364440"/>
    <w:rsid w:val="00365CB9"/>
    <w:rsid w:val="00365D90"/>
    <w:rsid w:val="003662D2"/>
    <w:rsid w:val="00366CA9"/>
    <w:rsid w:val="00367B2E"/>
    <w:rsid w:val="00367E21"/>
    <w:rsid w:val="003707F8"/>
    <w:rsid w:val="00370964"/>
    <w:rsid w:val="00370CCF"/>
    <w:rsid w:val="0037204A"/>
    <w:rsid w:val="0037318B"/>
    <w:rsid w:val="003749DB"/>
    <w:rsid w:val="00374ADC"/>
    <w:rsid w:val="0037701F"/>
    <w:rsid w:val="00377564"/>
    <w:rsid w:val="00380B0A"/>
    <w:rsid w:val="00382ECE"/>
    <w:rsid w:val="00384E55"/>
    <w:rsid w:val="003859C9"/>
    <w:rsid w:val="0038634A"/>
    <w:rsid w:val="00386C5B"/>
    <w:rsid w:val="003873F0"/>
    <w:rsid w:val="003905D2"/>
    <w:rsid w:val="00390F9A"/>
    <w:rsid w:val="00391EF5"/>
    <w:rsid w:val="00392C64"/>
    <w:rsid w:val="00393CE3"/>
    <w:rsid w:val="00395B61"/>
    <w:rsid w:val="003970F3"/>
    <w:rsid w:val="003A08F1"/>
    <w:rsid w:val="003A335C"/>
    <w:rsid w:val="003A3BFA"/>
    <w:rsid w:val="003A4584"/>
    <w:rsid w:val="003A61F7"/>
    <w:rsid w:val="003A74C2"/>
    <w:rsid w:val="003B096E"/>
    <w:rsid w:val="003B1A3D"/>
    <w:rsid w:val="003B2590"/>
    <w:rsid w:val="003B2642"/>
    <w:rsid w:val="003B294F"/>
    <w:rsid w:val="003B3DA0"/>
    <w:rsid w:val="003B3DF2"/>
    <w:rsid w:val="003B4B9E"/>
    <w:rsid w:val="003B736C"/>
    <w:rsid w:val="003C0238"/>
    <w:rsid w:val="003C1CE9"/>
    <w:rsid w:val="003C33E3"/>
    <w:rsid w:val="003C4A05"/>
    <w:rsid w:val="003C5235"/>
    <w:rsid w:val="003C5D9C"/>
    <w:rsid w:val="003C70E8"/>
    <w:rsid w:val="003D01DA"/>
    <w:rsid w:val="003D094A"/>
    <w:rsid w:val="003D2816"/>
    <w:rsid w:val="003D2D2A"/>
    <w:rsid w:val="003D3A46"/>
    <w:rsid w:val="003D5515"/>
    <w:rsid w:val="003E1B9F"/>
    <w:rsid w:val="003E2C09"/>
    <w:rsid w:val="003E2D9C"/>
    <w:rsid w:val="003E4173"/>
    <w:rsid w:val="003E5728"/>
    <w:rsid w:val="003E7902"/>
    <w:rsid w:val="003E7E82"/>
    <w:rsid w:val="003F116D"/>
    <w:rsid w:val="003F140E"/>
    <w:rsid w:val="003F1528"/>
    <w:rsid w:val="003F1E71"/>
    <w:rsid w:val="003F2520"/>
    <w:rsid w:val="003F2FDA"/>
    <w:rsid w:val="003F3441"/>
    <w:rsid w:val="003F3BBA"/>
    <w:rsid w:val="003F425A"/>
    <w:rsid w:val="003F5BB5"/>
    <w:rsid w:val="003F68B4"/>
    <w:rsid w:val="003F6D52"/>
    <w:rsid w:val="003F7D41"/>
    <w:rsid w:val="003F7DBD"/>
    <w:rsid w:val="004007FE"/>
    <w:rsid w:val="00402EE3"/>
    <w:rsid w:val="0040419A"/>
    <w:rsid w:val="004049A8"/>
    <w:rsid w:val="00404B14"/>
    <w:rsid w:val="0040520E"/>
    <w:rsid w:val="0040529C"/>
    <w:rsid w:val="0040635A"/>
    <w:rsid w:val="004066C5"/>
    <w:rsid w:val="00407301"/>
    <w:rsid w:val="004104EC"/>
    <w:rsid w:val="00411004"/>
    <w:rsid w:val="004114DD"/>
    <w:rsid w:val="00414BDC"/>
    <w:rsid w:val="004151B4"/>
    <w:rsid w:val="0041560D"/>
    <w:rsid w:val="0041697F"/>
    <w:rsid w:val="00417470"/>
    <w:rsid w:val="004208B3"/>
    <w:rsid w:val="00420DDE"/>
    <w:rsid w:val="004227FB"/>
    <w:rsid w:val="00422B9D"/>
    <w:rsid w:val="00426628"/>
    <w:rsid w:val="00426ADA"/>
    <w:rsid w:val="00426D76"/>
    <w:rsid w:val="004304E1"/>
    <w:rsid w:val="004317F5"/>
    <w:rsid w:val="004320C8"/>
    <w:rsid w:val="00432688"/>
    <w:rsid w:val="00433EA3"/>
    <w:rsid w:val="00435E61"/>
    <w:rsid w:val="00437710"/>
    <w:rsid w:val="00440095"/>
    <w:rsid w:val="0044062F"/>
    <w:rsid w:val="004421F2"/>
    <w:rsid w:val="004449AE"/>
    <w:rsid w:val="00445BEE"/>
    <w:rsid w:val="00447B20"/>
    <w:rsid w:val="00450367"/>
    <w:rsid w:val="00450901"/>
    <w:rsid w:val="00451905"/>
    <w:rsid w:val="00451DA8"/>
    <w:rsid w:val="00452823"/>
    <w:rsid w:val="004537B9"/>
    <w:rsid w:val="00454E1F"/>
    <w:rsid w:val="00455A6B"/>
    <w:rsid w:val="00457053"/>
    <w:rsid w:val="004579C5"/>
    <w:rsid w:val="004645BD"/>
    <w:rsid w:val="00465859"/>
    <w:rsid w:val="00465A73"/>
    <w:rsid w:val="004675C9"/>
    <w:rsid w:val="004676A1"/>
    <w:rsid w:val="00470644"/>
    <w:rsid w:val="00470873"/>
    <w:rsid w:val="00471476"/>
    <w:rsid w:val="004736E0"/>
    <w:rsid w:val="00473D45"/>
    <w:rsid w:val="00473E5B"/>
    <w:rsid w:val="00474950"/>
    <w:rsid w:val="00475A04"/>
    <w:rsid w:val="004815E7"/>
    <w:rsid w:val="00485B51"/>
    <w:rsid w:val="0048632D"/>
    <w:rsid w:val="00487374"/>
    <w:rsid w:val="00487579"/>
    <w:rsid w:val="00491817"/>
    <w:rsid w:val="004921AD"/>
    <w:rsid w:val="00494AB8"/>
    <w:rsid w:val="004A02FC"/>
    <w:rsid w:val="004A09DF"/>
    <w:rsid w:val="004A186A"/>
    <w:rsid w:val="004A2E52"/>
    <w:rsid w:val="004A2F34"/>
    <w:rsid w:val="004A3274"/>
    <w:rsid w:val="004A45B2"/>
    <w:rsid w:val="004A4CA4"/>
    <w:rsid w:val="004A4EA0"/>
    <w:rsid w:val="004A5F69"/>
    <w:rsid w:val="004A69C2"/>
    <w:rsid w:val="004A6A24"/>
    <w:rsid w:val="004A6AF8"/>
    <w:rsid w:val="004A6FE7"/>
    <w:rsid w:val="004A7C5A"/>
    <w:rsid w:val="004B1542"/>
    <w:rsid w:val="004B20E4"/>
    <w:rsid w:val="004B25A1"/>
    <w:rsid w:val="004B2B45"/>
    <w:rsid w:val="004B2EEF"/>
    <w:rsid w:val="004B2FB3"/>
    <w:rsid w:val="004B30C8"/>
    <w:rsid w:val="004B3228"/>
    <w:rsid w:val="004B372A"/>
    <w:rsid w:val="004B4153"/>
    <w:rsid w:val="004B51FB"/>
    <w:rsid w:val="004B5694"/>
    <w:rsid w:val="004B575F"/>
    <w:rsid w:val="004B7105"/>
    <w:rsid w:val="004B7647"/>
    <w:rsid w:val="004B7F48"/>
    <w:rsid w:val="004C1294"/>
    <w:rsid w:val="004C17A6"/>
    <w:rsid w:val="004C3AFE"/>
    <w:rsid w:val="004C459A"/>
    <w:rsid w:val="004C4803"/>
    <w:rsid w:val="004C4F85"/>
    <w:rsid w:val="004C53B7"/>
    <w:rsid w:val="004C5859"/>
    <w:rsid w:val="004C7013"/>
    <w:rsid w:val="004D00B3"/>
    <w:rsid w:val="004D18B1"/>
    <w:rsid w:val="004D2DE1"/>
    <w:rsid w:val="004D36E2"/>
    <w:rsid w:val="004D3BB5"/>
    <w:rsid w:val="004E0B9A"/>
    <w:rsid w:val="004E1BC2"/>
    <w:rsid w:val="004E25B7"/>
    <w:rsid w:val="004E3801"/>
    <w:rsid w:val="004E677D"/>
    <w:rsid w:val="004E7111"/>
    <w:rsid w:val="004F0CB8"/>
    <w:rsid w:val="004F326F"/>
    <w:rsid w:val="004F37E3"/>
    <w:rsid w:val="004F3A03"/>
    <w:rsid w:val="004F4D7F"/>
    <w:rsid w:val="004F5196"/>
    <w:rsid w:val="004F5AA3"/>
    <w:rsid w:val="004F5CB2"/>
    <w:rsid w:val="004F5D33"/>
    <w:rsid w:val="004F60A2"/>
    <w:rsid w:val="004F766D"/>
    <w:rsid w:val="00500A9B"/>
    <w:rsid w:val="005018EE"/>
    <w:rsid w:val="00502BF1"/>
    <w:rsid w:val="00502FD6"/>
    <w:rsid w:val="00503755"/>
    <w:rsid w:val="005064CC"/>
    <w:rsid w:val="005074D7"/>
    <w:rsid w:val="00510705"/>
    <w:rsid w:val="00510856"/>
    <w:rsid w:val="005108EC"/>
    <w:rsid w:val="0051115E"/>
    <w:rsid w:val="0051192D"/>
    <w:rsid w:val="005130DC"/>
    <w:rsid w:val="00515DEE"/>
    <w:rsid w:val="00516674"/>
    <w:rsid w:val="00523047"/>
    <w:rsid w:val="00523497"/>
    <w:rsid w:val="0052437E"/>
    <w:rsid w:val="00526748"/>
    <w:rsid w:val="005324BC"/>
    <w:rsid w:val="00534D65"/>
    <w:rsid w:val="005357AE"/>
    <w:rsid w:val="0053624C"/>
    <w:rsid w:val="005363AB"/>
    <w:rsid w:val="00537360"/>
    <w:rsid w:val="00537601"/>
    <w:rsid w:val="005400AC"/>
    <w:rsid w:val="005419FF"/>
    <w:rsid w:val="00541C03"/>
    <w:rsid w:val="0055065F"/>
    <w:rsid w:val="00551879"/>
    <w:rsid w:val="00552715"/>
    <w:rsid w:val="00552FD2"/>
    <w:rsid w:val="00554DDE"/>
    <w:rsid w:val="005561A2"/>
    <w:rsid w:val="00557446"/>
    <w:rsid w:val="00557CB7"/>
    <w:rsid w:val="0056180E"/>
    <w:rsid w:val="00563AB6"/>
    <w:rsid w:val="0056402A"/>
    <w:rsid w:val="00564A9B"/>
    <w:rsid w:val="00565910"/>
    <w:rsid w:val="00566396"/>
    <w:rsid w:val="00567288"/>
    <w:rsid w:val="005705E9"/>
    <w:rsid w:val="0057106A"/>
    <w:rsid w:val="005713F6"/>
    <w:rsid w:val="00571420"/>
    <w:rsid w:val="005744A9"/>
    <w:rsid w:val="005749A0"/>
    <w:rsid w:val="00575246"/>
    <w:rsid w:val="00575FFA"/>
    <w:rsid w:val="00576F4A"/>
    <w:rsid w:val="0058066B"/>
    <w:rsid w:val="00580AB3"/>
    <w:rsid w:val="005811A2"/>
    <w:rsid w:val="00581A18"/>
    <w:rsid w:val="00582479"/>
    <w:rsid w:val="005827CB"/>
    <w:rsid w:val="00584594"/>
    <w:rsid w:val="00584BB1"/>
    <w:rsid w:val="00584FB0"/>
    <w:rsid w:val="005858AD"/>
    <w:rsid w:val="00585C2A"/>
    <w:rsid w:val="0058764F"/>
    <w:rsid w:val="0059041B"/>
    <w:rsid w:val="00591C8D"/>
    <w:rsid w:val="00591E43"/>
    <w:rsid w:val="005931C8"/>
    <w:rsid w:val="0059376F"/>
    <w:rsid w:val="00593A07"/>
    <w:rsid w:val="00593D4B"/>
    <w:rsid w:val="00594143"/>
    <w:rsid w:val="00595415"/>
    <w:rsid w:val="00595F35"/>
    <w:rsid w:val="005966E1"/>
    <w:rsid w:val="005969BA"/>
    <w:rsid w:val="005970F1"/>
    <w:rsid w:val="005A2582"/>
    <w:rsid w:val="005A29DD"/>
    <w:rsid w:val="005A2ACF"/>
    <w:rsid w:val="005A5188"/>
    <w:rsid w:val="005A6A0C"/>
    <w:rsid w:val="005A6F9F"/>
    <w:rsid w:val="005B0BC1"/>
    <w:rsid w:val="005B1B41"/>
    <w:rsid w:val="005B3816"/>
    <w:rsid w:val="005B3E84"/>
    <w:rsid w:val="005B4AC2"/>
    <w:rsid w:val="005B56EC"/>
    <w:rsid w:val="005B6F43"/>
    <w:rsid w:val="005C0A4A"/>
    <w:rsid w:val="005C1468"/>
    <w:rsid w:val="005C1B5F"/>
    <w:rsid w:val="005C1D72"/>
    <w:rsid w:val="005C29D6"/>
    <w:rsid w:val="005C2BDC"/>
    <w:rsid w:val="005C412E"/>
    <w:rsid w:val="005C5847"/>
    <w:rsid w:val="005D0119"/>
    <w:rsid w:val="005D2FFB"/>
    <w:rsid w:val="005D39FC"/>
    <w:rsid w:val="005D425C"/>
    <w:rsid w:val="005D4B62"/>
    <w:rsid w:val="005D5F65"/>
    <w:rsid w:val="005E233E"/>
    <w:rsid w:val="005E241B"/>
    <w:rsid w:val="005E2C8C"/>
    <w:rsid w:val="005E320A"/>
    <w:rsid w:val="005E40AA"/>
    <w:rsid w:val="005E5DE4"/>
    <w:rsid w:val="005E645B"/>
    <w:rsid w:val="005E7B08"/>
    <w:rsid w:val="005F0CC9"/>
    <w:rsid w:val="005F10BD"/>
    <w:rsid w:val="005F2DC5"/>
    <w:rsid w:val="005F2E64"/>
    <w:rsid w:val="005F404B"/>
    <w:rsid w:val="005F6B67"/>
    <w:rsid w:val="005F6E4D"/>
    <w:rsid w:val="005F6F36"/>
    <w:rsid w:val="00600532"/>
    <w:rsid w:val="00601863"/>
    <w:rsid w:val="00601C88"/>
    <w:rsid w:val="00602A4B"/>
    <w:rsid w:val="00603EF2"/>
    <w:rsid w:val="00604130"/>
    <w:rsid w:val="0060428E"/>
    <w:rsid w:val="00604291"/>
    <w:rsid w:val="00607D17"/>
    <w:rsid w:val="006104E7"/>
    <w:rsid w:val="00610F37"/>
    <w:rsid w:val="00612F9C"/>
    <w:rsid w:val="0061311A"/>
    <w:rsid w:val="00613C23"/>
    <w:rsid w:val="006174A7"/>
    <w:rsid w:val="006205C5"/>
    <w:rsid w:val="00622621"/>
    <w:rsid w:val="00622D33"/>
    <w:rsid w:val="00622F6D"/>
    <w:rsid w:val="00623E8D"/>
    <w:rsid w:val="0062524C"/>
    <w:rsid w:val="00627770"/>
    <w:rsid w:val="006277A4"/>
    <w:rsid w:val="00630435"/>
    <w:rsid w:val="006307B5"/>
    <w:rsid w:val="00631EDF"/>
    <w:rsid w:val="00632378"/>
    <w:rsid w:val="0063301B"/>
    <w:rsid w:val="006342C0"/>
    <w:rsid w:val="006375AA"/>
    <w:rsid w:val="006402A2"/>
    <w:rsid w:val="0064055F"/>
    <w:rsid w:val="006409DE"/>
    <w:rsid w:val="00641B66"/>
    <w:rsid w:val="00641D3E"/>
    <w:rsid w:val="006443FE"/>
    <w:rsid w:val="00644A0C"/>
    <w:rsid w:val="00645D5C"/>
    <w:rsid w:val="00647104"/>
    <w:rsid w:val="00651957"/>
    <w:rsid w:val="00651E96"/>
    <w:rsid w:val="00651F23"/>
    <w:rsid w:val="0065223A"/>
    <w:rsid w:val="00652C3B"/>
    <w:rsid w:val="00652CDD"/>
    <w:rsid w:val="0065366C"/>
    <w:rsid w:val="00653BC9"/>
    <w:rsid w:val="00654A35"/>
    <w:rsid w:val="006552F8"/>
    <w:rsid w:val="006553BC"/>
    <w:rsid w:val="00657ACA"/>
    <w:rsid w:val="00660459"/>
    <w:rsid w:val="00660A38"/>
    <w:rsid w:val="00662F5D"/>
    <w:rsid w:val="006639F2"/>
    <w:rsid w:val="00663BDE"/>
    <w:rsid w:val="00663F3A"/>
    <w:rsid w:val="00664A49"/>
    <w:rsid w:val="00664C65"/>
    <w:rsid w:val="00664E98"/>
    <w:rsid w:val="0066516B"/>
    <w:rsid w:val="00665416"/>
    <w:rsid w:val="00670285"/>
    <w:rsid w:val="00670826"/>
    <w:rsid w:val="00672D1F"/>
    <w:rsid w:val="00673096"/>
    <w:rsid w:val="006756E3"/>
    <w:rsid w:val="00684853"/>
    <w:rsid w:val="0068761A"/>
    <w:rsid w:val="0068790B"/>
    <w:rsid w:val="006915E9"/>
    <w:rsid w:val="00693461"/>
    <w:rsid w:val="00693788"/>
    <w:rsid w:val="006943C7"/>
    <w:rsid w:val="0069563F"/>
    <w:rsid w:val="00695B85"/>
    <w:rsid w:val="00695C4A"/>
    <w:rsid w:val="006A01CF"/>
    <w:rsid w:val="006A0A36"/>
    <w:rsid w:val="006A1199"/>
    <w:rsid w:val="006A22D4"/>
    <w:rsid w:val="006A5D40"/>
    <w:rsid w:val="006A71A3"/>
    <w:rsid w:val="006A73DE"/>
    <w:rsid w:val="006A7577"/>
    <w:rsid w:val="006A77D2"/>
    <w:rsid w:val="006B0444"/>
    <w:rsid w:val="006B0A6A"/>
    <w:rsid w:val="006B199D"/>
    <w:rsid w:val="006B3230"/>
    <w:rsid w:val="006B6D5F"/>
    <w:rsid w:val="006C4886"/>
    <w:rsid w:val="006C5AC8"/>
    <w:rsid w:val="006C6181"/>
    <w:rsid w:val="006D08CA"/>
    <w:rsid w:val="006D1030"/>
    <w:rsid w:val="006D11FB"/>
    <w:rsid w:val="006D3580"/>
    <w:rsid w:val="006D546C"/>
    <w:rsid w:val="006E065E"/>
    <w:rsid w:val="006E0770"/>
    <w:rsid w:val="006E09D0"/>
    <w:rsid w:val="006E0FFB"/>
    <w:rsid w:val="006E1F10"/>
    <w:rsid w:val="006E30B6"/>
    <w:rsid w:val="006E3156"/>
    <w:rsid w:val="006E3604"/>
    <w:rsid w:val="006E4F79"/>
    <w:rsid w:val="006E52DA"/>
    <w:rsid w:val="006E5F3D"/>
    <w:rsid w:val="006E7735"/>
    <w:rsid w:val="006E77FC"/>
    <w:rsid w:val="006F1111"/>
    <w:rsid w:val="006F1AAE"/>
    <w:rsid w:val="006F2BB9"/>
    <w:rsid w:val="006F5F6C"/>
    <w:rsid w:val="006F6EB6"/>
    <w:rsid w:val="006F7AFA"/>
    <w:rsid w:val="006F7CF0"/>
    <w:rsid w:val="00701279"/>
    <w:rsid w:val="00701513"/>
    <w:rsid w:val="00701CA8"/>
    <w:rsid w:val="00701E00"/>
    <w:rsid w:val="00701E07"/>
    <w:rsid w:val="0070223C"/>
    <w:rsid w:val="007029C9"/>
    <w:rsid w:val="00704258"/>
    <w:rsid w:val="007054D1"/>
    <w:rsid w:val="00707490"/>
    <w:rsid w:val="0071040B"/>
    <w:rsid w:val="007126AF"/>
    <w:rsid w:val="00713D5E"/>
    <w:rsid w:val="00714119"/>
    <w:rsid w:val="00714A94"/>
    <w:rsid w:val="00715C70"/>
    <w:rsid w:val="0071618B"/>
    <w:rsid w:val="007179B8"/>
    <w:rsid w:val="00717D07"/>
    <w:rsid w:val="007223F4"/>
    <w:rsid w:val="00722829"/>
    <w:rsid w:val="00723967"/>
    <w:rsid w:val="0072415E"/>
    <w:rsid w:val="0072536E"/>
    <w:rsid w:val="00725594"/>
    <w:rsid w:val="00726329"/>
    <w:rsid w:val="00726544"/>
    <w:rsid w:val="00726572"/>
    <w:rsid w:val="00726A92"/>
    <w:rsid w:val="0072723F"/>
    <w:rsid w:val="0073143B"/>
    <w:rsid w:val="00731D76"/>
    <w:rsid w:val="0073288E"/>
    <w:rsid w:val="007342EA"/>
    <w:rsid w:val="00734E6B"/>
    <w:rsid w:val="00735476"/>
    <w:rsid w:val="00736D1E"/>
    <w:rsid w:val="00737826"/>
    <w:rsid w:val="007401C8"/>
    <w:rsid w:val="00740654"/>
    <w:rsid w:val="007408E6"/>
    <w:rsid w:val="00741ABE"/>
    <w:rsid w:val="00741BB3"/>
    <w:rsid w:val="00744DCC"/>
    <w:rsid w:val="00745D13"/>
    <w:rsid w:val="00746518"/>
    <w:rsid w:val="0074750F"/>
    <w:rsid w:val="0074771D"/>
    <w:rsid w:val="00751632"/>
    <w:rsid w:val="007526EC"/>
    <w:rsid w:val="007528DE"/>
    <w:rsid w:val="00760D7D"/>
    <w:rsid w:val="00761F37"/>
    <w:rsid w:val="0076456D"/>
    <w:rsid w:val="00764921"/>
    <w:rsid w:val="00765494"/>
    <w:rsid w:val="00765921"/>
    <w:rsid w:val="00765A07"/>
    <w:rsid w:val="00765BC8"/>
    <w:rsid w:val="00766733"/>
    <w:rsid w:val="00770DCE"/>
    <w:rsid w:val="00771F90"/>
    <w:rsid w:val="007723E8"/>
    <w:rsid w:val="00776CE5"/>
    <w:rsid w:val="00780660"/>
    <w:rsid w:val="0078088C"/>
    <w:rsid w:val="00780E2C"/>
    <w:rsid w:val="00782B4F"/>
    <w:rsid w:val="007831E5"/>
    <w:rsid w:val="0078405C"/>
    <w:rsid w:val="0078421C"/>
    <w:rsid w:val="007846CD"/>
    <w:rsid w:val="007850A3"/>
    <w:rsid w:val="007851AC"/>
    <w:rsid w:val="0078553E"/>
    <w:rsid w:val="00786216"/>
    <w:rsid w:val="007876D6"/>
    <w:rsid w:val="00787DB2"/>
    <w:rsid w:val="00790928"/>
    <w:rsid w:val="00791912"/>
    <w:rsid w:val="00791C29"/>
    <w:rsid w:val="00792CDB"/>
    <w:rsid w:val="007954CA"/>
    <w:rsid w:val="00795742"/>
    <w:rsid w:val="007964DB"/>
    <w:rsid w:val="00796BB8"/>
    <w:rsid w:val="007A0846"/>
    <w:rsid w:val="007A4188"/>
    <w:rsid w:val="007A5E31"/>
    <w:rsid w:val="007A5F25"/>
    <w:rsid w:val="007A623D"/>
    <w:rsid w:val="007A680C"/>
    <w:rsid w:val="007A7A82"/>
    <w:rsid w:val="007A7E28"/>
    <w:rsid w:val="007B021D"/>
    <w:rsid w:val="007B0D8C"/>
    <w:rsid w:val="007B2F1F"/>
    <w:rsid w:val="007B34AD"/>
    <w:rsid w:val="007B4EE2"/>
    <w:rsid w:val="007B537B"/>
    <w:rsid w:val="007B7D5A"/>
    <w:rsid w:val="007C2CD6"/>
    <w:rsid w:val="007C2DA4"/>
    <w:rsid w:val="007C5A81"/>
    <w:rsid w:val="007D09A9"/>
    <w:rsid w:val="007D1242"/>
    <w:rsid w:val="007D2F1F"/>
    <w:rsid w:val="007D4D9A"/>
    <w:rsid w:val="007D648F"/>
    <w:rsid w:val="007D7BA6"/>
    <w:rsid w:val="007E2602"/>
    <w:rsid w:val="007E2817"/>
    <w:rsid w:val="007E30C1"/>
    <w:rsid w:val="007E3469"/>
    <w:rsid w:val="007E3BAA"/>
    <w:rsid w:val="007E482D"/>
    <w:rsid w:val="007E4AFE"/>
    <w:rsid w:val="007E5761"/>
    <w:rsid w:val="007E5B4F"/>
    <w:rsid w:val="007E5B5E"/>
    <w:rsid w:val="007E611A"/>
    <w:rsid w:val="007E6C2C"/>
    <w:rsid w:val="007E7F26"/>
    <w:rsid w:val="007F2FAC"/>
    <w:rsid w:val="007F4020"/>
    <w:rsid w:val="007F6A08"/>
    <w:rsid w:val="007F722A"/>
    <w:rsid w:val="007F72BC"/>
    <w:rsid w:val="007F79AC"/>
    <w:rsid w:val="00800A90"/>
    <w:rsid w:val="00801F76"/>
    <w:rsid w:val="00803072"/>
    <w:rsid w:val="0080459E"/>
    <w:rsid w:val="00805230"/>
    <w:rsid w:val="0080643E"/>
    <w:rsid w:val="00806F0F"/>
    <w:rsid w:val="008108DA"/>
    <w:rsid w:val="008115AB"/>
    <w:rsid w:val="00811779"/>
    <w:rsid w:val="00811FC9"/>
    <w:rsid w:val="00814F96"/>
    <w:rsid w:val="00815592"/>
    <w:rsid w:val="00815F83"/>
    <w:rsid w:val="008164B1"/>
    <w:rsid w:val="00816878"/>
    <w:rsid w:val="00817557"/>
    <w:rsid w:val="00817A6E"/>
    <w:rsid w:val="008205F0"/>
    <w:rsid w:val="00820AC5"/>
    <w:rsid w:val="00820B53"/>
    <w:rsid w:val="0082333C"/>
    <w:rsid w:val="008247E8"/>
    <w:rsid w:val="0082480D"/>
    <w:rsid w:val="0082526E"/>
    <w:rsid w:val="008274D0"/>
    <w:rsid w:val="00827D66"/>
    <w:rsid w:val="0083086F"/>
    <w:rsid w:val="00830F16"/>
    <w:rsid w:val="0083166B"/>
    <w:rsid w:val="00831A91"/>
    <w:rsid w:val="00832E78"/>
    <w:rsid w:val="00833229"/>
    <w:rsid w:val="0083324C"/>
    <w:rsid w:val="00833E97"/>
    <w:rsid w:val="0083420B"/>
    <w:rsid w:val="008365BD"/>
    <w:rsid w:val="00836EE3"/>
    <w:rsid w:val="00836F08"/>
    <w:rsid w:val="0084091A"/>
    <w:rsid w:val="0084125B"/>
    <w:rsid w:val="008413FD"/>
    <w:rsid w:val="00843A37"/>
    <w:rsid w:val="00843AFF"/>
    <w:rsid w:val="00843C31"/>
    <w:rsid w:val="00845069"/>
    <w:rsid w:val="00846046"/>
    <w:rsid w:val="0085134D"/>
    <w:rsid w:val="00852A14"/>
    <w:rsid w:val="0085575C"/>
    <w:rsid w:val="00857808"/>
    <w:rsid w:val="0086267C"/>
    <w:rsid w:val="00863C2E"/>
    <w:rsid w:val="00863F3F"/>
    <w:rsid w:val="00864B79"/>
    <w:rsid w:val="00864DA5"/>
    <w:rsid w:val="00865D56"/>
    <w:rsid w:val="00867074"/>
    <w:rsid w:val="0087022E"/>
    <w:rsid w:val="008705F1"/>
    <w:rsid w:val="008713B1"/>
    <w:rsid w:val="008714EA"/>
    <w:rsid w:val="0087391B"/>
    <w:rsid w:val="008748F7"/>
    <w:rsid w:val="008758CE"/>
    <w:rsid w:val="00877026"/>
    <w:rsid w:val="008801CC"/>
    <w:rsid w:val="008802E5"/>
    <w:rsid w:val="008808C6"/>
    <w:rsid w:val="00881449"/>
    <w:rsid w:val="008818C3"/>
    <w:rsid w:val="0088214F"/>
    <w:rsid w:val="008835D3"/>
    <w:rsid w:val="0088514D"/>
    <w:rsid w:val="00885572"/>
    <w:rsid w:val="00885EF5"/>
    <w:rsid w:val="00886115"/>
    <w:rsid w:val="00886505"/>
    <w:rsid w:val="0088702C"/>
    <w:rsid w:val="00887C82"/>
    <w:rsid w:val="0089015E"/>
    <w:rsid w:val="008905BE"/>
    <w:rsid w:val="00890927"/>
    <w:rsid w:val="008909A0"/>
    <w:rsid w:val="008931AA"/>
    <w:rsid w:val="008937C6"/>
    <w:rsid w:val="00895206"/>
    <w:rsid w:val="008966CA"/>
    <w:rsid w:val="00897FDB"/>
    <w:rsid w:val="008A0116"/>
    <w:rsid w:val="008A0FBC"/>
    <w:rsid w:val="008A1936"/>
    <w:rsid w:val="008A1A4A"/>
    <w:rsid w:val="008A1F8D"/>
    <w:rsid w:val="008A32B9"/>
    <w:rsid w:val="008A3642"/>
    <w:rsid w:val="008A380A"/>
    <w:rsid w:val="008A3B98"/>
    <w:rsid w:val="008A49B1"/>
    <w:rsid w:val="008A514C"/>
    <w:rsid w:val="008A57AE"/>
    <w:rsid w:val="008A6A63"/>
    <w:rsid w:val="008A6AAC"/>
    <w:rsid w:val="008A6B97"/>
    <w:rsid w:val="008A7C89"/>
    <w:rsid w:val="008B0D63"/>
    <w:rsid w:val="008B3A72"/>
    <w:rsid w:val="008B45A5"/>
    <w:rsid w:val="008B4E19"/>
    <w:rsid w:val="008B6E8C"/>
    <w:rsid w:val="008C19FE"/>
    <w:rsid w:val="008C2131"/>
    <w:rsid w:val="008C23BA"/>
    <w:rsid w:val="008C4580"/>
    <w:rsid w:val="008C5223"/>
    <w:rsid w:val="008C7491"/>
    <w:rsid w:val="008C77B3"/>
    <w:rsid w:val="008C7FD5"/>
    <w:rsid w:val="008D07F3"/>
    <w:rsid w:val="008D15AA"/>
    <w:rsid w:val="008D172D"/>
    <w:rsid w:val="008D2FD2"/>
    <w:rsid w:val="008D3E87"/>
    <w:rsid w:val="008D4BEF"/>
    <w:rsid w:val="008D502A"/>
    <w:rsid w:val="008D5916"/>
    <w:rsid w:val="008D59AB"/>
    <w:rsid w:val="008D5C84"/>
    <w:rsid w:val="008E3E49"/>
    <w:rsid w:val="008E4025"/>
    <w:rsid w:val="008E4304"/>
    <w:rsid w:val="008E44DB"/>
    <w:rsid w:val="008E4738"/>
    <w:rsid w:val="008E4785"/>
    <w:rsid w:val="008E64CE"/>
    <w:rsid w:val="008E7303"/>
    <w:rsid w:val="008E7C09"/>
    <w:rsid w:val="008F099A"/>
    <w:rsid w:val="008F140F"/>
    <w:rsid w:val="008F2A4E"/>
    <w:rsid w:val="008F35C0"/>
    <w:rsid w:val="008F4708"/>
    <w:rsid w:val="008F4E36"/>
    <w:rsid w:val="008F6888"/>
    <w:rsid w:val="00900C70"/>
    <w:rsid w:val="009018B9"/>
    <w:rsid w:val="009061CD"/>
    <w:rsid w:val="00907F07"/>
    <w:rsid w:val="00910CDA"/>
    <w:rsid w:val="00911508"/>
    <w:rsid w:val="00911AC4"/>
    <w:rsid w:val="00911B22"/>
    <w:rsid w:val="00912B22"/>
    <w:rsid w:val="0091402B"/>
    <w:rsid w:val="009144AA"/>
    <w:rsid w:val="009144C8"/>
    <w:rsid w:val="0091549B"/>
    <w:rsid w:val="009159F9"/>
    <w:rsid w:val="00915F8E"/>
    <w:rsid w:val="00916128"/>
    <w:rsid w:val="00916137"/>
    <w:rsid w:val="009175A9"/>
    <w:rsid w:val="00920FBA"/>
    <w:rsid w:val="009219B5"/>
    <w:rsid w:val="00922062"/>
    <w:rsid w:val="00924F80"/>
    <w:rsid w:val="009251D6"/>
    <w:rsid w:val="00926B78"/>
    <w:rsid w:val="00927B77"/>
    <w:rsid w:val="00931396"/>
    <w:rsid w:val="009318E5"/>
    <w:rsid w:val="00932A8F"/>
    <w:rsid w:val="00933617"/>
    <w:rsid w:val="00933DB3"/>
    <w:rsid w:val="00935938"/>
    <w:rsid w:val="00941132"/>
    <w:rsid w:val="00941B42"/>
    <w:rsid w:val="00944546"/>
    <w:rsid w:val="00944D55"/>
    <w:rsid w:val="00946CA3"/>
    <w:rsid w:val="0094757D"/>
    <w:rsid w:val="00950041"/>
    <w:rsid w:val="00952268"/>
    <w:rsid w:val="0095280F"/>
    <w:rsid w:val="00952E25"/>
    <w:rsid w:val="0095534A"/>
    <w:rsid w:val="00955E3B"/>
    <w:rsid w:val="009563F9"/>
    <w:rsid w:val="009564D6"/>
    <w:rsid w:val="00961853"/>
    <w:rsid w:val="00961D12"/>
    <w:rsid w:val="009639F4"/>
    <w:rsid w:val="0096529F"/>
    <w:rsid w:val="00967975"/>
    <w:rsid w:val="009726A0"/>
    <w:rsid w:val="009735FD"/>
    <w:rsid w:val="009739BE"/>
    <w:rsid w:val="00974EE1"/>
    <w:rsid w:val="00975234"/>
    <w:rsid w:val="009758AA"/>
    <w:rsid w:val="00976640"/>
    <w:rsid w:val="009771F9"/>
    <w:rsid w:val="009779F6"/>
    <w:rsid w:val="00980921"/>
    <w:rsid w:val="00980BAA"/>
    <w:rsid w:val="00981E22"/>
    <w:rsid w:val="00982231"/>
    <w:rsid w:val="00982A04"/>
    <w:rsid w:val="00982B40"/>
    <w:rsid w:val="0098340D"/>
    <w:rsid w:val="00983BE8"/>
    <w:rsid w:val="00983ED3"/>
    <w:rsid w:val="009847F4"/>
    <w:rsid w:val="00984925"/>
    <w:rsid w:val="00987ED0"/>
    <w:rsid w:val="00990DA4"/>
    <w:rsid w:val="00991A92"/>
    <w:rsid w:val="00992236"/>
    <w:rsid w:val="00993AA0"/>
    <w:rsid w:val="00994254"/>
    <w:rsid w:val="00994B28"/>
    <w:rsid w:val="00995995"/>
    <w:rsid w:val="0099687C"/>
    <w:rsid w:val="0099734A"/>
    <w:rsid w:val="00997D51"/>
    <w:rsid w:val="009A01CC"/>
    <w:rsid w:val="009A1556"/>
    <w:rsid w:val="009A259F"/>
    <w:rsid w:val="009A2786"/>
    <w:rsid w:val="009A29BD"/>
    <w:rsid w:val="009A3235"/>
    <w:rsid w:val="009A3AB8"/>
    <w:rsid w:val="009A4499"/>
    <w:rsid w:val="009A48BF"/>
    <w:rsid w:val="009B06D3"/>
    <w:rsid w:val="009B195F"/>
    <w:rsid w:val="009B200E"/>
    <w:rsid w:val="009B234A"/>
    <w:rsid w:val="009B2D0F"/>
    <w:rsid w:val="009B3652"/>
    <w:rsid w:val="009B3682"/>
    <w:rsid w:val="009B42CF"/>
    <w:rsid w:val="009B53C8"/>
    <w:rsid w:val="009B5C03"/>
    <w:rsid w:val="009B6088"/>
    <w:rsid w:val="009B6CB1"/>
    <w:rsid w:val="009C014B"/>
    <w:rsid w:val="009C07E3"/>
    <w:rsid w:val="009C161C"/>
    <w:rsid w:val="009C18FC"/>
    <w:rsid w:val="009C3D71"/>
    <w:rsid w:val="009C420D"/>
    <w:rsid w:val="009C4919"/>
    <w:rsid w:val="009C4EBA"/>
    <w:rsid w:val="009C52E8"/>
    <w:rsid w:val="009C56A2"/>
    <w:rsid w:val="009C7B48"/>
    <w:rsid w:val="009D3A9F"/>
    <w:rsid w:val="009D42C7"/>
    <w:rsid w:val="009D51F4"/>
    <w:rsid w:val="009D545D"/>
    <w:rsid w:val="009D5DBB"/>
    <w:rsid w:val="009D6D76"/>
    <w:rsid w:val="009E1D50"/>
    <w:rsid w:val="009E6064"/>
    <w:rsid w:val="009E794D"/>
    <w:rsid w:val="009F1AD1"/>
    <w:rsid w:val="009F20FE"/>
    <w:rsid w:val="009F2BD8"/>
    <w:rsid w:val="009F2C80"/>
    <w:rsid w:val="009F40F8"/>
    <w:rsid w:val="009F5191"/>
    <w:rsid w:val="009F5632"/>
    <w:rsid w:val="00A009F8"/>
    <w:rsid w:val="00A0173A"/>
    <w:rsid w:val="00A0189B"/>
    <w:rsid w:val="00A03C83"/>
    <w:rsid w:val="00A04948"/>
    <w:rsid w:val="00A0497B"/>
    <w:rsid w:val="00A057D6"/>
    <w:rsid w:val="00A100C1"/>
    <w:rsid w:val="00A1018D"/>
    <w:rsid w:val="00A12E18"/>
    <w:rsid w:val="00A14BEA"/>
    <w:rsid w:val="00A14F48"/>
    <w:rsid w:val="00A15257"/>
    <w:rsid w:val="00A1675D"/>
    <w:rsid w:val="00A22A5C"/>
    <w:rsid w:val="00A22CEE"/>
    <w:rsid w:val="00A22CF8"/>
    <w:rsid w:val="00A23075"/>
    <w:rsid w:val="00A23518"/>
    <w:rsid w:val="00A236EA"/>
    <w:rsid w:val="00A253BE"/>
    <w:rsid w:val="00A255F9"/>
    <w:rsid w:val="00A257BA"/>
    <w:rsid w:val="00A260AD"/>
    <w:rsid w:val="00A26343"/>
    <w:rsid w:val="00A3039F"/>
    <w:rsid w:val="00A30A7D"/>
    <w:rsid w:val="00A3205A"/>
    <w:rsid w:val="00A34D45"/>
    <w:rsid w:val="00A34F1E"/>
    <w:rsid w:val="00A36075"/>
    <w:rsid w:val="00A41275"/>
    <w:rsid w:val="00A4138D"/>
    <w:rsid w:val="00A42071"/>
    <w:rsid w:val="00A432F8"/>
    <w:rsid w:val="00A4336E"/>
    <w:rsid w:val="00A45069"/>
    <w:rsid w:val="00A464A0"/>
    <w:rsid w:val="00A47977"/>
    <w:rsid w:val="00A47C32"/>
    <w:rsid w:val="00A50AE2"/>
    <w:rsid w:val="00A51F9C"/>
    <w:rsid w:val="00A53A18"/>
    <w:rsid w:val="00A53AC5"/>
    <w:rsid w:val="00A54150"/>
    <w:rsid w:val="00A552D2"/>
    <w:rsid w:val="00A5777B"/>
    <w:rsid w:val="00A60125"/>
    <w:rsid w:val="00A62AC6"/>
    <w:rsid w:val="00A637EA"/>
    <w:rsid w:val="00A65396"/>
    <w:rsid w:val="00A65937"/>
    <w:rsid w:val="00A65F62"/>
    <w:rsid w:val="00A67231"/>
    <w:rsid w:val="00A67F6E"/>
    <w:rsid w:val="00A70DB3"/>
    <w:rsid w:val="00A712B1"/>
    <w:rsid w:val="00A71BEB"/>
    <w:rsid w:val="00A73723"/>
    <w:rsid w:val="00A777EE"/>
    <w:rsid w:val="00A820EE"/>
    <w:rsid w:val="00A83746"/>
    <w:rsid w:val="00A85233"/>
    <w:rsid w:val="00A86A0C"/>
    <w:rsid w:val="00A87E20"/>
    <w:rsid w:val="00A90D13"/>
    <w:rsid w:val="00A953CF"/>
    <w:rsid w:val="00A95887"/>
    <w:rsid w:val="00A96DE6"/>
    <w:rsid w:val="00A96F40"/>
    <w:rsid w:val="00A97218"/>
    <w:rsid w:val="00A97477"/>
    <w:rsid w:val="00AA055D"/>
    <w:rsid w:val="00AA0956"/>
    <w:rsid w:val="00AA0ADC"/>
    <w:rsid w:val="00AA0BF2"/>
    <w:rsid w:val="00AA1A73"/>
    <w:rsid w:val="00AA5CBB"/>
    <w:rsid w:val="00AA633A"/>
    <w:rsid w:val="00AA6B98"/>
    <w:rsid w:val="00AA7759"/>
    <w:rsid w:val="00AB14E6"/>
    <w:rsid w:val="00AB1C8C"/>
    <w:rsid w:val="00AB2DDC"/>
    <w:rsid w:val="00AB4CD8"/>
    <w:rsid w:val="00AB74A8"/>
    <w:rsid w:val="00AC4C9E"/>
    <w:rsid w:val="00AC7086"/>
    <w:rsid w:val="00AC71A5"/>
    <w:rsid w:val="00AC726E"/>
    <w:rsid w:val="00AC76B5"/>
    <w:rsid w:val="00AD1644"/>
    <w:rsid w:val="00AD2432"/>
    <w:rsid w:val="00AD329A"/>
    <w:rsid w:val="00AD50CE"/>
    <w:rsid w:val="00AD5C80"/>
    <w:rsid w:val="00AD7175"/>
    <w:rsid w:val="00AE2B44"/>
    <w:rsid w:val="00AE4B50"/>
    <w:rsid w:val="00AE717E"/>
    <w:rsid w:val="00AE770F"/>
    <w:rsid w:val="00AF007C"/>
    <w:rsid w:val="00AF1549"/>
    <w:rsid w:val="00AF3C36"/>
    <w:rsid w:val="00AF4E07"/>
    <w:rsid w:val="00AF6C15"/>
    <w:rsid w:val="00AF7CC9"/>
    <w:rsid w:val="00B03282"/>
    <w:rsid w:val="00B04AAB"/>
    <w:rsid w:val="00B05087"/>
    <w:rsid w:val="00B05274"/>
    <w:rsid w:val="00B0558A"/>
    <w:rsid w:val="00B05BBC"/>
    <w:rsid w:val="00B05FB4"/>
    <w:rsid w:val="00B07082"/>
    <w:rsid w:val="00B0797C"/>
    <w:rsid w:val="00B07AF5"/>
    <w:rsid w:val="00B07C3D"/>
    <w:rsid w:val="00B07E86"/>
    <w:rsid w:val="00B10147"/>
    <w:rsid w:val="00B11A29"/>
    <w:rsid w:val="00B11F82"/>
    <w:rsid w:val="00B1201C"/>
    <w:rsid w:val="00B1222C"/>
    <w:rsid w:val="00B12493"/>
    <w:rsid w:val="00B1445C"/>
    <w:rsid w:val="00B15406"/>
    <w:rsid w:val="00B16B41"/>
    <w:rsid w:val="00B176A6"/>
    <w:rsid w:val="00B1798D"/>
    <w:rsid w:val="00B206C0"/>
    <w:rsid w:val="00B20B6B"/>
    <w:rsid w:val="00B20D3A"/>
    <w:rsid w:val="00B21531"/>
    <w:rsid w:val="00B21D8A"/>
    <w:rsid w:val="00B23434"/>
    <w:rsid w:val="00B242BF"/>
    <w:rsid w:val="00B258BC"/>
    <w:rsid w:val="00B25E44"/>
    <w:rsid w:val="00B267F7"/>
    <w:rsid w:val="00B30393"/>
    <w:rsid w:val="00B309D5"/>
    <w:rsid w:val="00B327F1"/>
    <w:rsid w:val="00B32EE6"/>
    <w:rsid w:val="00B33255"/>
    <w:rsid w:val="00B33286"/>
    <w:rsid w:val="00B344B7"/>
    <w:rsid w:val="00B354CD"/>
    <w:rsid w:val="00B35E5B"/>
    <w:rsid w:val="00B36C7B"/>
    <w:rsid w:val="00B37855"/>
    <w:rsid w:val="00B37E23"/>
    <w:rsid w:val="00B40AC0"/>
    <w:rsid w:val="00B40BDB"/>
    <w:rsid w:val="00B426FD"/>
    <w:rsid w:val="00B451DA"/>
    <w:rsid w:val="00B45666"/>
    <w:rsid w:val="00B4675D"/>
    <w:rsid w:val="00B47145"/>
    <w:rsid w:val="00B50F60"/>
    <w:rsid w:val="00B51694"/>
    <w:rsid w:val="00B51934"/>
    <w:rsid w:val="00B53A0D"/>
    <w:rsid w:val="00B5584C"/>
    <w:rsid w:val="00B55FA0"/>
    <w:rsid w:val="00B5609B"/>
    <w:rsid w:val="00B575D0"/>
    <w:rsid w:val="00B57EDB"/>
    <w:rsid w:val="00B61299"/>
    <w:rsid w:val="00B62639"/>
    <w:rsid w:val="00B6343C"/>
    <w:rsid w:val="00B6478E"/>
    <w:rsid w:val="00B66AA8"/>
    <w:rsid w:val="00B67299"/>
    <w:rsid w:val="00B6749B"/>
    <w:rsid w:val="00B7015E"/>
    <w:rsid w:val="00B7023F"/>
    <w:rsid w:val="00B715DA"/>
    <w:rsid w:val="00B71CE9"/>
    <w:rsid w:val="00B72D2C"/>
    <w:rsid w:val="00B73E4D"/>
    <w:rsid w:val="00B76BA7"/>
    <w:rsid w:val="00B80437"/>
    <w:rsid w:val="00B81161"/>
    <w:rsid w:val="00B821AB"/>
    <w:rsid w:val="00B83FB8"/>
    <w:rsid w:val="00B85342"/>
    <w:rsid w:val="00B86193"/>
    <w:rsid w:val="00B8782A"/>
    <w:rsid w:val="00B8796A"/>
    <w:rsid w:val="00B90C4E"/>
    <w:rsid w:val="00B91871"/>
    <w:rsid w:val="00B91F19"/>
    <w:rsid w:val="00B92A81"/>
    <w:rsid w:val="00B9314F"/>
    <w:rsid w:val="00B93B3C"/>
    <w:rsid w:val="00B9644C"/>
    <w:rsid w:val="00B96462"/>
    <w:rsid w:val="00B968DA"/>
    <w:rsid w:val="00B972C4"/>
    <w:rsid w:val="00B97908"/>
    <w:rsid w:val="00B97C80"/>
    <w:rsid w:val="00B97DE2"/>
    <w:rsid w:val="00BA2435"/>
    <w:rsid w:val="00BA265D"/>
    <w:rsid w:val="00BA3B46"/>
    <w:rsid w:val="00BA4EC6"/>
    <w:rsid w:val="00BA537A"/>
    <w:rsid w:val="00BA693E"/>
    <w:rsid w:val="00BA7A36"/>
    <w:rsid w:val="00BB01CF"/>
    <w:rsid w:val="00BB09DC"/>
    <w:rsid w:val="00BB187B"/>
    <w:rsid w:val="00BB2920"/>
    <w:rsid w:val="00BB2D14"/>
    <w:rsid w:val="00BB35A7"/>
    <w:rsid w:val="00BB37D0"/>
    <w:rsid w:val="00BB3F2F"/>
    <w:rsid w:val="00BB4BF3"/>
    <w:rsid w:val="00BB4C5A"/>
    <w:rsid w:val="00BB4F61"/>
    <w:rsid w:val="00BB5042"/>
    <w:rsid w:val="00BB54AF"/>
    <w:rsid w:val="00BB6B06"/>
    <w:rsid w:val="00BB7658"/>
    <w:rsid w:val="00BC00AD"/>
    <w:rsid w:val="00BC0288"/>
    <w:rsid w:val="00BC0D65"/>
    <w:rsid w:val="00BC1788"/>
    <w:rsid w:val="00BC1AD9"/>
    <w:rsid w:val="00BC228F"/>
    <w:rsid w:val="00BC33A3"/>
    <w:rsid w:val="00BC39BB"/>
    <w:rsid w:val="00BC41DC"/>
    <w:rsid w:val="00BC43CE"/>
    <w:rsid w:val="00BC450E"/>
    <w:rsid w:val="00BC56BF"/>
    <w:rsid w:val="00BC759B"/>
    <w:rsid w:val="00BC7752"/>
    <w:rsid w:val="00BD24C7"/>
    <w:rsid w:val="00BD2B5B"/>
    <w:rsid w:val="00BD2E20"/>
    <w:rsid w:val="00BD663F"/>
    <w:rsid w:val="00BD7DE9"/>
    <w:rsid w:val="00BE26C7"/>
    <w:rsid w:val="00BE2B3F"/>
    <w:rsid w:val="00BE5269"/>
    <w:rsid w:val="00BE6524"/>
    <w:rsid w:val="00BE7336"/>
    <w:rsid w:val="00BE73AD"/>
    <w:rsid w:val="00BF051C"/>
    <w:rsid w:val="00BF0558"/>
    <w:rsid w:val="00BF4340"/>
    <w:rsid w:val="00BF4AC6"/>
    <w:rsid w:val="00BF5E5C"/>
    <w:rsid w:val="00BF693D"/>
    <w:rsid w:val="00BF6D7D"/>
    <w:rsid w:val="00BF78D5"/>
    <w:rsid w:val="00C001C3"/>
    <w:rsid w:val="00C0023E"/>
    <w:rsid w:val="00C01D25"/>
    <w:rsid w:val="00C02429"/>
    <w:rsid w:val="00C033C4"/>
    <w:rsid w:val="00C0415A"/>
    <w:rsid w:val="00C044C3"/>
    <w:rsid w:val="00C077A8"/>
    <w:rsid w:val="00C07CAC"/>
    <w:rsid w:val="00C07E2E"/>
    <w:rsid w:val="00C10325"/>
    <w:rsid w:val="00C11767"/>
    <w:rsid w:val="00C12D7F"/>
    <w:rsid w:val="00C132A5"/>
    <w:rsid w:val="00C150E1"/>
    <w:rsid w:val="00C1513C"/>
    <w:rsid w:val="00C15753"/>
    <w:rsid w:val="00C1632D"/>
    <w:rsid w:val="00C1639A"/>
    <w:rsid w:val="00C17851"/>
    <w:rsid w:val="00C205E7"/>
    <w:rsid w:val="00C21B9E"/>
    <w:rsid w:val="00C22279"/>
    <w:rsid w:val="00C224EE"/>
    <w:rsid w:val="00C227D5"/>
    <w:rsid w:val="00C22A14"/>
    <w:rsid w:val="00C22DC8"/>
    <w:rsid w:val="00C2351E"/>
    <w:rsid w:val="00C241E7"/>
    <w:rsid w:val="00C24382"/>
    <w:rsid w:val="00C25650"/>
    <w:rsid w:val="00C25EE8"/>
    <w:rsid w:val="00C30702"/>
    <w:rsid w:val="00C31719"/>
    <w:rsid w:val="00C31B42"/>
    <w:rsid w:val="00C31E3A"/>
    <w:rsid w:val="00C32EFA"/>
    <w:rsid w:val="00C33076"/>
    <w:rsid w:val="00C3583B"/>
    <w:rsid w:val="00C35E17"/>
    <w:rsid w:val="00C37564"/>
    <w:rsid w:val="00C37903"/>
    <w:rsid w:val="00C43077"/>
    <w:rsid w:val="00C436B6"/>
    <w:rsid w:val="00C43D81"/>
    <w:rsid w:val="00C4526F"/>
    <w:rsid w:val="00C46935"/>
    <w:rsid w:val="00C46EAA"/>
    <w:rsid w:val="00C47CD8"/>
    <w:rsid w:val="00C51029"/>
    <w:rsid w:val="00C5118B"/>
    <w:rsid w:val="00C51ABD"/>
    <w:rsid w:val="00C5592A"/>
    <w:rsid w:val="00C604B9"/>
    <w:rsid w:val="00C62322"/>
    <w:rsid w:val="00C654F4"/>
    <w:rsid w:val="00C676E1"/>
    <w:rsid w:val="00C70B26"/>
    <w:rsid w:val="00C71F50"/>
    <w:rsid w:val="00C72BAF"/>
    <w:rsid w:val="00C746B2"/>
    <w:rsid w:val="00C7493E"/>
    <w:rsid w:val="00C77AC4"/>
    <w:rsid w:val="00C83B93"/>
    <w:rsid w:val="00C83BB7"/>
    <w:rsid w:val="00C83C3F"/>
    <w:rsid w:val="00C9038B"/>
    <w:rsid w:val="00C92220"/>
    <w:rsid w:val="00C93BE3"/>
    <w:rsid w:val="00C940BF"/>
    <w:rsid w:val="00C957AD"/>
    <w:rsid w:val="00C95BB1"/>
    <w:rsid w:val="00C968B5"/>
    <w:rsid w:val="00C96E41"/>
    <w:rsid w:val="00CA0558"/>
    <w:rsid w:val="00CA0C3B"/>
    <w:rsid w:val="00CA0F42"/>
    <w:rsid w:val="00CA11B4"/>
    <w:rsid w:val="00CA1503"/>
    <w:rsid w:val="00CA20B4"/>
    <w:rsid w:val="00CA40F1"/>
    <w:rsid w:val="00CA5090"/>
    <w:rsid w:val="00CA514F"/>
    <w:rsid w:val="00CA76BE"/>
    <w:rsid w:val="00CB0984"/>
    <w:rsid w:val="00CB0B1A"/>
    <w:rsid w:val="00CB16C4"/>
    <w:rsid w:val="00CB3AFF"/>
    <w:rsid w:val="00CC006E"/>
    <w:rsid w:val="00CC247E"/>
    <w:rsid w:val="00CC3FBA"/>
    <w:rsid w:val="00CC4020"/>
    <w:rsid w:val="00CC4B82"/>
    <w:rsid w:val="00CC5361"/>
    <w:rsid w:val="00CC5E7D"/>
    <w:rsid w:val="00CD1438"/>
    <w:rsid w:val="00CD1A29"/>
    <w:rsid w:val="00CD2BBB"/>
    <w:rsid w:val="00CD4D82"/>
    <w:rsid w:val="00CD583A"/>
    <w:rsid w:val="00CD5894"/>
    <w:rsid w:val="00CD6074"/>
    <w:rsid w:val="00CD6D5B"/>
    <w:rsid w:val="00CD6FA8"/>
    <w:rsid w:val="00CE4A43"/>
    <w:rsid w:val="00CE57B0"/>
    <w:rsid w:val="00CE7AB6"/>
    <w:rsid w:val="00CF29C3"/>
    <w:rsid w:val="00CF34B9"/>
    <w:rsid w:val="00CF3594"/>
    <w:rsid w:val="00CF3660"/>
    <w:rsid w:val="00CF36AA"/>
    <w:rsid w:val="00CF4598"/>
    <w:rsid w:val="00CF55E7"/>
    <w:rsid w:val="00CF640A"/>
    <w:rsid w:val="00D00258"/>
    <w:rsid w:val="00D00850"/>
    <w:rsid w:val="00D01061"/>
    <w:rsid w:val="00D027F2"/>
    <w:rsid w:val="00D036F0"/>
    <w:rsid w:val="00D03C79"/>
    <w:rsid w:val="00D047F6"/>
    <w:rsid w:val="00D04D31"/>
    <w:rsid w:val="00D07E9C"/>
    <w:rsid w:val="00D10457"/>
    <w:rsid w:val="00D11049"/>
    <w:rsid w:val="00D11384"/>
    <w:rsid w:val="00D11BEE"/>
    <w:rsid w:val="00D12CFB"/>
    <w:rsid w:val="00D137B5"/>
    <w:rsid w:val="00D13F11"/>
    <w:rsid w:val="00D157DA"/>
    <w:rsid w:val="00D167AA"/>
    <w:rsid w:val="00D2088D"/>
    <w:rsid w:val="00D22C32"/>
    <w:rsid w:val="00D2332F"/>
    <w:rsid w:val="00D233B7"/>
    <w:rsid w:val="00D23F26"/>
    <w:rsid w:val="00D24732"/>
    <w:rsid w:val="00D25774"/>
    <w:rsid w:val="00D26E39"/>
    <w:rsid w:val="00D3050E"/>
    <w:rsid w:val="00D30746"/>
    <w:rsid w:val="00D31CCF"/>
    <w:rsid w:val="00D3278A"/>
    <w:rsid w:val="00D33EE7"/>
    <w:rsid w:val="00D34DA6"/>
    <w:rsid w:val="00D355E8"/>
    <w:rsid w:val="00D36BB1"/>
    <w:rsid w:val="00D36D1D"/>
    <w:rsid w:val="00D376D3"/>
    <w:rsid w:val="00D43E09"/>
    <w:rsid w:val="00D44628"/>
    <w:rsid w:val="00D44B83"/>
    <w:rsid w:val="00D45D08"/>
    <w:rsid w:val="00D469CD"/>
    <w:rsid w:val="00D46CCC"/>
    <w:rsid w:val="00D51AE7"/>
    <w:rsid w:val="00D51BAD"/>
    <w:rsid w:val="00D522D4"/>
    <w:rsid w:val="00D54576"/>
    <w:rsid w:val="00D546AF"/>
    <w:rsid w:val="00D54E80"/>
    <w:rsid w:val="00D55824"/>
    <w:rsid w:val="00D559B8"/>
    <w:rsid w:val="00D55C70"/>
    <w:rsid w:val="00D55CC5"/>
    <w:rsid w:val="00D56BF9"/>
    <w:rsid w:val="00D57100"/>
    <w:rsid w:val="00D57190"/>
    <w:rsid w:val="00D604BC"/>
    <w:rsid w:val="00D604E7"/>
    <w:rsid w:val="00D62B10"/>
    <w:rsid w:val="00D65D01"/>
    <w:rsid w:val="00D669F2"/>
    <w:rsid w:val="00D718F2"/>
    <w:rsid w:val="00D7209F"/>
    <w:rsid w:val="00D727B0"/>
    <w:rsid w:val="00D72AD3"/>
    <w:rsid w:val="00D72B8C"/>
    <w:rsid w:val="00D75A8D"/>
    <w:rsid w:val="00D765C3"/>
    <w:rsid w:val="00D76C2C"/>
    <w:rsid w:val="00D77B58"/>
    <w:rsid w:val="00D809BF"/>
    <w:rsid w:val="00D81503"/>
    <w:rsid w:val="00D8298F"/>
    <w:rsid w:val="00D85B57"/>
    <w:rsid w:val="00D864B7"/>
    <w:rsid w:val="00D86E5B"/>
    <w:rsid w:val="00D87557"/>
    <w:rsid w:val="00D91187"/>
    <w:rsid w:val="00D91C89"/>
    <w:rsid w:val="00D93943"/>
    <w:rsid w:val="00D94EBE"/>
    <w:rsid w:val="00D96510"/>
    <w:rsid w:val="00D974CA"/>
    <w:rsid w:val="00D97A0C"/>
    <w:rsid w:val="00DA274B"/>
    <w:rsid w:val="00DA2BA9"/>
    <w:rsid w:val="00DA306C"/>
    <w:rsid w:val="00DA41B9"/>
    <w:rsid w:val="00DA5C42"/>
    <w:rsid w:val="00DB022A"/>
    <w:rsid w:val="00DB37E7"/>
    <w:rsid w:val="00DB46A2"/>
    <w:rsid w:val="00DB4E50"/>
    <w:rsid w:val="00DB5145"/>
    <w:rsid w:val="00DB53C6"/>
    <w:rsid w:val="00DB5795"/>
    <w:rsid w:val="00DB5A1E"/>
    <w:rsid w:val="00DB60F0"/>
    <w:rsid w:val="00DB61A6"/>
    <w:rsid w:val="00DB688D"/>
    <w:rsid w:val="00DB6A23"/>
    <w:rsid w:val="00DC02A3"/>
    <w:rsid w:val="00DC0BB9"/>
    <w:rsid w:val="00DC0EA0"/>
    <w:rsid w:val="00DC18AE"/>
    <w:rsid w:val="00DC5E12"/>
    <w:rsid w:val="00DD2364"/>
    <w:rsid w:val="00DD2902"/>
    <w:rsid w:val="00DD4526"/>
    <w:rsid w:val="00DD46B9"/>
    <w:rsid w:val="00DD684E"/>
    <w:rsid w:val="00DD6BC4"/>
    <w:rsid w:val="00DD7044"/>
    <w:rsid w:val="00DD7EA7"/>
    <w:rsid w:val="00DE0DE3"/>
    <w:rsid w:val="00DE1C32"/>
    <w:rsid w:val="00DE301A"/>
    <w:rsid w:val="00DE4637"/>
    <w:rsid w:val="00DE4B77"/>
    <w:rsid w:val="00DE56F1"/>
    <w:rsid w:val="00DE60C4"/>
    <w:rsid w:val="00DF06AA"/>
    <w:rsid w:val="00DF1868"/>
    <w:rsid w:val="00DF21D0"/>
    <w:rsid w:val="00DF2B17"/>
    <w:rsid w:val="00DF301F"/>
    <w:rsid w:val="00DF3532"/>
    <w:rsid w:val="00DF3C2F"/>
    <w:rsid w:val="00DF4419"/>
    <w:rsid w:val="00DF5A01"/>
    <w:rsid w:val="00DF679B"/>
    <w:rsid w:val="00DF75F1"/>
    <w:rsid w:val="00E0052F"/>
    <w:rsid w:val="00E01AA0"/>
    <w:rsid w:val="00E0319D"/>
    <w:rsid w:val="00E0376A"/>
    <w:rsid w:val="00E0413F"/>
    <w:rsid w:val="00E045A8"/>
    <w:rsid w:val="00E04AC8"/>
    <w:rsid w:val="00E07384"/>
    <w:rsid w:val="00E10859"/>
    <w:rsid w:val="00E10A52"/>
    <w:rsid w:val="00E114BB"/>
    <w:rsid w:val="00E16B07"/>
    <w:rsid w:val="00E202C9"/>
    <w:rsid w:val="00E210AC"/>
    <w:rsid w:val="00E230EC"/>
    <w:rsid w:val="00E2426F"/>
    <w:rsid w:val="00E300E2"/>
    <w:rsid w:val="00E3081D"/>
    <w:rsid w:val="00E323FD"/>
    <w:rsid w:val="00E32545"/>
    <w:rsid w:val="00E34585"/>
    <w:rsid w:val="00E34E37"/>
    <w:rsid w:val="00E36EC0"/>
    <w:rsid w:val="00E37D6A"/>
    <w:rsid w:val="00E40638"/>
    <w:rsid w:val="00E410E1"/>
    <w:rsid w:val="00E4111B"/>
    <w:rsid w:val="00E426D1"/>
    <w:rsid w:val="00E42774"/>
    <w:rsid w:val="00E42801"/>
    <w:rsid w:val="00E431FA"/>
    <w:rsid w:val="00E4410B"/>
    <w:rsid w:val="00E4538A"/>
    <w:rsid w:val="00E4556D"/>
    <w:rsid w:val="00E4697D"/>
    <w:rsid w:val="00E501C8"/>
    <w:rsid w:val="00E53943"/>
    <w:rsid w:val="00E54246"/>
    <w:rsid w:val="00E54A07"/>
    <w:rsid w:val="00E61C1B"/>
    <w:rsid w:val="00E6245E"/>
    <w:rsid w:val="00E64A03"/>
    <w:rsid w:val="00E66D5A"/>
    <w:rsid w:val="00E66F89"/>
    <w:rsid w:val="00E7178D"/>
    <w:rsid w:val="00E71AC5"/>
    <w:rsid w:val="00E75BC4"/>
    <w:rsid w:val="00E763BF"/>
    <w:rsid w:val="00E76D85"/>
    <w:rsid w:val="00E80B56"/>
    <w:rsid w:val="00E80C10"/>
    <w:rsid w:val="00E81940"/>
    <w:rsid w:val="00E81A79"/>
    <w:rsid w:val="00E838C0"/>
    <w:rsid w:val="00E86970"/>
    <w:rsid w:val="00E91B95"/>
    <w:rsid w:val="00E91CCC"/>
    <w:rsid w:val="00E932DA"/>
    <w:rsid w:val="00E94AAD"/>
    <w:rsid w:val="00E95880"/>
    <w:rsid w:val="00E95B6A"/>
    <w:rsid w:val="00E960F2"/>
    <w:rsid w:val="00E973F4"/>
    <w:rsid w:val="00E9749E"/>
    <w:rsid w:val="00E97E76"/>
    <w:rsid w:val="00EA658E"/>
    <w:rsid w:val="00EA6C93"/>
    <w:rsid w:val="00EB1227"/>
    <w:rsid w:val="00EB17DC"/>
    <w:rsid w:val="00EB1ED8"/>
    <w:rsid w:val="00EB3D2D"/>
    <w:rsid w:val="00EB4BDA"/>
    <w:rsid w:val="00EB589A"/>
    <w:rsid w:val="00EB744C"/>
    <w:rsid w:val="00EC1D9C"/>
    <w:rsid w:val="00EC1F45"/>
    <w:rsid w:val="00EC1F69"/>
    <w:rsid w:val="00EC226F"/>
    <w:rsid w:val="00EC2B5D"/>
    <w:rsid w:val="00EC46E1"/>
    <w:rsid w:val="00EC4900"/>
    <w:rsid w:val="00EC4B98"/>
    <w:rsid w:val="00EC58EA"/>
    <w:rsid w:val="00EC68DB"/>
    <w:rsid w:val="00EC71FD"/>
    <w:rsid w:val="00ED1A3F"/>
    <w:rsid w:val="00ED1F2E"/>
    <w:rsid w:val="00ED2093"/>
    <w:rsid w:val="00ED30CF"/>
    <w:rsid w:val="00ED59A3"/>
    <w:rsid w:val="00EE0DEB"/>
    <w:rsid w:val="00EE26BF"/>
    <w:rsid w:val="00EE27A4"/>
    <w:rsid w:val="00EE3448"/>
    <w:rsid w:val="00EE3C07"/>
    <w:rsid w:val="00EE4125"/>
    <w:rsid w:val="00EE4A7B"/>
    <w:rsid w:val="00EE52AF"/>
    <w:rsid w:val="00EE6B30"/>
    <w:rsid w:val="00EE76D4"/>
    <w:rsid w:val="00EE7E8A"/>
    <w:rsid w:val="00EF00EE"/>
    <w:rsid w:val="00EF0272"/>
    <w:rsid w:val="00EF2D50"/>
    <w:rsid w:val="00EF3EE9"/>
    <w:rsid w:val="00EF4F11"/>
    <w:rsid w:val="00EF615E"/>
    <w:rsid w:val="00EF61A2"/>
    <w:rsid w:val="00EF71BE"/>
    <w:rsid w:val="00EF749F"/>
    <w:rsid w:val="00F01433"/>
    <w:rsid w:val="00F0192C"/>
    <w:rsid w:val="00F01F6D"/>
    <w:rsid w:val="00F0201C"/>
    <w:rsid w:val="00F03176"/>
    <w:rsid w:val="00F04599"/>
    <w:rsid w:val="00F04A5F"/>
    <w:rsid w:val="00F04D52"/>
    <w:rsid w:val="00F0539E"/>
    <w:rsid w:val="00F05C13"/>
    <w:rsid w:val="00F065E8"/>
    <w:rsid w:val="00F11F63"/>
    <w:rsid w:val="00F124DE"/>
    <w:rsid w:val="00F136DC"/>
    <w:rsid w:val="00F14D3E"/>
    <w:rsid w:val="00F1654C"/>
    <w:rsid w:val="00F1695E"/>
    <w:rsid w:val="00F20087"/>
    <w:rsid w:val="00F200E5"/>
    <w:rsid w:val="00F2049F"/>
    <w:rsid w:val="00F20B76"/>
    <w:rsid w:val="00F2223D"/>
    <w:rsid w:val="00F224F7"/>
    <w:rsid w:val="00F22E3A"/>
    <w:rsid w:val="00F22E7D"/>
    <w:rsid w:val="00F23113"/>
    <w:rsid w:val="00F23366"/>
    <w:rsid w:val="00F23662"/>
    <w:rsid w:val="00F257EB"/>
    <w:rsid w:val="00F25A29"/>
    <w:rsid w:val="00F3190F"/>
    <w:rsid w:val="00F31AA1"/>
    <w:rsid w:val="00F31AF6"/>
    <w:rsid w:val="00F31C36"/>
    <w:rsid w:val="00F33493"/>
    <w:rsid w:val="00F334E9"/>
    <w:rsid w:val="00F33FF6"/>
    <w:rsid w:val="00F34C9F"/>
    <w:rsid w:val="00F370F0"/>
    <w:rsid w:val="00F40983"/>
    <w:rsid w:val="00F4480C"/>
    <w:rsid w:val="00F451E8"/>
    <w:rsid w:val="00F462C9"/>
    <w:rsid w:val="00F4637A"/>
    <w:rsid w:val="00F4646E"/>
    <w:rsid w:val="00F47B6F"/>
    <w:rsid w:val="00F50D67"/>
    <w:rsid w:val="00F5190E"/>
    <w:rsid w:val="00F5208E"/>
    <w:rsid w:val="00F52576"/>
    <w:rsid w:val="00F52BBE"/>
    <w:rsid w:val="00F548DA"/>
    <w:rsid w:val="00F55BCE"/>
    <w:rsid w:val="00F567CD"/>
    <w:rsid w:val="00F577D0"/>
    <w:rsid w:val="00F57C20"/>
    <w:rsid w:val="00F61309"/>
    <w:rsid w:val="00F61AE7"/>
    <w:rsid w:val="00F70C5D"/>
    <w:rsid w:val="00F7217F"/>
    <w:rsid w:val="00F73A10"/>
    <w:rsid w:val="00F73C18"/>
    <w:rsid w:val="00F75A82"/>
    <w:rsid w:val="00F75AED"/>
    <w:rsid w:val="00F75CE5"/>
    <w:rsid w:val="00F77720"/>
    <w:rsid w:val="00F77E3B"/>
    <w:rsid w:val="00F8027D"/>
    <w:rsid w:val="00F8084E"/>
    <w:rsid w:val="00F84D4A"/>
    <w:rsid w:val="00F86462"/>
    <w:rsid w:val="00F87E55"/>
    <w:rsid w:val="00F905D8"/>
    <w:rsid w:val="00F9136C"/>
    <w:rsid w:val="00F92397"/>
    <w:rsid w:val="00F936DF"/>
    <w:rsid w:val="00F95820"/>
    <w:rsid w:val="00F961F5"/>
    <w:rsid w:val="00F964D5"/>
    <w:rsid w:val="00F967CF"/>
    <w:rsid w:val="00FA0189"/>
    <w:rsid w:val="00FA22DD"/>
    <w:rsid w:val="00FA2C9D"/>
    <w:rsid w:val="00FA3067"/>
    <w:rsid w:val="00FA50B4"/>
    <w:rsid w:val="00FA73DA"/>
    <w:rsid w:val="00FA7BFE"/>
    <w:rsid w:val="00FB2209"/>
    <w:rsid w:val="00FB456F"/>
    <w:rsid w:val="00FB4819"/>
    <w:rsid w:val="00FB4D84"/>
    <w:rsid w:val="00FB5647"/>
    <w:rsid w:val="00FB5BC5"/>
    <w:rsid w:val="00FB63DE"/>
    <w:rsid w:val="00FB6849"/>
    <w:rsid w:val="00FC07F6"/>
    <w:rsid w:val="00FC33D6"/>
    <w:rsid w:val="00FC6048"/>
    <w:rsid w:val="00FC706A"/>
    <w:rsid w:val="00FC75D3"/>
    <w:rsid w:val="00FC7E71"/>
    <w:rsid w:val="00FD03A9"/>
    <w:rsid w:val="00FD3699"/>
    <w:rsid w:val="00FD3702"/>
    <w:rsid w:val="00FD44B1"/>
    <w:rsid w:val="00FD50A7"/>
    <w:rsid w:val="00FD72F2"/>
    <w:rsid w:val="00FD74E8"/>
    <w:rsid w:val="00FD7E54"/>
    <w:rsid w:val="00FE08AB"/>
    <w:rsid w:val="00FE235D"/>
    <w:rsid w:val="00FE26EF"/>
    <w:rsid w:val="00FE3B4A"/>
    <w:rsid w:val="00FE4FAA"/>
    <w:rsid w:val="00FE6E83"/>
    <w:rsid w:val="00FE7298"/>
    <w:rsid w:val="00FE730C"/>
    <w:rsid w:val="00FE7621"/>
    <w:rsid w:val="00FE7DAB"/>
    <w:rsid w:val="00FF0689"/>
    <w:rsid w:val="00FF160F"/>
    <w:rsid w:val="00FF4B15"/>
    <w:rsid w:val="00FF5C1C"/>
    <w:rsid w:val="00FF640E"/>
    <w:rsid w:val="00FF6CB3"/>
    <w:rsid w:val="00FF71DF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507F"/>
  <w15:chartTrackingRefBased/>
  <w15:docId w15:val="{EEDE3086-280F-4124-8C95-40FEA25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E7D"/>
  </w:style>
  <w:style w:type="paragraph" w:styleId="Heading1">
    <w:name w:val="heading 1"/>
    <w:basedOn w:val="Normal"/>
    <w:next w:val="Normal"/>
    <w:link w:val="Heading1Char"/>
    <w:uiPriority w:val="9"/>
    <w:qFormat/>
    <w:rsid w:val="00C31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A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7C"/>
  </w:style>
  <w:style w:type="paragraph" w:styleId="Footer">
    <w:name w:val="footer"/>
    <w:basedOn w:val="Normal"/>
    <w:link w:val="Foot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7C"/>
  </w:style>
  <w:style w:type="table" w:customStyle="1" w:styleId="TableGrid1">
    <w:name w:val="Table Grid1"/>
    <w:basedOn w:val="TableNormal"/>
    <w:next w:val="TableGrid"/>
    <w:uiPriority w:val="39"/>
    <w:rsid w:val="0047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E2426F"/>
  </w:style>
  <w:style w:type="character" w:styleId="CommentReference">
    <w:name w:val="annotation reference"/>
    <w:basedOn w:val="DefaultParagraphFont"/>
    <w:uiPriority w:val="99"/>
    <w:semiHidden/>
    <w:unhideWhenUsed/>
    <w:rsid w:val="00A62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C6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58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7CB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6B6D5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E96"/>
    <w:rPr>
      <w:color w:val="605E5C"/>
      <w:shd w:val="clear" w:color="auto" w:fill="E1DFDD"/>
    </w:rPr>
  </w:style>
  <w:style w:type="paragraph" w:customStyle="1" w:styleId="Default">
    <w:name w:val="Default"/>
    <w:rsid w:val="005E7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 w:bidi="ug-CN"/>
    </w:rPr>
  </w:style>
  <w:style w:type="paragraph" w:styleId="NoSpacing">
    <w:name w:val="No Spacing"/>
    <w:uiPriority w:val="1"/>
    <w:qFormat/>
    <w:rsid w:val="002D07F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D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C31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A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1F6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5A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ighlight">
    <w:name w:val="highlight"/>
    <w:basedOn w:val="DefaultParagraphFont"/>
    <w:rsid w:val="00BB4BF3"/>
  </w:style>
  <w:style w:type="character" w:customStyle="1" w:styleId="previewtextsectionbody">
    <w:name w:val="previewtextsectionbody"/>
    <w:basedOn w:val="DefaultParagraphFont"/>
    <w:rsid w:val="00E91B95"/>
  </w:style>
  <w:style w:type="table" w:customStyle="1" w:styleId="TableGrid3">
    <w:name w:val="Table Grid3"/>
    <w:basedOn w:val="TableNormal"/>
    <w:next w:val="TableGrid"/>
    <w:uiPriority w:val="39"/>
    <w:rsid w:val="0079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00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E063-6CFC-45B3-B38E-BB369E4A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6075</Words>
  <Characters>34631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Evelina</cp:lastModifiedBy>
  <cp:revision>34</cp:revision>
  <dcterms:created xsi:type="dcterms:W3CDTF">2022-01-13T19:16:00Z</dcterms:created>
  <dcterms:modified xsi:type="dcterms:W3CDTF">2022-01-13T20:24:00Z</dcterms:modified>
</cp:coreProperties>
</file>